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pPr>
      <w:r>
        <w:rPr>
          <w:rFonts w:ascii="Times New Roman" w:eastAsia="Times New Roman" w:hAnsi="Times New Roman" w:cs="Times New Roman"/>
          <w:highlight w:val="none"/>
        </w:rPr>
        <w:t>РЕШЕНИЕ</w:t>
      </w:r>
    </w:p>
    <w:p>
      <w:pPr>
        <w:spacing w:before="0" w:after="0"/>
        <w:ind w:firstLine="709"/>
        <w:jc w:val="center"/>
      </w:pPr>
      <w:r>
        <w:rPr>
          <w:rFonts w:ascii="Times New Roman" w:eastAsia="Times New Roman" w:hAnsi="Times New Roman" w:cs="Times New Roman"/>
          <w:highlight w:val="none"/>
        </w:rPr>
        <w:t>Именем Российской Федерации</w:t>
      </w:r>
    </w:p>
    <w:p>
      <w:pPr>
        <w:spacing w:before="0" w:after="0"/>
        <w:ind w:firstLine="709"/>
        <w:jc w:val="both"/>
      </w:pPr>
      <w:r>
        <w:rPr>
          <w:rFonts w:ascii="Times New Roman" w:eastAsia="Times New Roman" w:hAnsi="Times New Roman" w:cs="Times New Roman"/>
          <w:highlight w:val="none"/>
        </w:rPr>
        <w:t>10</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апреля </w:t>
      </w:r>
      <w:r>
        <w:rPr>
          <w:rFonts w:ascii="Times New Roman" w:eastAsia="Times New Roman" w:hAnsi="Times New Roman" w:cs="Times New Roman"/>
          <w:highlight w:val="none"/>
        </w:rPr>
        <w:t>202</w:t>
      </w:r>
      <w:r>
        <w:rPr>
          <w:rFonts w:ascii="Times New Roman" w:eastAsia="Times New Roman" w:hAnsi="Times New Roman" w:cs="Times New Roman"/>
          <w:highlight w:val="none"/>
        </w:rPr>
        <w:t>3</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ind w:firstLine="709"/>
        <w:jc w:val="both"/>
      </w:pPr>
      <w:r>
        <w:rPr>
          <w:rFonts w:ascii="Times New Roman" w:eastAsia="Times New Roman" w:hAnsi="Times New Roman" w:cs="Times New Roman"/>
          <w:highlight w:val="none"/>
        </w:rPr>
        <w:t xml:space="preserve">Нагатинский районный суд </w:t>
      </w:r>
      <w:r>
        <w:rPr>
          <w:rStyle w:val="cat-Addressgrp-1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председательствующий судья </w:t>
      </w:r>
      <w:r>
        <w:rPr>
          <w:rStyle w:val="cat-FIOgrp-2rplc-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при секретаре </w:t>
      </w:r>
      <w:r>
        <w:rPr>
          <w:rStyle w:val="cat-FIOgrp-3rplc-3"/>
          <w:rFonts w:ascii="Times New Roman" w:eastAsia="Times New Roman" w:hAnsi="Times New Roman" w:cs="Times New Roman"/>
          <w:highlight w:val="none"/>
        </w:rPr>
        <w:t>фио</w:t>
      </w:r>
      <w:r>
        <w:rPr>
          <w:rFonts w:ascii="Times New Roman" w:eastAsia="Times New Roman" w:hAnsi="Times New Roman" w:cs="Times New Roman"/>
          <w:highlight w:val="none"/>
        </w:rPr>
        <w:t>, рассмотрев в открытом судебно</w:t>
      </w:r>
      <w:r>
        <w:rPr>
          <w:rFonts w:ascii="Times New Roman" w:eastAsia="Times New Roman" w:hAnsi="Times New Roman" w:cs="Times New Roman"/>
          <w:highlight w:val="none"/>
        </w:rPr>
        <w:t>м</w:t>
      </w:r>
      <w:r>
        <w:rPr>
          <w:rFonts w:ascii="Times New Roman" w:eastAsia="Times New Roman" w:hAnsi="Times New Roman" w:cs="Times New Roman"/>
          <w:highlight w:val="none"/>
        </w:rPr>
        <w:t xml:space="preserve"> заседании гражданское дело № 2-</w:t>
      </w:r>
      <w:r>
        <w:rPr>
          <w:rFonts w:ascii="Times New Roman" w:eastAsia="Times New Roman" w:hAnsi="Times New Roman" w:cs="Times New Roman"/>
          <w:highlight w:val="none"/>
        </w:rPr>
        <w:t>0555</w:t>
      </w:r>
      <w:r>
        <w:rPr>
          <w:rFonts w:ascii="Times New Roman" w:eastAsia="Times New Roman" w:hAnsi="Times New Roman" w:cs="Times New Roman"/>
          <w:highlight w:val="none"/>
        </w:rPr>
        <w:t>/202</w:t>
      </w:r>
      <w:r>
        <w:rPr>
          <w:rFonts w:ascii="Times New Roman" w:eastAsia="Times New Roman" w:hAnsi="Times New Roman" w:cs="Times New Roman"/>
          <w:highlight w:val="none"/>
        </w:rPr>
        <w:t>3</w:t>
      </w:r>
      <w:r>
        <w:rPr>
          <w:rFonts w:ascii="Times New Roman" w:eastAsia="Times New Roman" w:hAnsi="Times New Roman" w:cs="Times New Roman"/>
          <w:highlight w:val="none"/>
        </w:rPr>
        <w:t xml:space="preserve"> по заявлению ПАО </w:t>
      </w:r>
      <w:r>
        <w:rPr>
          <w:rFonts w:ascii="Times New Roman" w:eastAsia="Times New Roman" w:hAnsi="Times New Roman" w:cs="Times New Roman"/>
          <w:highlight w:val="none"/>
        </w:rPr>
        <w:t xml:space="preserve">Сбербанк в лице Среднерусского банка </w:t>
      </w:r>
      <w:r>
        <w:rPr>
          <w:rFonts w:ascii="Times New Roman" w:eastAsia="Times New Roman" w:hAnsi="Times New Roman" w:cs="Times New Roman"/>
          <w:highlight w:val="none"/>
        </w:rPr>
        <w:t>о</w:t>
      </w:r>
      <w:r>
        <w:rPr>
          <w:rFonts w:ascii="Times New Roman" w:eastAsia="Times New Roman" w:hAnsi="Times New Roman" w:cs="Times New Roman"/>
          <w:highlight w:val="none"/>
        </w:rPr>
        <w:t>б оспаривании реш</w:t>
      </w:r>
      <w:r>
        <w:rPr>
          <w:rFonts w:ascii="Times New Roman" w:eastAsia="Times New Roman" w:hAnsi="Times New Roman" w:cs="Times New Roman"/>
          <w:highlight w:val="none"/>
        </w:rPr>
        <w:t>ения финансового уполномоченного,</w:t>
      </w:r>
      <w:r>
        <w:rPr>
          <w:rFonts w:ascii="Times New Roman" w:eastAsia="Times New Roman" w:hAnsi="Times New Roman" w:cs="Times New Roman"/>
          <w:highlight w:val="none"/>
        </w:rPr>
        <w:t xml:space="preserve">  </w:t>
      </w:r>
    </w:p>
    <w:p>
      <w:pPr>
        <w:spacing w:before="0" w:after="0"/>
        <w:ind w:firstLine="709"/>
        <w:jc w:val="center"/>
      </w:pPr>
      <w:r>
        <w:rPr>
          <w:rFonts w:ascii="Times New Roman" w:eastAsia="Times New Roman" w:hAnsi="Times New Roman" w:cs="Times New Roman"/>
          <w:highlight w:val="none"/>
        </w:rPr>
        <w:t>УСТАНОВИЛ:</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 xml:space="preserve">Сбербанк </w:t>
      </w:r>
      <w:r>
        <w:rPr>
          <w:rFonts w:ascii="Times New Roman" w:eastAsia="Times New Roman" w:hAnsi="Times New Roman" w:cs="Times New Roman"/>
          <w:highlight w:val="none"/>
        </w:rPr>
        <w:t xml:space="preserve">в лице Среднерусского банка обратилось в суд с заявлением об отмене решения Уполномоченного по правам потребителей финансовых услуг в сферах страхования, микрофинансирования, кредитной кооперации и деятельности кредитных организаций </w:t>
      </w:r>
      <w:r>
        <w:rPr>
          <w:rFonts w:ascii="Times New Roman" w:eastAsia="Times New Roman" w:hAnsi="Times New Roman" w:cs="Times New Roman"/>
          <w:highlight w:val="none"/>
        </w:rPr>
        <w:t>Савицкой Т.М. от 02.06.</w:t>
      </w:r>
      <w:r>
        <w:rPr>
          <w:rFonts w:ascii="Times New Roman" w:eastAsia="Times New Roman" w:hAnsi="Times New Roman" w:cs="Times New Roman"/>
          <w:highlight w:val="none"/>
        </w:rPr>
        <w:t>2022 года N У-22-</w:t>
      </w:r>
      <w:r>
        <w:rPr>
          <w:rFonts w:ascii="Times New Roman" w:eastAsia="Times New Roman" w:hAnsi="Times New Roman" w:cs="Times New Roman"/>
          <w:highlight w:val="none"/>
        </w:rPr>
        <w:t>53239</w:t>
      </w:r>
      <w:r>
        <w:rPr>
          <w:rFonts w:ascii="Times New Roman" w:eastAsia="Times New Roman" w:hAnsi="Times New Roman" w:cs="Times New Roman"/>
          <w:highlight w:val="none"/>
        </w:rPr>
        <w:t>/5010-00</w:t>
      </w:r>
      <w:r>
        <w:rPr>
          <w:rFonts w:ascii="Times New Roman" w:eastAsia="Times New Roman" w:hAnsi="Times New Roman" w:cs="Times New Roman"/>
          <w:highlight w:val="none"/>
        </w:rPr>
        <w:t>6</w:t>
      </w:r>
      <w:r>
        <w:rPr>
          <w:rFonts w:ascii="Times New Roman" w:eastAsia="Times New Roman" w:hAnsi="Times New Roman" w:cs="Times New Roman"/>
          <w:highlight w:val="none"/>
        </w:rPr>
        <w:t xml:space="preserve">, которым было удовлетворено требование </w:t>
      </w:r>
      <w:r>
        <w:rPr>
          <w:rStyle w:val="cat-FIOgrp-5rplc-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ПАО Сбербанк о взыскании с Банка в пользу </w:t>
      </w:r>
      <w:r>
        <w:rPr>
          <w:rStyle w:val="cat-FIOgrp-5rplc-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суммы платы за подключение к программе ДСЖ (добровольного страхования жизни) в размере </w:t>
      </w:r>
      <w:r>
        <w:rPr>
          <w:rStyle w:val="cat-Sumgrp-9rplc-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 xml:space="preserve">Свои требования ПАО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мотивировал тем, что постановленное финансовым уполномоченным решение является незаконным, необоснованным, нарушает права и законные интересы Банка, указанное решение принято вследствие неверного определения фактических обстоятельств дела.</w:t>
      </w:r>
    </w:p>
    <w:p>
      <w:pPr>
        <w:widowControl w:val="0"/>
        <w:spacing w:before="0" w:after="0"/>
        <w:ind w:firstLine="709"/>
        <w:jc w:val="both"/>
      </w:pPr>
      <w:r>
        <w:rPr>
          <w:rFonts w:ascii="Times New Roman" w:eastAsia="Times New Roman" w:hAnsi="Times New Roman" w:cs="Times New Roman"/>
          <w:highlight w:val="none"/>
        </w:rPr>
        <w:t xml:space="preserve">Указывает, что </w:t>
      </w:r>
      <w:r>
        <w:rPr>
          <w:rFonts w:ascii="Times New Roman" w:eastAsia="Times New Roman" w:hAnsi="Times New Roman" w:cs="Times New Roman"/>
          <w:highlight w:val="none"/>
        </w:rPr>
        <w:t>29</w:t>
      </w:r>
      <w:r>
        <w:rPr>
          <w:rFonts w:ascii="Times New Roman" w:eastAsia="Times New Roman" w:hAnsi="Times New Roman" w:cs="Times New Roman"/>
          <w:highlight w:val="none"/>
        </w:rPr>
        <w:t>.0</w:t>
      </w:r>
      <w:r>
        <w:rPr>
          <w:rFonts w:ascii="Times New Roman" w:eastAsia="Times New Roman" w:hAnsi="Times New Roman" w:cs="Times New Roman"/>
          <w:highlight w:val="none"/>
        </w:rPr>
        <w:t>6</w:t>
      </w:r>
      <w:r>
        <w:rPr>
          <w:rFonts w:ascii="Times New Roman" w:eastAsia="Times New Roman" w:hAnsi="Times New Roman" w:cs="Times New Roman"/>
          <w:highlight w:val="none"/>
        </w:rPr>
        <w:t xml:space="preserve">.2021 между </w:t>
      </w:r>
      <w:r>
        <w:rPr>
          <w:rStyle w:val="cat-FIOgrp-5rplc-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ПАО Сбербанк был заключен кредитный договор</w:t>
      </w:r>
      <w:r>
        <w:rPr>
          <w:rFonts w:ascii="Times New Roman" w:eastAsia="Times New Roman" w:hAnsi="Times New Roman" w:cs="Times New Roman"/>
          <w:highlight w:val="none"/>
        </w:rPr>
        <w:t xml:space="preserve"> № 663329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сумму </w:t>
      </w:r>
      <w:r>
        <w:rPr>
          <w:rStyle w:val="cat-Sumgrp-10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w:t>
      </w:r>
      <w:r>
        <w:rPr>
          <w:rFonts w:ascii="Times New Roman" w:eastAsia="Times New Roman" w:hAnsi="Times New Roman" w:cs="Times New Roman"/>
          <w:highlight w:val="none"/>
        </w:rPr>
        <w:t>11</w:t>
      </w:r>
      <w:r>
        <w:rPr>
          <w:rFonts w:ascii="Times New Roman" w:eastAsia="Times New Roman" w:hAnsi="Times New Roman" w:cs="Times New Roman"/>
          <w:highlight w:val="none"/>
        </w:rPr>
        <w:t>,9% годовых сроком на 6</w:t>
      </w:r>
      <w:r>
        <w:rPr>
          <w:rFonts w:ascii="Times New Roman" w:eastAsia="Times New Roman" w:hAnsi="Times New Roman" w:cs="Times New Roman"/>
          <w:highlight w:val="none"/>
        </w:rPr>
        <w:t>0</w:t>
      </w:r>
      <w:r>
        <w:rPr>
          <w:rFonts w:ascii="Times New Roman" w:eastAsia="Times New Roman" w:hAnsi="Times New Roman" w:cs="Times New Roman"/>
          <w:highlight w:val="none"/>
        </w:rPr>
        <w:t xml:space="preserve"> месяцев.</w:t>
      </w:r>
    </w:p>
    <w:p>
      <w:pPr>
        <w:widowControl w:val="0"/>
        <w:spacing w:before="0" w:after="0"/>
        <w:ind w:firstLine="709"/>
        <w:jc w:val="both"/>
      </w:pPr>
      <w:r>
        <w:rPr>
          <w:rFonts w:ascii="Times New Roman" w:eastAsia="Times New Roman" w:hAnsi="Times New Roman" w:cs="Times New Roman"/>
          <w:highlight w:val="none"/>
        </w:rPr>
        <w:t>29</w:t>
      </w:r>
      <w:r>
        <w:rPr>
          <w:rFonts w:ascii="Times New Roman" w:eastAsia="Times New Roman" w:hAnsi="Times New Roman" w:cs="Times New Roman"/>
          <w:highlight w:val="none"/>
        </w:rPr>
        <w:t>.0</w:t>
      </w:r>
      <w:r>
        <w:rPr>
          <w:rFonts w:ascii="Times New Roman" w:eastAsia="Times New Roman" w:hAnsi="Times New Roman" w:cs="Times New Roman"/>
          <w:highlight w:val="none"/>
        </w:rPr>
        <w:t>6</w:t>
      </w:r>
      <w:r>
        <w:rPr>
          <w:rFonts w:ascii="Times New Roman" w:eastAsia="Times New Roman" w:hAnsi="Times New Roman" w:cs="Times New Roman"/>
          <w:highlight w:val="none"/>
        </w:rPr>
        <w:t xml:space="preserve">.2021 года </w:t>
      </w:r>
      <w:r>
        <w:rPr>
          <w:rStyle w:val="cat-FIOgrp-5rplc-1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самостоятельно изъявил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желание подключиться к Программе добровольно страхования жизни и здоровья, подписав заявление на участие в этой Программе, и согласил</w:t>
      </w:r>
      <w:r>
        <w:rPr>
          <w:rFonts w:ascii="Times New Roman" w:eastAsia="Times New Roman" w:hAnsi="Times New Roman" w:cs="Times New Roman"/>
          <w:highlight w:val="none"/>
        </w:rPr>
        <w:t>ась</w:t>
      </w:r>
      <w:r>
        <w:rPr>
          <w:rFonts w:ascii="Times New Roman" w:eastAsia="Times New Roman" w:hAnsi="Times New Roman" w:cs="Times New Roman"/>
          <w:highlight w:val="none"/>
        </w:rPr>
        <w:t xml:space="preserve"> внести сумму платы за предоставление Банком услуги по подключению к Программе страхования в размере </w:t>
      </w:r>
      <w:r>
        <w:rPr>
          <w:rStyle w:val="cat-Sumgrp-11rplc-11"/>
          <w:rFonts w:ascii="Times New Roman" w:eastAsia="Times New Roman" w:hAnsi="Times New Roman" w:cs="Times New Roman"/>
          <w:highlight w:val="none"/>
        </w:rPr>
        <w:t>сумма</w:t>
      </w:r>
    </w:p>
    <w:p>
      <w:pPr>
        <w:widowControl w:val="0"/>
        <w:spacing w:before="0" w:after="0"/>
        <w:ind w:firstLine="709"/>
        <w:jc w:val="both"/>
      </w:pPr>
      <w:r>
        <w:rPr>
          <w:rFonts w:ascii="Times New Roman" w:eastAsia="Times New Roman" w:hAnsi="Times New Roman" w:cs="Times New Roman"/>
          <w:highlight w:val="none"/>
        </w:rPr>
        <w:t>Сумма, уплаченная клиентом Банку, не является страховой премией. Данная сумма представляет собой плату за услугу.</w:t>
      </w:r>
    </w:p>
    <w:p>
      <w:pPr>
        <w:widowControl w:val="0"/>
        <w:spacing w:before="0" w:after="0"/>
        <w:ind w:firstLine="709"/>
        <w:jc w:val="both"/>
      </w:pPr>
      <w:r>
        <w:rPr>
          <w:rFonts w:ascii="Times New Roman" w:eastAsia="Times New Roman" w:hAnsi="Times New Roman" w:cs="Times New Roman"/>
          <w:highlight w:val="none"/>
        </w:rPr>
        <w:t xml:space="preserve">По условиям Программы страхования, в случае согласия клиента подключиться к Программе страхования, Банк в качестве страхователя заключает с ООО СК </w:t>
      </w:r>
      <w:r>
        <w:rPr>
          <w:rFonts w:ascii="Times New Roman" w:eastAsia="Times New Roman" w:hAnsi="Times New Roman" w:cs="Times New Roman"/>
          <w:highlight w:val="none"/>
        </w:rPr>
        <w:t>«</w:t>
      </w:r>
      <w:r>
        <w:rPr>
          <w:rFonts w:ascii="Times New Roman" w:eastAsia="Times New Roman" w:hAnsi="Times New Roman" w:cs="Times New Roman"/>
          <w:highlight w:val="none"/>
        </w:rPr>
        <w:t>Сбербанк страхование жизни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договор страхования, по которому застрахованным лицом выступает клиент Банка, изъявивший желание участвовать в Программе страхования.</w:t>
      </w:r>
    </w:p>
    <w:p>
      <w:pPr>
        <w:widowControl w:val="0"/>
        <w:spacing w:before="0" w:after="0"/>
        <w:ind w:firstLine="709"/>
        <w:jc w:val="both"/>
      </w:pPr>
      <w:r>
        <w:rPr>
          <w:rFonts w:ascii="Times New Roman" w:eastAsia="Times New Roman" w:hAnsi="Times New Roman" w:cs="Times New Roman"/>
          <w:highlight w:val="none"/>
        </w:rPr>
        <w:t xml:space="preserve">Банк надлежащим образом оказал услугу по подключению к Программе страхования в соответствии с заявлением Клиента, заключив с ООО СК </w:t>
      </w:r>
      <w:r>
        <w:rPr>
          <w:rFonts w:ascii="Times New Roman" w:eastAsia="Times New Roman" w:hAnsi="Times New Roman" w:cs="Times New Roman"/>
          <w:highlight w:val="none"/>
        </w:rPr>
        <w:t>«</w:t>
      </w:r>
      <w:r>
        <w:rPr>
          <w:rFonts w:ascii="Times New Roman" w:eastAsia="Times New Roman" w:hAnsi="Times New Roman" w:cs="Times New Roman"/>
          <w:highlight w:val="none"/>
        </w:rPr>
        <w:t>Сбербанк страхование жизни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договор страхования в отношении </w:t>
      </w:r>
      <w:r>
        <w:rPr>
          <w:rStyle w:val="cat-FIOgrp-5rplc-1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 xml:space="preserve">На основании п. 5 ч. 5 ст. 6 Федерального закона N 353-ФЗ плата за подключение к Программе страхования не подлежит включению в расчет полной стоимости кредита, поскольку </w:t>
      </w:r>
      <w:r>
        <w:rPr>
          <w:rStyle w:val="cat-FIOgrp-5rplc-1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был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вправе отказаться от данной услуги и/или потребовать возврата денежных средств в 14-дневный срок.</w:t>
      </w:r>
    </w:p>
    <w:p>
      <w:pPr>
        <w:widowControl w:val="0"/>
        <w:spacing w:before="0" w:after="0"/>
        <w:ind w:firstLine="709"/>
        <w:jc w:val="both"/>
      </w:pPr>
      <w:r>
        <w:rPr>
          <w:rFonts w:ascii="Times New Roman" w:eastAsia="Times New Roman" w:hAnsi="Times New Roman" w:cs="Times New Roman"/>
          <w:highlight w:val="none"/>
        </w:rPr>
        <w:t>При таких обстоятельствах выводы финансового уполномоченного, что в соответствии с ч. 4 ст. 6 Федерального закона N 353-ФЗ плата за участие в Программе страхования, она же страховая премия, подлежала включению в полную стоимость кредита, являются неверными.</w:t>
      </w:r>
    </w:p>
    <w:p>
      <w:pPr>
        <w:widowControl w:val="0"/>
        <w:spacing w:before="0" w:after="0"/>
        <w:ind w:firstLine="709"/>
        <w:jc w:val="both"/>
      </w:pPr>
      <w:r>
        <w:rPr>
          <w:rFonts w:ascii="Times New Roman" w:eastAsia="Times New Roman" w:hAnsi="Times New Roman" w:cs="Times New Roman"/>
          <w:highlight w:val="none"/>
        </w:rPr>
        <w:t>Положение ч. 10 ст. 11 Федерального закона N 353-ФЗ "О потребительском кредите (займе)" действует только в отношении договоров страхования, указанных в абзаце 1 ч. 2.1 ст. 7 вышеуказанного закона. Положения ч. 10 ст. 11 во взаимодействии с ч. 2.1 ст. 7 Закона 353-ФЗ распространяются на договоры личного страхования, заключенные в целях обеспечения исполнения обязательств заемщика по договору потребительского кредита (займа).</w:t>
      </w:r>
    </w:p>
    <w:p>
      <w:pPr>
        <w:widowControl w:val="0"/>
        <w:spacing w:before="0" w:after="0"/>
        <w:ind w:firstLine="709"/>
        <w:jc w:val="both"/>
      </w:pPr>
      <w:r>
        <w:rPr>
          <w:rFonts w:ascii="Times New Roman" w:eastAsia="Times New Roman" w:hAnsi="Times New Roman" w:cs="Times New Roman"/>
          <w:highlight w:val="none"/>
        </w:rPr>
        <w:t>Условия Программы страхования, к которой подключен</w:t>
      </w:r>
      <w:r>
        <w:rPr>
          <w:rFonts w:ascii="Times New Roman" w:eastAsia="Times New Roman" w:hAnsi="Times New Roman" w:cs="Times New Roman"/>
          <w:highlight w:val="none"/>
        </w:rPr>
        <w:t xml:space="preserve">а </w:t>
      </w:r>
      <w:r>
        <w:rPr>
          <w:rStyle w:val="cat-FIOgrp-5rplc-1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не </w:t>
      </w:r>
      <w:r>
        <w:rPr>
          <w:rFonts w:ascii="Times New Roman" w:eastAsia="Times New Roman" w:hAnsi="Times New Roman" w:cs="Times New Roman"/>
          <w:highlight w:val="none"/>
        </w:rPr>
        <w:t xml:space="preserve">подпадают под критерии обеспечительных договоров, установленных ФЗ от 21.12.2013 N 353-ФЗ "О потребительском кредите (займе)", </w:t>
      </w:r>
      <w:r>
        <w:rPr>
          <w:rFonts w:ascii="Times New Roman" w:eastAsia="Times New Roman" w:hAnsi="Times New Roman" w:cs="Times New Roman"/>
          <w:highlight w:val="none"/>
        </w:rPr>
        <w:t>в данном случае имеется самостоятельное страхование жизни и здоровья, не связанное с кредитной задолженность, размер страховой выплаты установлен в твердой сумме (</w:t>
      </w:r>
      <w:r>
        <w:rPr>
          <w:rStyle w:val="cat-Sumgrp-10rplc-1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не зависит от размера непогашенного кредита, </w:t>
      </w:r>
      <w:r>
        <w:rPr>
          <w:rFonts w:ascii="Times New Roman" w:eastAsia="Times New Roman" w:hAnsi="Times New Roman" w:cs="Times New Roman"/>
          <w:highlight w:val="none"/>
        </w:rPr>
        <w:t>а потому полагают вывод финансового уполномоченного, согласно которому заявителю подлежит возврат части суммы платы за подключение к Программе страхования в связи с досрочным исполнением обязательств по кредитному договору, является незаконным и необоснованным.</w:t>
      </w:r>
    </w:p>
    <w:p>
      <w:pPr>
        <w:widowControl w:val="0"/>
        <w:spacing w:before="0" w:after="0"/>
        <w:ind w:firstLine="709"/>
        <w:jc w:val="both"/>
      </w:pPr>
      <w:r>
        <w:rPr>
          <w:rFonts w:ascii="Times New Roman" w:eastAsia="Times New Roman" w:hAnsi="Times New Roman" w:cs="Times New Roman"/>
          <w:highlight w:val="none"/>
        </w:rPr>
        <w:t xml:space="preserve">Кроме того, просят учесть, что </w:t>
      </w:r>
      <w:r>
        <w:rPr>
          <w:rStyle w:val="cat-FIOgrp-5rplc-1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также обратилась к финансовому уполномоченному с теми же требованиями о взыскании </w:t>
      </w:r>
      <w:r>
        <w:rPr>
          <w:rStyle w:val="cat-Sumgrp-11rplc-1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 ООО СК «Сбербанк страхование жизни»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решением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Уполномоченного по правам потребителей финансовых услуг в сферах страхования, микрофинансирования, кредитной кооперации и деятельности кредитных организаций </w:t>
      </w:r>
      <w:r>
        <w:rPr>
          <w:rStyle w:val="cat-FIOgrp-6rplc-1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от 26.05.2022 года N У-22-53238/5010-005 было частично удовлетворено требование </w:t>
      </w:r>
      <w:r>
        <w:rPr>
          <w:rStyle w:val="cat-FIOgrp-5rplc-1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ООО СК «Сбербанк страхование жизни»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 взыскании со страховой компании в пользу </w:t>
      </w:r>
      <w:r>
        <w:rPr>
          <w:rStyle w:val="cat-FIOgrp-5rplc-2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суммы страховой премии в размере </w:t>
      </w:r>
      <w:r>
        <w:rPr>
          <w:rStyle w:val="cat-Sumgrp-12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Прос</w:t>
      </w:r>
      <w:r>
        <w:rPr>
          <w:rFonts w:ascii="Times New Roman" w:eastAsia="Times New Roman" w:hAnsi="Times New Roman" w:cs="Times New Roman"/>
          <w:highlight w:val="none"/>
        </w:rPr>
        <w:t xml:space="preserve">ят </w:t>
      </w:r>
      <w:r>
        <w:rPr>
          <w:rFonts w:ascii="Times New Roman" w:eastAsia="Times New Roman" w:hAnsi="Times New Roman" w:cs="Times New Roman"/>
          <w:highlight w:val="none"/>
        </w:rPr>
        <w:t>суд признать незаконным и отменить</w:t>
      </w:r>
      <w:r>
        <w:rPr>
          <w:rFonts w:ascii="Times New Roman" w:eastAsia="Times New Roman" w:hAnsi="Times New Roman" w:cs="Times New Roman"/>
          <w:highlight w:val="none"/>
        </w:rPr>
        <w:t xml:space="preserve"> оспариваемое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решение </w:t>
      </w:r>
      <w:r>
        <w:rPr>
          <w:rFonts w:ascii="Times New Roman" w:eastAsia="Times New Roman" w:hAnsi="Times New Roman" w:cs="Times New Roman"/>
          <w:highlight w:val="none"/>
        </w:rPr>
        <w:t>фин.уполномоченного</w:t>
      </w:r>
      <w:r>
        <w:rPr>
          <w:rFonts w:ascii="Times New Roman" w:eastAsia="Times New Roman" w:hAnsi="Times New Roman" w:cs="Times New Roman"/>
          <w:highlight w:val="none"/>
        </w:rPr>
        <w:t>.</w:t>
      </w:r>
    </w:p>
    <w:p>
      <w:pPr>
        <w:widowControl w:val="0"/>
        <w:spacing w:before="0" w:after="0"/>
        <w:ind w:firstLine="709"/>
        <w:jc w:val="both"/>
      </w:pPr>
      <w:r>
        <w:rPr>
          <w:rFonts w:ascii="Times New Roman" w:eastAsia="Times New Roman" w:hAnsi="Times New Roman" w:cs="Times New Roman"/>
          <w:highlight w:val="none"/>
        </w:rPr>
        <w:t>В судебно</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заседании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представитель заявителя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ПАО Сбербанк России, и представитель ООО СК «Сбербанк страхование жизни» явились, доводы заявления поддержали. </w:t>
      </w:r>
    </w:p>
    <w:p>
      <w:pPr>
        <w:widowControl w:val="0"/>
        <w:spacing w:before="0" w:after="0"/>
        <w:ind w:firstLine="709"/>
        <w:jc w:val="both"/>
      </w:pP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редставитель финансового уполномоченного В., </w:t>
      </w:r>
      <w:r>
        <w:rPr>
          <w:rStyle w:val="cat-FIOgrp-5rplc-2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 судебное заседание не явились, уведомлены надлежаще. </w:t>
      </w:r>
    </w:p>
    <w:p>
      <w:pPr>
        <w:widowControl w:val="0"/>
        <w:spacing w:before="0" w:after="0"/>
        <w:ind w:firstLine="709"/>
        <w:jc w:val="both"/>
      </w:pPr>
      <w:r>
        <w:rPr>
          <w:rFonts w:ascii="Times New Roman" w:eastAsia="Times New Roman" w:hAnsi="Times New Roman" w:cs="Times New Roman"/>
          <w:highlight w:val="none"/>
        </w:rPr>
        <w:t>Выслушав явившиеся стороны, и</w:t>
      </w:r>
      <w:r>
        <w:rPr>
          <w:rFonts w:ascii="Times New Roman" w:eastAsia="Times New Roman" w:hAnsi="Times New Roman" w:cs="Times New Roman"/>
          <w:highlight w:val="none"/>
        </w:rPr>
        <w:t>зучив материалы дела,</w:t>
      </w:r>
      <w:r>
        <w:rPr>
          <w:rFonts w:ascii="Times New Roman" w:eastAsia="Times New Roman" w:hAnsi="Times New Roman" w:cs="Times New Roman"/>
          <w:highlight w:val="none"/>
        </w:rPr>
        <w:t xml:space="preserve"> суд приходит к след</w:t>
      </w:r>
      <w:r>
        <w:rPr>
          <w:rFonts w:ascii="Times New Roman" w:eastAsia="Times New Roman" w:hAnsi="Times New Roman" w:cs="Times New Roman"/>
          <w:highlight w:val="none"/>
        </w:rPr>
        <w:t>у</w:t>
      </w:r>
      <w:r>
        <w:rPr>
          <w:rFonts w:ascii="Times New Roman" w:eastAsia="Times New Roman" w:hAnsi="Times New Roman" w:cs="Times New Roman"/>
          <w:highlight w:val="none"/>
        </w:rPr>
        <w:t>ющему</w:t>
      </w:r>
      <w:r>
        <w:rPr>
          <w:rFonts w:ascii="Times New Roman" w:eastAsia="Times New Roman" w:hAnsi="Times New Roman" w:cs="Times New Roman"/>
          <w:highlight w:val="none"/>
        </w:rPr>
        <w:t>.</w:t>
      </w:r>
    </w:p>
    <w:p>
      <w:pPr>
        <w:widowControl w:val="0"/>
        <w:spacing w:before="0" w:after="0"/>
        <w:ind w:firstLine="709"/>
        <w:jc w:val="both"/>
      </w:pPr>
      <w:r>
        <w:rPr>
          <w:rFonts w:ascii="Times New Roman" w:eastAsia="Times New Roman" w:hAnsi="Times New Roman" w:cs="Times New Roman"/>
          <w:highlight w:val="none"/>
        </w:rPr>
        <w:t xml:space="preserve">Судом установлено и из материалов дела следует, что </w:t>
      </w:r>
      <w:r>
        <w:rPr>
          <w:rFonts w:ascii="Times New Roman" w:eastAsia="Times New Roman" w:hAnsi="Times New Roman" w:cs="Times New Roman"/>
          <w:highlight w:val="none"/>
        </w:rPr>
        <w:t xml:space="preserve">решением Уполномоченного по правам потребителей финансовых услуг в сферах страхования, микрофинансирования, кредитной кооперации и деятельности кредитных организаций Савицкой Т.М. от 02.06.2022 года N У-22-53239/5010-006, было удовлетворено требование </w:t>
      </w:r>
      <w:r>
        <w:rPr>
          <w:rStyle w:val="cat-FIOgrp-5rplc-2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 ПАО Сбербанк о взыскании с Банка в пользу </w:t>
      </w:r>
      <w:r>
        <w:rPr>
          <w:rStyle w:val="cat-FIOgrp-5rplc-2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суммы платы за подключение к программе ДСЖ (добровольного страхования жизни) в размере </w:t>
      </w:r>
      <w:r>
        <w:rPr>
          <w:rStyle w:val="cat-Sumgrp-9rplc-2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Данное решение принято фин. уполномоченным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исходя из следующих обстоятельств.</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 xml:space="preserve">29.06.2021 между </w:t>
      </w:r>
      <w:r>
        <w:rPr>
          <w:rStyle w:val="cat-FIOgrp-5rplc-2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 ПАО Сбербанк был заключен кредитный договор № 663329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сумму </w:t>
      </w:r>
      <w:r>
        <w:rPr>
          <w:rStyle w:val="cat-Sumgrp-10rplc-2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11,9% годовых сроком на 60 месяцев.</w:t>
      </w:r>
    </w:p>
    <w:p>
      <w:pPr>
        <w:widowControl w:val="0"/>
        <w:spacing w:before="0" w:after="0"/>
        <w:ind w:firstLine="709"/>
        <w:jc w:val="both"/>
      </w:pPr>
      <w:r>
        <w:rPr>
          <w:rFonts w:ascii="Times New Roman" w:eastAsia="Times New Roman" w:hAnsi="Times New Roman" w:cs="Times New Roman"/>
          <w:highlight w:val="none"/>
        </w:rPr>
        <w:t xml:space="preserve">29.06.2021 года </w:t>
      </w:r>
      <w:r>
        <w:rPr>
          <w:rStyle w:val="cat-FIOgrp-5rplc-2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самостоятельно изъявила желание подключиться к Программе добровольно страхования жизни и здоровья, подписав заявление на участие в этой Программе, и согласилась внести сумму платы за предоставление Банком услуги по подключению к Программе страхования в размере </w:t>
      </w:r>
      <w:r>
        <w:rPr>
          <w:rStyle w:val="cat-Sumgrp-11rplc-30"/>
          <w:rFonts w:ascii="Times New Roman" w:eastAsia="Times New Roman" w:hAnsi="Times New Roman" w:cs="Times New Roman"/>
          <w:highlight w:val="none"/>
        </w:rPr>
        <w:t>сумма</w:t>
      </w:r>
    </w:p>
    <w:p>
      <w:pPr>
        <w:widowControl w:val="0"/>
        <w:spacing w:before="0" w:after="0"/>
        <w:ind w:firstLine="709"/>
        <w:jc w:val="both"/>
      </w:pPr>
      <w:r>
        <w:rPr>
          <w:rFonts w:ascii="Times New Roman" w:eastAsia="Times New Roman" w:hAnsi="Times New Roman" w:cs="Times New Roman"/>
          <w:highlight w:val="none"/>
        </w:rPr>
        <w:t>Также установлено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что </w:t>
      </w:r>
      <w:r>
        <w:rPr>
          <w:rStyle w:val="cat-FIOgrp-5rplc-3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досрочно погасила задолженность по кредиту, что подтверждается справкой о задолженностях заемщика, выданной ПАО Сбербанк.</w:t>
      </w:r>
    </w:p>
    <w:p>
      <w:pPr>
        <w:widowControl w:val="0"/>
        <w:spacing w:before="0" w:after="0"/>
        <w:ind w:firstLine="709"/>
        <w:jc w:val="both"/>
      </w:pPr>
      <w:r>
        <w:rPr>
          <w:rFonts w:ascii="Times New Roman" w:eastAsia="Times New Roman" w:hAnsi="Times New Roman" w:cs="Times New Roman"/>
          <w:highlight w:val="none"/>
        </w:rPr>
        <w:t>Сумма, уплаченная клиентом Банку, не является страховой премией. Данная сумма представляет собой плату за услугу.</w:t>
      </w:r>
    </w:p>
    <w:p>
      <w:pPr>
        <w:widowControl w:val="0"/>
        <w:spacing w:before="0" w:after="0"/>
        <w:ind w:firstLine="709"/>
        <w:jc w:val="both"/>
      </w:pPr>
      <w:r>
        <w:rPr>
          <w:rFonts w:ascii="Times New Roman" w:eastAsia="Times New Roman" w:hAnsi="Times New Roman" w:cs="Times New Roman"/>
          <w:highlight w:val="none"/>
        </w:rPr>
        <w:t>По условиям Программы страхования, в случае согласия клиента подключиться к Программе страхования, Банк в качестве страхователя заключает с ООО СК «Сбербанк страхование жизни» договор страхования, по которому застрахованным лицом выступает клиент Банка, изъявивший желание участвовать в Программе страхования.</w:t>
      </w:r>
    </w:p>
    <w:p>
      <w:pPr>
        <w:widowControl w:val="0"/>
        <w:spacing w:before="0" w:after="0"/>
        <w:ind w:firstLine="709"/>
        <w:jc w:val="both"/>
      </w:pPr>
      <w:r>
        <w:rPr>
          <w:rFonts w:ascii="Times New Roman" w:eastAsia="Times New Roman" w:hAnsi="Times New Roman" w:cs="Times New Roman"/>
          <w:highlight w:val="none"/>
        </w:rPr>
        <w:t xml:space="preserve">Банк надлежащим образом оказал услугу по подключению к Программе страхования в соответствии с заявлением Клиента, заключив с ООО СК «Сбербанк страхование жизни» договор страхования в отношении </w:t>
      </w:r>
      <w:r>
        <w:rPr>
          <w:rStyle w:val="cat-FIOgrp-5rplc-3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 xml:space="preserve">На основании п. 5 ч. 5 ст. 6 Федерального закона N 353-ФЗ плата за подключение к Программе страхования не подлежит включению в расчет полной стоимости кредита, поскольку </w:t>
      </w:r>
      <w:r>
        <w:rPr>
          <w:rStyle w:val="cat-FIOgrp-5rplc-3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была вправе отказаться от данной услуги и/или потребовать возврата денежных средств в 14-дневный срок.</w:t>
      </w:r>
    </w:p>
    <w:p>
      <w:pPr>
        <w:widowControl w:val="0"/>
        <w:spacing w:before="0" w:after="0"/>
        <w:ind w:firstLine="709"/>
        <w:jc w:val="both"/>
      </w:pPr>
      <w:r>
        <w:rPr>
          <w:rFonts w:ascii="Times New Roman" w:eastAsia="Times New Roman" w:hAnsi="Times New Roman" w:cs="Times New Roman"/>
          <w:highlight w:val="none"/>
        </w:rPr>
        <w:t>При таких обстоятельствах выводы финансового уполномоченного, что в соответствии с ч. 4 ст. 6 Федерального закона N 353-ФЗ плата за участие в Программе страхования, она же страховая премия, подлежала включению в полную стоимость кредита, являются неверными.</w:t>
      </w:r>
    </w:p>
    <w:p>
      <w:pPr>
        <w:widowControl w:val="0"/>
        <w:spacing w:before="0" w:after="0"/>
        <w:ind w:firstLine="709"/>
        <w:jc w:val="both"/>
      </w:pPr>
      <w:r>
        <w:rPr>
          <w:rFonts w:ascii="Times New Roman" w:eastAsia="Times New Roman" w:hAnsi="Times New Roman" w:cs="Times New Roman"/>
          <w:highlight w:val="none"/>
        </w:rPr>
        <w:t>Положение ч. 10 ст. 11 Федерального закона N 353-ФЗ "О потребительском кредите (займе)" действует только в отношении договоров страхования, указанных в абзаце 1 ч. 2.1 ст. 7 вышеуказанного закона. Положения ч. 10 ст. 11 во взаимодействии с ч. 2.1 ст. 7 Закона 353-ФЗ распространяются на договоры личного страхования, заключенные в целях обеспечения исполнения обязательств заемщика по договору потребительского кредита (займа).</w:t>
      </w:r>
    </w:p>
    <w:p>
      <w:pPr>
        <w:widowControl w:val="0"/>
        <w:spacing w:before="0" w:after="0"/>
        <w:ind w:firstLine="709"/>
        <w:jc w:val="both"/>
      </w:pPr>
      <w:r>
        <w:rPr>
          <w:rFonts w:ascii="Times New Roman" w:eastAsia="Times New Roman" w:hAnsi="Times New Roman" w:cs="Times New Roman"/>
          <w:highlight w:val="none"/>
        </w:rPr>
        <w:t xml:space="preserve">Условия Программы страхования, к которой подключена </w:t>
      </w:r>
      <w:r>
        <w:rPr>
          <w:rStyle w:val="cat-FIOgrp-5rplc-34"/>
          <w:rFonts w:ascii="Times New Roman" w:eastAsia="Times New Roman" w:hAnsi="Times New Roman" w:cs="Times New Roman"/>
          <w:highlight w:val="none"/>
        </w:rPr>
        <w:t>фио</w:t>
      </w:r>
      <w:r>
        <w:rPr>
          <w:rFonts w:ascii="Times New Roman" w:eastAsia="Times New Roman" w:hAnsi="Times New Roman" w:cs="Times New Roman"/>
          <w:highlight w:val="none"/>
        </w:rPr>
        <w:t>, не подпадают под критерии обеспечительных договоров, установленных ФЗ от 21.12.2013 N 353-ФЗ "О потребительском кредите (займе)", в данном случае имеется самостоятельное страхование жизни и здоровья, не связанное с кредитной задолженность, размер страховой выплаты установлен в твердой сумме (</w:t>
      </w:r>
      <w:r>
        <w:rPr>
          <w:rStyle w:val="cat-Sumgrp-10rplc-35"/>
          <w:rFonts w:ascii="Times New Roman" w:eastAsia="Times New Roman" w:hAnsi="Times New Roman" w:cs="Times New Roman"/>
          <w:highlight w:val="none"/>
        </w:rPr>
        <w:t>сумма</w:t>
      </w:r>
      <w:r>
        <w:rPr>
          <w:rFonts w:ascii="Times New Roman" w:eastAsia="Times New Roman" w:hAnsi="Times New Roman" w:cs="Times New Roman"/>
          <w:highlight w:val="none"/>
        </w:rPr>
        <w:t>) и не зависит от размера непогашенного кредита, а потому полагают вывод финансового уполномоченного, согласно которому заявителю подлежит возврат части суммы платы за подключение к Программе страхования в связи с досрочным исполнением обязательств по кредитному договору, является незаконным и необоснованным.</w:t>
      </w:r>
    </w:p>
    <w:p>
      <w:pPr>
        <w:widowControl w:val="0"/>
        <w:spacing w:before="0" w:after="0"/>
        <w:ind w:firstLine="709"/>
        <w:jc w:val="both"/>
      </w:pPr>
      <w:r>
        <w:rPr>
          <w:rFonts w:ascii="Times New Roman" w:eastAsia="Times New Roman" w:hAnsi="Times New Roman" w:cs="Times New Roman"/>
          <w:highlight w:val="none"/>
        </w:rPr>
        <w:t xml:space="preserve">Разрешая заявленные ПАО </w:t>
      </w:r>
      <w:r>
        <w:rPr>
          <w:rFonts w:ascii="Times New Roman" w:eastAsia="Times New Roman" w:hAnsi="Times New Roman" w:cs="Times New Roman"/>
          <w:highlight w:val="none"/>
        </w:rPr>
        <w:t xml:space="preserve">Сбербанк </w:t>
      </w:r>
      <w:r>
        <w:rPr>
          <w:rFonts w:ascii="Times New Roman" w:eastAsia="Times New Roman" w:hAnsi="Times New Roman" w:cs="Times New Roman"/>
          <w:highlight w:val="none"/>
        </w:rPr>
        <w:t xml:space="preserve">требования, суд, проанализировав условия, при которых </w:t>
      </w:r>
      <w:r>
        <w:rPr>
          <w:rStyle w:val="cat-FIOgrp-5rplc-3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выразил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свое согласие на подключение е</w:t>
      </w:r>
      <w:r>
        <w:rPr>
          <w:rFonts w:ascii="Times New Roman" w:eastAsia="Times New Roman" w:hAnsi="Times New Roman" w:cs="Times New Roman"/>
          <w:highlight w:val="none"/>
        </w:rPr>
        <w:t xml:space="preserve">е </w:t>
      </w:r>
      <w:r>
        <w:rPr>
          <w:rFonts w:ascii="Times New Roman" w:eastAsia="Times New Roman" w:hAnsi="Times New Roman" w:cs="Times New Roman"/>
          <w:highlight w:val="none"/>
        </w:rPr>
        <w:t xml:space="preserve">к программе страхования в ООО СК "Сбербанк страхование жизни", определенных в Заявлении на страхование и Условиях участия в указанной программе, пришел к выводу о том, что досрочное исполнение </w:t>
      </w:r>
      <w:r>
        <w:rPr>
          <w:rStyle w:val="cat-FIOgrp-5rplc-3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обязательств по договору потребительского кредита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 является основанием для прекращения договора страхования, и не является обстоятельством, порождающим у страхователя право на возврат платы за оказание услуги по подключению к программе страхования застрахованному лицу</w:t>
      </w:r>
      <w:r>
        <w:rPr>
          <w:rFonts w:ascii="Times New Roman" w:eastAsia="Times New Roman" w:hAnsi="Times New Roman" w:cs="Times New Roman"/>
          <w:highlight w:val="none"/>
        </w:rPr>
        <w:t xml:space="preserve"> (по истечении периода охлаждения 14 дней)</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На основании исследованных документов судом установлено, что существование страхового риска не прекратилось, поскольку действие договора страхования в зависимость от действия кредитного договора не ставилось, договор страхования продолжает свое действие, предусмотренное условиями страхования, страховое возмещение установлено в единой и неизменной сумме в течение всего периода страхования, от срока действия кредитного договора, фактического остатка кредитной задолженности не зависит.</w:t>
      </w:r>
    </w:p>
    <w:p>
      <w:pPr>
        <w:widowControl w:val="0"/>
        <w:spacing w:before="0" w:after="0"/>
        <w:ind w:firstLine="709"/>
        <w:jc w:val="both"/>
      </w:pPr>
      <w:r>
        <w:rPr>
          <w:rFonts w:ascii="Times New Roman" w:eastAsia="Times New Roman" w:hAnsi="Times New Roman" w:cs="Times New Roman"/>
          <w:highlight w:val="none"/>
        </w:rPr>
        <w:t>Установив, что размер страхового возмещения не зависит от наличия или отсутствия задолженности по кредитному договору и ее размера, принимая во внимание, что выплата страхового возмещения по заключенному договору страхования не обусловлена наличием долга по кредиту, а договор предусматривает обязанность страховщика выплатить страховое возмещение в определенном размере при наступлении указанных в договоре событий независимо от наличия либо отсутствия долга по кредиту, суд пришел к выводу о незаконности, необоснованности и отмене оспариваемого решения Уполномоченного по правам потребителей финансовых услуг в сферах страхования, микрофинансирования, кредитной кооперации и деятельности кредитных организаций.</w:t>
      </w:r>
    </w:p>
    <w:p>
      <w:pPr>
        <w:widowControl w:val="0"/>
        <w:spacing w:before="0" w:after="0"/>
        <w:ind w:firstLine="709"/>
        <w:jc w:val="both"/>
      </w:pPr>
      <w:r>
        <w:rPr>
          <w:rFonts w:ascii="Times New Roman" w:eastAsia="Times New Roman" w:hAnsi="Times New Roman" w:cs="Times New Roman"/>
          <w:highlight w:val="none"/>
        </w:rPr>
        <w:t xml:space="preserve">Кроме того, из материалов дела следует что </w:t>
      </w:r>
      <w:r>
        <w:rPr>
          <w:rStyle w:val="cat-FIOgrp-5rplc-3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также обратилась к финансовому уполномоченному с теми же требованиями о взыскании </w:t>
      </w:r>
      <w:r>
        <w:rPr>
          <w:rStyle w:val="cat-Sumgrp-11rplc-3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 ООО СК «Сбербанк страхование жизни»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решением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Уполномоченного по правам потребителей финансовых услуг в сферах страхования, микрофинансирования, кредитной кооперации и деятельности кредитных организаций </w:t>
      </w:r>
      <w:r>
        <w:rPr>
          <w:rStyle w:val="cat-FIOgrp-6rplc-4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от 26.05.2022 года N У-22-53238/5010-005 было частично удовлетворено требование </w:t>
      </w:r>
      <w:r>
        <w:rPr>
          <w:rStyle w:val="cat-FIOgrp-5rplc-4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ООО СК «Сбербанк страхование жизни»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 взыскании со страховой компании в пользу </w:t>
      </w:r>
      <w:r>
        <w:rPr>
          <w:rStyle w:val="cat-FIOgrp-5rplc-4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суммы страховой премии в размере </w:t>
      </w:r>
      <w:r>
        <w:rPr>
          <w:rStyle w:val="cat-Sumgrp-12rplc-4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Так, отношения, возникающие в связи с предоставлением потребительского кредита (займа) физическому лицу в целях, не связанных с осуществлением предпринимательской деятельности, на основании кредитного договора, договора займа и исполнением соответствующего договора регулируются Федеральным законом от 21.12.2013 N 353-ФЗ "О потребительском кредите (займе)".</w:t>
      </w:r>
    </w:p>
    <w:p>
      <w:pPr>
        <w:widowControl w:val="0"/>
        <w:spacing w:before="0" w:after="0"/>
        <w:ind w:firstLine="709"/>
        <w:jc w:val="both"/>
      </w:pPr>
      <w:r>
        <w:rPr>
          <w:rFonts w:ascii="Times New Roman" w:eastAsia="Times New Roman" w:hAnsi="Times New Roman" w:cs="Times New Roman"/>
          <w:highlight w:val="none"/>
        </w:rPr>
        <w:t>Пунктом 1 части 1 статьи 3 Закона N 353-ФЗ "О потребительском кредите (займе)" установлено, что потребительский кредит (заем) - денежные средства, предоставленные кредитором заемщику на основании кредитного договора, договора займа, в том числе с использованием электронных средств платежа, в целях, не связанных с осуществлением предпринимательской деятельности (далее - договор потребительского кредита (займа), в том числе с лимитом кредитования).</w:t>
      </w:r>
    </w:p>
    <w:p>
      <w:pPr>
        <w:widowControl w:val="0"/>
        <w:spacing w:before="0" w:after="0"/>
        <w:ind w:firstLine="709"/>
        <w:jc w:val="both"/>
      </w:pPr>
      <w:r>
        <w:rPr>
          <w:rFonts w:ascii="Times New Roman" w:eastAsia="Times New Roman" w:hAnsi="Times New Roman" w:cs="Times New Roman"/>
          <w:highlight w:val="none"/>
        </w:rPr>
        <w:t>Часть 1 статьи 5 Закона N 353-ФЗ предусматривает, что договор потребительского кредита (займа) состоит из общих условий и индивидуальных условий.</w:t>
      </w:r>
    </w:p>
    <w:p>
      <w:pPr>
        <w:widowControl w:val="0"/>
        <w:spacing w:before="0" w:after="0"/>
        <w:ind w:firstLine="709"/>
        <w:jc w:val="both"/>
      </w:pPr>
      <w:r>
        <w:rPr>
          <w:rFonts w:ascii="Times New Roman" w:eastAsia="Times New Roman" w:hAnsi="Times New Roman" w:cs="Times New Roman"/>
          <w:highlight w:val="none"/>
        </w:rPr>
        <w:t>Согласно части 18 статьи 5 Закона N 353-ФЗ условия об обязанности заемщика заключить другие договоры либо пользоваться услугами кредитора или третьих лиц за плату в целях заключения договора потребительского кредита (займа) или его исполнения включаются в индивидуальные условия договора потребительского кредита (займа) только при условии, что заемщик выразил в письменной форме свое согласие на заключение такого договора и (или) на оказание такой услуги в заявлении о предоставлении потребительского кредита (займа).</w:t>
      </w:r>
    </w:p>
    <w:p>
      <w:pPr>
        <w:widowControl w:val="0"/>
        <w:spacing w:before="0" w:after="0"/>
        <w:ind w:firstLine="709"/>
        <w:jc w:val="both"/>
      </w:pPr>
      <w:r>
        <w:rPr>
          <w:rFonts w:ascii="Times New Roman" w:eastAsia="Times New Roman" w:hAnsi="Times New Roman" w:cs="Times New Roman"/>
          <w:highlight w:val="none"/>
        </w:rPr>
        <w:t>Частью 2 статьи 7 Закона N 353-ФЗ установлено, что если при предоставлении потребительского кредита (займа) заемщику за отдельную плату предлагаются дополнительные услуги, оказываемые кредитором и (или) третьими лицами, включая страхование жизни и (или) здоровья заемщика в пользу кредитора, а также иного страхового интереса заемщика, должно быть оформлено заявление о предоставлении потребительского кредита (займа) по установленной кредитором форме, содержащее согласие заемщика на оказание ему таких услуг, в том числе на заключение иных договоров, которые заемщик обязан заключить в связи с договором потребительского кредита (займа). Кредитор в таком заявлении о предоставлении потребительского кредита (займа) обязан указать стоимость предлагаемой за отдельную плату дополнительной услуги кредитора и должен обеспечить возможность заемщику согласиться или отказаться от оказания ему за отдельную плату такой дополнительной услуги, в том числе посредством заключения иных договоров, которые заемщик обязан заключить в связи с договором потребительского кредита (займа).</w:t>
      </w:r>
    </w:p>
    <w:p>
      <w:pPr>
        <w:widowControl w:val="0"/>
        <w:spacing w:before="0" w:after="0"/>
        <w:ind w:firstLine="709"/>
        <w:jc w:val="both"/>
      </w:pPr>
      <w:r>
        <w:rPr>
          <w:rFonts w:ascii="Times New Roman" w:eastAsia="Times New Roman" w:hAnsi="Times New Roman" w:cs="Times New Roman"/>
          <w:highlight w:val="none"/>
        </w:rPr>
        <w:t>В силу ст. ст. 420, 421 Гражданского кодекса Российской Федерации договором признается соглашение двух или нескольких лиц об установлении, изменении или прекращении гражданских прав и обязанностей;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названным кодексом, законом или добровольно принятым обязательством. Стороны могут заключить договор, как предусмотренный, так и не предусмотренный законом или иными правовыми актами.</w:t>
      </w:r>
    </w:p>
    <w:p>
      <w:pPr>
        <w:widowControl w:val="0"/>
        <w:spacing w:before="0" w:after="0"/>
        <w:ind w:firstLine="709"/>
        <w:jc w:val="both"/>
      </w:pPr>
      <w:r>
        <w:rPr>
          <w:rFonts w:ascii="Times New Roman" w:eastAsia="Times New Roman" w:hAnsi="Times New Roman" w:cs="Times New Roman"/>
          <w:highlight w:val="none"/>
        </w:rPr>
        <w:t>Согласно ч. 1 ст. 934 Гражданского кодекса Российской Федерации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 Право на получение страховой суммы принадлежит лицу, в пользу которого заключен договор.</w:t>
      </w:r>
    </w:p>
    <w:p>
      <w:pPr>
        <w:widowControl w:val="0"/>
        <w:spacing w:before="0" w:after="0"/>
        <w:ind w:firstLine="709"/>
        <w:jc w:val="both"/>
      </w:pPr>
      <w:r>
        <w:rPr>
          <w:rFonts w:ascii="Times New Roman" w:eastAsia="Times New Roman" w:hAnsi="Times New Roman" w:cs="Times New Roman"/>
          <w:highlight w:val="none"/>
        </w:rPr>
        <w:t>Таким образом, ПАО "Сбербанк", являясь страхователем и действуя на основании заключенного с ООО СК "Сбербанк страхование жизни" Соглашения, заключило с К. договор страхования по программе страхования, в соответствии с которым</w:t>
      </w:r>
      <w:r>
        <w:rPr>
          <w:rFonts w:ascii="Times New Roman" w:eastAsia="Times New Roman" w:hAnsi="Times New Roman" w:cs="Times New Roman"/>
          <w:highlight w:val="none"/>
        </w:rPr>
        <w:t xml:space="preserve"> </w:t>
      </w:r>
      <w:r>
        <w:rPr>
          <w:rStyle w:val="cat-FIOgrp-5rplc-4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является застрахованным лицом в рамках программы страхования жизни ООО СК "Сбербанк страхование жизни".</w:t>
      </w:r>
    </w:p>
    <w:p>
      <w:pPr>
        <w:widowControl w:val="0"/>
        <w:spacing w:before="0" w:after="0"/>
        <w:ind w:firstLine="709"/>
        <w:jc w:val="both"/>
      </w:pPr>
      <w:r>
        <w:rPr>
          <w:rFonts w:ascii="Times New Roman" w:eastAsia="Times New Roman" w:hAnsi="Times New Roman" w:cs="Times New Roman"/>
          <w:highlight w:val="none"/>
        </w:rPr>
        <w:t>В соответствии с пунктами 1 и 2 ст. 943 Гражданского кодекса Российской Федерации, условия, на которых заключается договор страхования, могут быть определены в стандартных правилах страхования соответствующего вида, принятых, одобренных или утвержденных страховщиком либо объединением страховщиков (правилах страхования).</w:t>
      </w:r>
    </w:p>
    <w:p>
      <w:pPr>
        <w:widowControl w:val="0"/>
        <w:spacing w:before="0" w:after="0"/>
        <w:ind w:firstLine="709"/>
        <w:jc w:val="both"/>
      </w:pPr>
      <w:r>
        <w:rPr>
          <w:rFonts w:ascii="Times New Roman" w:eastAsia="Times New Roman" w:hAnsi="Times New Roman" w:cs="Times New Roman"/>
          <w:highlight w:val="none"/>
        </w:rPr>
        <w:t>В соответствии с положениями ст. 958 Гражданского кодекса Российской Федерации,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w:t>
      </w:r>
    </w:p>
    <w:p>
      <w:pPr>
        <w:widowControl w:val="0"/>
        <w:spacing w:before="0" w:after="0"/>
        <w:ind w:firstLine="709"/>
        <w:jc w:val="both"/>
      </w:pPr>
      <w:r>
        <w:rPr>
          <w:rFonts w:ascii="Times New Roman" w:eastAsia="Times New Roman" w:hAnsi="Times New Roman" w:cs="Times New Roman"/>
          <w:highlight w:val="none"/>
        </w:rPr>
        <w:t>К таким обстоятельствам, в частности, относятся: гибель застрахованного имущества по причинам иным, чем наступление страхового случая; 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w:t>
      </w:r>
    </w:p>
    <w:p>
      <w:pPr>
        <w:widowControl w:val="0"/>
        <w:spacing w:before="0" w:after="0"/>
        <w:ind w:firstLine="709"/>
        <w:jc w:val="both"/>
      </w:pPr>
      <w:r>
        <w:rPr>
          <w:rFonts w:ascii="Times New Roman" w:eastAsia="Times New Roman" w:hAnsi="Times New Roman" w:cs="Times New Roman"/>
          <w:highlight w:val="none"/>
        </w:rPr>
        <w:t>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пункте 1 настоящей статьи.</w:t>
      </w:r>
    </w:p>
    <w:p>
      <w:pPr>
        <w:widowControl w:val="0"/>
        <w:spacing w:before="0" w:after="0"/>
        <w:ind w:firstLine="709"/>
        <w:jc w:val="both"/>
      </w:pPr>
      <w:r>
        <w:rPr>
          <w:rFonts w:ascii="Times New Roman" w:eastAsia="Times New Roman" w:hAnsi="Times New Roman" w:cs="Times New Roman"/>
          <w:highlight w:val="none"/>
        </w:rPr>
        <w:t>При досрочном прекращении договора страхования по обстоятельствам, указанным в пункте 1 настоящей статьи, страховщик имеет право на часть страховой премии пропорционально времени, в течение которого действовало страхование.</w:t>
      </w:r>
    </w:p>
    <w:p>
      <w:pPr>
        <w:widowControl w:val="0"/>
        <w:spacing w:before="0" w:after="0"/>
        <w:ind w:firstLine="709"/>
        <w:jc w:val="both"/>
      </w:pPr>
      <w:r>
        <w:rPr>
          <w:rFonts w:ascii="Times New Roman" w:eastAsia="Times New Roman" w:hAnsi="Times New Roman" w:cs="Times New Roman"/>
          <w:highlight w:val="none"/>
        </w:rPr>
        <w:t>При досрочном отказе страхователя (выгодоприобретателя) от договора страхования уплаченная страховщику страховая премия не подлежит возврату, если договором не предусмотрено иное.</w:t>
      </w:r>
    </w:p>
    <w:p>
      <w:pPr>
        <w:widowControl w:val="0"/>
        <w:spacing w:before="0" w:after="0"/>
        <w:ind w:firstLine="709"/>
        <w:jc w:val="both"/>
      </w:pPr>
      <w:r>
        <w:rPr>
          <w:rFonts w:ascii="Times New Roman" w:eastAsia="Times New Roman" w:hAnsi="Times New Roman" w:cs="Times New Roman"/>
          <w:highlight w:val="none"/>
        </w:rPr>
        <w:t>Таким образом, в силу свободы договора и возможности определения сторонами его условий (при отсутствии признаков их несоответствия действующему законодательству и существу возникших между сторонами правоотношений) они становятся обязательными как для сторон, так и для суда при разрешении спора, вытекающего из данного договора, в том числе и при определении возможности применения последствий, предусмотренных статьей 958 ГК РФ и касающихся возможности возврата части страховой премии.</w:t>
      </w:r>
    </w:p>
    <w:p>
      <w:pPr>
        <w:widowControl w:val="0"/>
        <w:spacing w:before="0" w:after="0"/>
        <w:ind w:firstLine="709"/>
        <w:jc w:val="both"/>
      </w:pPr>
      <w:r>
        <w:rPr>
          <w:rFonts w:ascii="Times New Roman" w:eastAsia="Times New Roman" w:hAnsi="Times New Roman" w:cs="Times New Roman"/>
          <w:highlight w:val="none"/>
        </w:rPr>
        <w:t xml:space="preserve">Как следует из заявления на страхование, </w:t>
      </w:r>
      <w:r>
        <w:rPr>
          <w:rStyle w:val="cat-FIOgrp-5rplc-4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подтверждает предоставление е</w:t>
      </w:r>
      <w:r>
        <w:rPr>
          <w:rFonts w:ascii="Times New Roman" w:eastAsia="Times New Roman" w:hAnsi="Times New Roman" w:cs="Times New Roman"/>
          <w:highlight w:val="none"/>
        </w:rPr>
        <w:t>й</w:t>
      </w:r>
      <w:r>
        <w:rPr>
          <w:rFonts w:ascii="Times New Roman" w:eastAsia="Times New Roman" w:hAnsi="Times New Roman" w:cs="Times New Roman"/>
          <w:highlight w:val="none"/>
        </w:rPr>
        <w:t xml:space="preserve"> всей необходимой и существенной информации о Страховщике и страховой услуге, в том числе, связанной с заключением и исполнением Договора страхования; ознакомление с Условиями участия в программе добровольного страхования жизни, здоровья и на случай диагностирования критического заболевания заемщика ПАО Сбербанк и согласен с ними, в том числе с тем, что участие в Программе страхования является добровольным и е</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отказ от участия в Программе страхования не повлечет отказа в предоставлении банковских услуг; участие в Программе страхования может быть прекращено досрочно на основании письменного заявления в подразделение Банка при личном обращении. При этом возврат денежных средств в размере 100% от суммы платы за участие в Программе страхования производится Банком в случаях подачи физическим лицом в банк соответствующего заявления в течение 14 календарных дней с даты оплаты, подачи физическим лицом в Банк соответствующего заявления по истечении 14 календарных дней с Даты оплаты в случае, если Договор страхования в отношении такого лица не был заключен.</w:t>
      </w:r>
    </w:p>
    <w:p>
      <w:pPr>
        <w:widowControl w:val="0"/>
        <w:spacing w:before="0" w:after="0"/>
        <w:ind w:firstLine="709"/>
        <w:jc w:val="both"/>
      </w:pPr>
      <w:r>
        <w:rPr>
          <w:rFonts w:ascii="Times New Roman" w:eastAsia="Times New Roman" w:hAnsi="Times New Roman" w:cs="Times New Roman"/>
          <w:highlight w:val="none"/>
        </w:rPr>
        <w:t>Действие Договора страхования не зависит от досрочного погашения задолженности по кредитному договору и не прекращается в связи с досрочным погашением кредита.</w:t>
      </w:r>
    </w:p>
    <w:p>
      <w:pPr>
        <w:widowControl w:val="0"/>
        <w:spacing w:before="0" w:after="0"/>
        <w:ind w:firstLine="709"/>
        <w:jc w:val="both"/>
      </w:pPr>
      <w:r>
        <w:rPr>
          <w:rFonts w:ascii="Times New Roman" w:eastAsia="Times New Roman" w:hAnsi="Times New Roman" w:cs="Times New Roman"/>
          <w:highlight w:val="none"/>
        </w:rPr>
        <w:t xml:space="preserve">Условия Программы страхования, к которой подключена </w:t>
      </w:r>
      <w:r>
        <w:rPr>
          <w:rStyle w:val="cat-FIOgrp-5rplc-46"/>
          <w:rFonts w:ascii="Times New Roman" w:eastAsia="Times New Roman" w:hAnsi="Times New Roman" w:cs="Times New Roman"/>
          <w:highlight w:val="none"/>
        </w:rPr>
        <w:t>фио</w:t>
      </w:r>
      <w:r>
        <w:rPr>
          <w:rFonts w:ascii="Times New Roman" w:eastAsia="Times New Roman" w:hAnsi="Times New Roman" w:cs="Times New Roman"/>
          <w:highlight w:val="none"/>
        </w:rPr>
        <w:t>, не подпадают под критерии обеспечительных договоров, установленных ФЗ от 21.12.2013 N 353-ФЗ "О потребительском кредите (займе)", в данном случае имеется самостоятельное страхование жизни и здоровья, не связанное с кредитной задолженность, размер страховой выплаты установлен в твердой сумме (</w:t>
      </w:r>
      <w:r>
        <w:rPr>
          <w:rStyle w:val="cat-Sumgrp-10rplc-47"/>
          <w:rFonts w:ascii="Times New Roman" w:eastAsia="Times New Roman" w:hAnsi="Times New Roman" w:cs="Times New Roman"/>
          <w:highlight w:val="none"/>
        </w:rPr>
        <w:t>сумма</w:t>
      </w:r>
      <w:r>
        <w:rPr>
          <w:rFonts w:ascii="Times New Roman" w:eastAsia="Times New Roman" w:hAnsi="Times New Roman" w:cs="Times New Roman"/>
          <w:highlight w:val="none"/>
        </w:rPr>
        <w:t>) и не зависит от размера непогашенного кредита.</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При наступлении страхового случая, срок действия договора страхования и размер страховой выплаты не зависят от суммы остатка по кредиту либо от досрочного погашения кредита.</w:t>
      </w:r>
    </w:p>
    <w:p>
      <w:pPr>
        <w:widowControl w:val="0"/>
        <w:spacing w:before="0" w:after="0"/>
        <w:ind w:firstLine="709"/>
        <w:jc w:val="both"/>
      </w:pPr>
      <w:r>
        <w:rPr>
          <w:rFonts w:ascii="Times New Roman" w:eastAsia="Times New Roman" w:hAnsi="Times New Roman" w:cs="Times New Roman"/>
          <w:highlight w:val="none"/>
        </w:rPr>
        <w:t>Проанализировав указанные выше условия договора страхования, суд пришел 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выводу о том, что существование страхового риска не прекратилось, поскольку действие договора страхования в зависимость от действия кредитного договора не ставилось, договор страхования продолжает свое действие, предусмотренное условиями страхования, страховое возмещение установлено в единой и неизменной сумме в течение всего периода страхования, от срока действия кредитного договора, фактического остатка кредитной задолженности не зависит, в связи с чем досрочное погашение суммы кредита не является основанием для прекращения договора страхования, и не является обстоятельством, порождающим у страхователя право на возврат платы за оказание услуги по подключению к программе страхования застрахованному лицу.</w:t>
      </w:r>
    </w:p>
    <w:p>
      <w:pPr>
        <w:widowControl w:val="0"/>
        <w:spacing w:before="0" w:after="0"/>
        <w:ind w:firstLine="709"/>
        <w:jc w:val="both"/>
      </w:pPr>
      <w:r>
        <w:rPr>
          <w:rFonts w:ascii="Times New Roman" w:eastAsia="Times New Roman" w:hAnsi="Times New Roman" w:cs="Times New Roman"/>
          <w:highlight w:val="none"/>
        </w:rPr>
        <w:t xml:space="preserve">При заключении договора страхования между ПАО Сбербанк и ООО СК "Сбербанк страхование жизни" условия кредитного договора между ПАО Сбербанк и </w:t>
      </w:r>
      <w:r>
        <w:rPr>
          <w:rStyle w:val="cat-FIOgrp-7rplc-4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Ф, </w:t>
      </w:r>
      <w:r>
        <w:rPr>
          <w:rFonts w:ascii="Times New Roman" w:eastAsia="Times New Roman" w:hAnsi="Times New Roman" w:cs="Times New Roman"/>
          <w:highlight w:val="none"/>
        </w:rPr>
        <w:t>не изменились, в том числе в части срока возврата кредита и (или) полной стоимости потребительского кредита, в части процентной ставки и иных платежей, включаемых в расчет полной стоимости потребительского кредита.</w:t>
      </w:r>
    </w:p>
    <w:p>
      <w:pPr>
        <w:widowControl w:val="0"/>
        <w:spacing w:before="0" w:after="0"/>
        <w:ind w:firstLine="709"/>
        <w:jc w:val="both"/>
      </w:pPr>
      <w:r>
        <w:rPr>
          <w:rFonts w:ascii="Times New Roman" w:eastAsia="Times New Roman" w:hAnsi="Times New Roman" w:cs="Times New Roman"/>
          <w:highlight w:val="none"/>
        </w:rPr>
        <w:t xml:space="preserve">В материалы дела не представлено доказательств, что при приобретении статуса застрахованного лица </w:t>
      </w:r>
      <w:r>
        <w:rPr>
          <w:rFonts w:ascii="Times New Roman" w:eastAsia="Times New Roman" w:hAnsi="Times New Roman" w:cs="Times New Roman"/>
          <w:highlight w:val="none"/>
        </w:rPr>
        <w:t xml:space="preserve"> </w:t>
      </w:r>
      <w:r>
        <w:rPr>
          <w:rStyle w:val="cat-FIOgrp-5rplc-4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предлагались разные условия кредитования, в том числе, зависящие от получения услуги по подключению к Программе страхования. Индивидуальные условия кредитования не содержат иных вариантов условий без заключения кредитором договора страхования с ООО СК "Сбербанк страхование жизни".</w:t>
      </w:r>
    </w:p>
    <w:p>
      <w:pPr>
        <w:widowControl w:val="0"/>
        <w:spacing w:before="0" w:after="0"/>
        <w:ind w:firstLine="709"/>
        <w:jc w:val="both"/>
      </w:pPr>
      <w:r>
        <w:rPr>
          <w:rFonts w:ascii="Times New Roman" w:eastAsia="Times New Roman" w:hAnsi="Times New Roman" w:cs="Times New Roman"/>
          <w:highlight w:val="none"/>
        </w:rPr>
        <w:t>Согласно представленного заявления на страхование выгодоприобретателем по договору страхования является как кредитор, так и само застрахованное лицо.</w:t>
      </w:r>
    </w:p>
    <w:p>
      <w:pPr>
        <w:widowControl w:val="0"/>
        <w:spacing w:before="0" w:after="0"/>
        <w:ind w:firstLine="709"/>
        <w:jc w:val="both"/>
      </w:pPr>
      <w:r>
        <w:rPr>
          <w:rFonts w:ascii="Times New Roman" w:eastAsia="Times New Roman" w:hAnsi="Times New Roman" w:cs="Times New Roman"/>
          <w:highlight w:val="none"/>
        </w:rPr>
        <w:t>Проанализировав вышеуказанные нормы права, установив указанные обстоятельства, судом с</w:t>
      </w:r>
      <w:r>
        <w:rPr>
          <w:rFonts w:ascii="Times New Roman" w:eastAsia="Times New Roman" w:hAnsi="Times New Roman" w:cs="Times New Roman"/>
          <w:highlight w:val="none"/>
        </w:rPr>
        <w:t>читает</w:t>
      </w:r>
      <w:r>
        <w:rPr>
          <w:rFonts w:ascii="Times New Roman" w:eastAsia="Times New Roman" w:hAnsi="Times New Roman" w:cs="Times New Roman"/>
          <w:highlight w:val="none"/>
        </w:rPr>
        <w:t>, что факт заключения договора страхования не оказывает влияния на формирование условий кредитного договора и не обязывает кредитора включать плату за подключение к Программе страхования в полную стоимость кредита. Выдача кредита не поставлена в зависимость от получения клиентом рассматриваемой услуги, а сам потребитель имел возможность отказаться от услуги и вернуть плату в течение 14 календарных дней согласно пункту 4.1. Условий участия в Программе страхования, однако такое право не реализовал.</w:t>
      </w:r>
    </w:p>
    <w:p>
      <w:pPr>
        <w:widowControl w:val="0"/>
        <w:spacing w:before="0" w:after="0"/>
        <w:ind w:firstLine="709"/>
        <w:jc w:val="both"/>
      </w:pPr>
      <w:r>
        <w:rPr>
          <w:rFonts w:ascii="Times New Roman" w:eastAsia="Times New Roman" w:hAnsi="Times New Roman" w:cs="Times New Roman"/>
          <w:highlight w:val="none"/>
        </w:rPr>
        <w:t>Учитывая вышеизложенное, суд при</w:t>
      </w:r>
      <w:r>
        <w:rPr>
          <w:rFonts w:ascii="Times New Roman" w:eastAsia="Times New Roman" w:hAnsi="Times New Roman" w:cs="Times New Roman"/>
          <w:highlight w:val="none"/>
        </w:rPr>
        <w:t xml:space="preserve">ходит </w:t>
      </w:r>
      <w:r>
        <w:rPr>
          <w:rFonts w:ascii="Times New Roman" w:eastAsia="Times New Roman" w:hAnsi="Times New Roman" w:cs="Times New Roman"/>
          <w:highlight w:val="none"/>
        </w:rPr>
        <w:t>к выводу об отмене</w:t>
      </w:r>
      <w:r>
        <w:rPr>
          <w:rFonts w:ascii="Times New Roman" w:eastAsia="Times New Roman" w:hAnsi="Times New Roman" w:cs="Times New Roman"/>
          <w:highlight w:val="none"/>
        </w:rPr>
        <w:t xml:space="preserve"> решения Уполномоченного по правам потребителей финансовых услуг в сферах страхования, микрофинансирования, кредитной кооперации и деятельности кредитных организаций Савицкой Т.М. от 02.06.2022 года N У-22-53239/5010-006</w:t>
      </w:r>
      <w:r>
        <w:rPr>
          <w:rFonts w:ascii="Times New Roman" w:eastAsia="Times New Roman" w:hAnsi="Times New Roman" w:cs="Times New Roman"/>
          <w:highlight w:val="none"/>
        </w:rPr>
        <w:t>.</w:t>
      </w:r>
    </w:p>
    <w:p>
      <w:pPr>
        <w:widowControl w:val="0"/>
        <w:spacing w:before="0" w:after="0"/>
        <w:ind w:firstLine="709"/>
        <w:jc w:val="both"/>
      </w:pPr>
      <w:r>
        <w:rPr>
          <w:rFonts w:ascii="Times New Roman" w:eastAsia="Times New Roman" w:hAnsi="Times New Roman" w:cs="Times New Roman"/>
          <w:highlight w:val="none"/>
        </w:rPr>
        <w:t>На основании изложенного, и руководствуясь ст. ст. 194 - 198 ГПК РФ, суд</w:t>
      </w:r>
    </w:p>
    <w:p>
      <w:pPr>
        <w:widowControl w:val="0"/>
        <w:spacing w:before="0" w:after="0"/>
        <w:ind w:firstLine="709"/>
        <w:jc w:val="center"/>
      </w:pPr>
    </w:p>
    <w:p>
      <w:pPr>
        <w:widowControl w:val="0"/>
        <w:spacing w:before="0" w:after="0"/>
        <w:ind w:firstLine="709"/>
        <w:jc w:val="center"/>
      </w:pPr>
      <w:r>
        <w:rPr>
          <w:rFonts w:ascii="Times New Roman" w:eastAsia="Times New Roman" w:hAnsi="Times New Roman" w:cs="Times New Roman"/>
          <w:highlight w:val="none"/>
        </w:rPr>
        <w:t>РЕШИЛ</w:t>
      </w:r>
      <w:r>
        <w:rPr>
          <w:rFonts w:ascii="Times New Roman" w:eastAsia="Times New Roman" w:hAnsi="Times New Roman" w:cs="Times New Roman"/>
          <w:highlight w:val="none"/>
        </w:rPr>
        <w:t>:</w:t>
      </w:r>
    </w:p>
    <w:p>
      <w:pPr>
        <w:widowControl w:val="0"/>
        <w:spacing w:before="0" w:after="0"/>
        <w:ind w:firstLine="709"/>
        <w:jc w:val="center"/>
      </w:pPr>
    </w:p>
    <w:p>
      <w:pPr>
        <w:spacing w:before="0" w:after="0"/>
        <w:ind w:firstLine="709"/>
        <w:jc w:val="both"/>
      </w:pPr>
      <w:r>
        <w:rPr>
          <w:rFonts w:ascii="Times New Roman" w:eastAsia="Times New Roman" w:hAnsi="Times New Roman" w:cs="Times New Roman"/>
          <w:highlight w:val="none"/>
        </w:rPr>
        <w:t xml:space="preserve">Заявление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Сбербанк в лице Среднерусского банка удовлетворить.</w:t>
      </w:r>
      <w:r>
        <w:rPr>
          <w:rFonts w:ascii="Times New Roman" w:eastAsia="Times New Roman" w:hAnsi="Times New Roman" w:cs="Times New Roman"/>
          <w:highlight w:val="none"/>
        </w:rPr>
        <w:t xml:space="preserve">  </w:t>
      </w:r>
    </w:p>
    <w:p>
      <w:pPr>
        <w:widowControl w:val="0"/>
        <w:spacing w:before="0" w:after="0"/>
        <w:ind w:firstLine="709"/>
        <w:jc w:val="both"/>
      </w:pPr>
      <w:r>
        <w:rPr>
          <w:rFonts w:ascii="Times New Roman" w:eastAsia="Times New Roman" w:hAnsi="Times New Roman" w:cs="Times New Roman"/>
          <w:highlight w:val="none"/>
        </w:rPr>
        <w:t xml:space="preserve">Отменить </w:t>
      </w:r>
      <w:r>
        <w:rPr>
          <w:rFonts w:ascii="Times New Roman" w:eastAsia="Times New Roman" w:hAnsi="Times New Roman" w:cs="Times New Roman"/>
          <w:highlight w:val="none"/>
        </w:rPr>
        <w:t>решени</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Уполномоченного по правам потребителей финансовых услуг в сферах страхования, микрофинансирования, кредитной кооперации и деятельности кредитных организаций Савицкой Т.М. от 02.06.2022 года N У-22-53239/5010-006.</w:t>
      </w:r>
    </w:p>
    <w:p>
      <w:pPr>
        <w:widowControl w:val="0"/>
        <w:spacing w:before="0" w:after="0"/>
        <w:ind w:firstLine="709"/>
        <w:jc w:val="both"/>
      </w:pPr>
      <w:r>
        <w:rPr>
          <w:rFonts w:ascii="Times New Roman" w:eastAsia="Times New Roman" w:hAnsi="Times New Roman" w:cs="Times New Roman"/>
          <w:highlight w:val="none"/>
        </w:rPr>
        <w:t>Решение может быть обжаловано в апелляционном порядке в Московский городской суд через Нагатинский районный суд в течение месяца со дня его принятия в окончательной форме.</w:t>
      </w:r>
    </w:p>
    <w:p>
      <w:pPr>
        <w:widowControl w:val="0"/>
        <w:spacing w:before="0" w:after="0"/>
        <w:ind w:firstLine="709"/>
        <w:jc w:val="both"/>
      </w:pPr>
    </w:p>
    <w:p>
      <w:pPr>
        <w:widowControl w:val="0"/>
        <w:spacing w:before="0" w:after="0"/>
        <w:ind w:firstLine="709"/>
        <w:jc w:val="both"/>
      </w:pPr>
      <w:r>
        <w:rPr>
          <w:rFonts w:ascii="Times New Roman" w:eastAsia="Times New Roman" w:hAnsi="Times New Roman" w:cs="Times New Roman"/>
          <w:highlight w:val="none"/>
        </w:rPr>
        <w:t>Мотивированное решение изготовлено 24 апреля 2023 года.</w:t>
      </w:r>
    </w:p>
    <w:p>
      <w:pPr>
        <w:widowControl w:val="0"/>
        <w:spacing w:before="0" w:after="0"/>
        <w:ind w:firstLine="709"/>
        <w:jc w:val="both"/>
      </w:pPr>
    </w:p>
    <w:p>
      <w:pPr>
        <w:widowControl w:val="0"/>
        <w:spacing w:before="0" w:after="0"/>
        <w:ind w:firstLine="709"/>
        <w:jc w:val="both"/>
      </w:pPr>
      <w:r>
        <w:rPr>
          <w:rFonts w:ascii="Times New Roman" w:eastAsia="Times New Roman" w:hAnsi="Times New Roman" w:cs="Times New Roman"/>
          <w:highlight w:val="none"/>
        </w:rPr>
        <w:t xml:space="preserve">                                                                        </w:t>
      </w:r>
      <w:r>
        <w:rPr>
          <w:rStyle w:val="cat-FIOgrp-8rplc-5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Рощин</w:t>
      </w:r>
    </w:p>
    <w:p>
      <w:pPr>
        <w:widowControl w:val="0"/>
        <w:spacing w:before="0" w:after="0"/>
        <w:ind w:firstLine="709"/>
        <w:jc w:val="both"/>
      </w:pPr>
    </w:p>
    <w:p>
      <w:pPr>
        <w:widowControl w:val="0"/>
        <w:spacing w:before="0" w:after="0"/>
        <w:ind w:firstLine="709"/>
        <w:jc w:val="both"/>
      </w:pPr>
      <w:r>
        <w:rPr>
          <w:rFonts w:ascii="Times New Roman" w:eastAsia="Times New Roman" w:hAnsi="Times New Roman" w:cs="Times New Roman"/>
          <w:highlight w:val="none"/>
        </w:rPr>
        <w:t>УИД:</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77RS0017-02-2022-014124-52</w:t>
      </w:r>
    </w:p>
    <w:p>
      <w:pPr>
        <w:spacing w:before="0" w:after="0"/>
        <w:jc w:val="center"/>
      </w:pP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p>
    <w:pPr>
      <w:spacing w:before="0" w:after="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2rplc-2">
    <w:name w:val="cat-FIO grp-2 rplc-2"/>
    <w:basedOn w:val="DefaultParagraphFont"/>
  </w:style>
  <w:style w:type="character" w:customStyle="1" w:styleId="cat-FIOgrp-3rplc-3">
    <w:name w:val="cat-FIO grp-3 rplc-3"/>
    <w:basedOn w:val="DefaultParagraphFont"/>
  </w:style>
  <w:style w:type="character" w:customStyle="1" w:styleId="cat-FIOgrp-5rplc-5">
    <w:name w:val="cat-FIO grp-5 rplc-5"/>
    <w:basedOn w:val="DefaultParagraphFont"/>
  </w:style>
  <w:style w:type="character" w:customStyle="1" w:styleId="cat-FIOgrp-5rplc-6">
    <w:name w:val="cat-FIO grp-5 rplc-6"/>
    <w:basedOn w:val="DefaultParagraphFont"/>
  </w:style>
  <w:style w:type="character" w:customStyle="1" w:styleId="cat-Sumgrp-9rplc-7">
    <w:name w:val="cat-Sum grp-9 rplc-7"/>
    <w:basedOn w:val="DefaultParagraphFont"/>
  </w:style>
  <w:style w:type="character" w:customStyle="1" w:styleId="cat-FIOgrp-5rplc-8">
    <w:name w:val="cat-FIO grp-5 rplc-8"/>
    <w:basedOn w:val="DefaultParagraphFont"/>
  </w:style>
  <w:style w:type="character" w:customStyle="1" w:styleId="cat-Sumgrp-10rplc-9">
    <w:name w:val="cat-Sum grp-10 rplc-9"/>
    <w:basedOn w:val="DefaultParagraphFont"/>
  </w:style>
  <w:style w:type="character" w:customStyle="1" w:styleId="cat-FIOgrp-5rplc-10">
    <w:name w:val="cat-FIO grp-5 rplc-10"/>
    <w:basedOn w:val="DefaultParagraphFont"/>
  </w:style>
  <w:style w:type="character" w:customStyle="1" w:styleId="cat-Sumgrp-11rplc-11">
    <w:name w:val="cat-Sum grp-11 rplc-11"/>
    <w:basedOn w:val="DefaultParagraphFont"/>
  </w:style>
  <w:style w:type="character" w:customStyle="1" w:styleId="cat-FIOgrp-5rplc-12">
    <w:name w:val="cat-FIO grp-5 rplc-12"/>
    <w:basedOn w:val="DefaultParagraphFont"/>
  </w:style>
  <w:style w:type="character" w:customStyle="1" w:styleId="cat-FIOgrp-5rplc-13">
    <w:name w:val="cat-FIO grp-5 rplc-13"/>
    <w:basedOn w:val="DefaultParagraphFont"/>
  </w:style>
  <w:style w:type="character" w:customStyle="1" w:styleId="cat-FIOgrp-5rplc-14">
    <w:name w:val="cat-FIO grp-5 rplc-14"/>
    <w:basedOn w:val="DefaultParagraphFont"/>
  </w:style>
  <w:style w:type="character" w:customStyle="1" w:styleId="cat-Sumgrp-10rplc-15">
    <w:name w:val="cat-Sum grp-10 rplc-15"/>
    <w:basedOn w:val="DefaultParagraphFont"/>
  </w:style>
  <w:style w:type="character" w:customStyle="1" w:styleId="cat-FIOgrp-5rplc-16">
    <w:name w:val="cat-FIO grp-5 rplc-16"/>
    <w:basedOn w:val="DefaultParagraphFont"/>
  </w:style>
  <w:style w:type="character" w:customStyle="1" w:styleId="cat-Sumgrp-11rplc-17">
    <w:name w:val="cat-Sum grp-11 rplc-17"/>
    <w:basedOn w:val="DefaultParagraphFont"/>
  </w:style>
  <w:style w:type="character" w:customStyle="1" w:styleId="cat-FIOgrp-6rplc-18">
    <w:name w:val="cat-FIO grp-6 rplc-18"/>
    <w:basedOn w:val="DefaultParagraphFont"/>
  </w:style>
  <w:style w:type="character" w:customStyle="1" w:styleId="cat-FIOgrp-5rplc-19">
    <w:name w:val="cat-FIO grp-5 rplc-19"/>
    <w:basedOn w:val="DefaultParagraphFont"/>
  </w:style>
  <w:style w:type="character" w:customStyle="1" w:styleId="cat-FIOgrp-5rplc-20">
    <w:name w:val="cat-FIO grp-5 rplc-20"/>
    <w:basedOn w:val="DefaultParagraphFont"/>
  </w:style>
  <w:style w:type="character" w:customStyle="1" w:styleId="cat-Sumgrp-12rplc-21">
    <w:name w:val="cat-Sum grp-12 rplc-21"/>
    <w:basedOn w:val="DefaultParagraphFont"/>
  </w:style>
  <w:style w:type="character" w:customStyle="1" w:styleId="cat-FIOgrp-5rplc-22">
    <w:name w:val="cat-FIO grp-5 rplc-22"/>
    <w:basedOn w:val="DefaultParagraphFont"/>
  </w:style>
  <w:style w:type="character" w:customStyle="1" w:styleId="cat-FIOgrp-5rplc-24">
    <w:name w:val="cat-FIO grp-5 rplc-24"/>
    <w:basedOn w:val="DefaultParagraphFont"/>
  </w:style>
  <w:style w:type="character" w:customStyle="1" w:styleId="cat-FIOgrp-5rplc-25">
    <w:name w:val="cat-FIO grp-5 rplc-25"/>
    <w:basedOn w:val="DefaultParagraphFont"/>
  </w:style>
  <w:style w:type="character" w:customStyle="1" w:styleId="cat-Sumgrp-9rplc-26">
    <w:name w:val="cat-Sum grp-9 rplc-26"/>
    <w:basedOn w:val="DefaultParagraphFont"/>
  </w:style>
  <w:style w:type="character" w:customStyle="1" w:styleId="cat-FIOgrp-5rplc-27">
    <w:name w:val="cat-FIO grp-5 rplc-27"/>
    <w:basedOn w:val="DefaultParagraphFont"/>
  </w:style>
  <w:style w:type="character" w:customStyle="1" w:styleId="cat-Sumgrp-10rplc-28">
    <w:name w:val="cat-Sum grp-10 rplc-28"/>
    <w:basedOn w:val="DefaultParagraphFont"/>
  </w:style>
  <w:style w:type="character" w:customStyle="1" w:styleId="cat-FIOgrp-5rplc-29">
    <w:name w:val="cat-FIO grp-5 rplc-29"/>
    <w:basedOn w:val="DefaultParagraphFont"/>
  </w:style>
  <w:style w:type="character" w:customStyle="1" w:styleId="cat-Sumgrp-11rplc-30">
    <w:name w:val="cat-Sum grp-11 rplc-30"/>
    <w:basedOn w:val="DefaultParagraphFont"/>
  </w:style>
  <w:style w:type="character" w:customStyle="1" w:styleId="cat-FIOgrp-5rplc-31">
    <w:name w:val="cat-FIO grp-5 rplc-31"/>
    <w:basedOn w:val="DefaultParagraphFont"/>
  </w:style>
  <w:style w:type="character" w:customStyle="1" w:styleId="cat-FIOgrp-5rplc-32">
    <w:name w:val="cat-FIO grp-5 rplc-32"/>
    <w:basedOn w:val="DefaultParagraphFont"/>
  </w:style>
  <w:style w:type="character" w:customStyle="1" w:styleId="cat-FIOgrp-5rplc-33">
    <w:name w:val="cat-FIO grp-5 rplc-33"/>
    <w:basedOn w:val="DefaultParagraphFont"/>
  </w:style>
  <w:style w:type="character" w:customStyle="1" w:styleId="cat-FIOgrp-5rplc-34">
    <w:name w:val="cat-FIO grp-5 rplc-34"/>
    <w:basedOn w:val="DefaultParagraphFont"/>
  </w:style>
  <w:style w:type="character" w:customStyle="1" w:styleId="cat-Sumgrp-10rplc-35">
    <w:name w:val="cat-Sum grp-10 rplc-35"/>
    <w:basedOn w:val="DefaultParagraphFont"/>
  </w:style>
  <w:style w:type="character" w:customStyle="1" w:styleId="cat-FIOgrp-5rplc-36">
    <w:name w:val="cat-FIO grp-5 rplc-36"/>
    <w:basedOn w:val="DefaultParagraphFont"/>
  </w:style>
  <w:style w:type="character" w:customStyle="1" w:styleId="cat-FIOgrp-5rplc-37">
    <w:name w:val="cat-FIO grp-5 rplc-37"/>
    <w:basedOn w:val="DefaultParagraphFont"/>
  </w:style>
  <w:style w:type="character" w:customStyle="1" w:styleId="cat-FIOgrp-5rplc-38">
    <w:name w:val="cat-FIO grp-5 rplc-38"/>
    <w:basedOn w:val="DefaultParagraphFont"/>
  </w:style>
  <w:style w:type="character" w:customStyle="1" w:styleId="cat-Sumgrp-11rplc-39">
    <w:name w:val="cat-Sum grp-11 rplc-39"/>
    <w:basedOn w:val="DefaultParagraphFont"/>
  </w:style>
  <w:style w:type="character" w:customStyle="1" w:styleId="cat-FIOgrp-6rplc-40">
    <w:name w:val="cat-FIO grp-6 rplc-40"/>
    <w:basedOn w:val="DefaultParagraphFont"/>
  </w:style>
  <w:style w:type="character" w:customStyle="1" w:styleId="cat-FIOgrp-5rplc-41">
    <w:name w:val="cat-FIO grp-5 rplc-41"/>
    <w:basedOn w:val="DefaultParagraphFont"/>
  </w:style>
  <w:style w:type="character" w:customStyle="1" w:styleId="cat-FIOgrp-5rplc-42">
    <w:name w:val="cat-FIO grp-5 rplc-42"/>
    <w:basedOn w:val="DefaultParagraphFont"/>
  </w:style>
  <w:style w:type="character" w:customStyle="1" w:styleId="cat-Sumgrp-12rplc-43">
    <w:name w:val="cat-Sum grp-12 rplc-43"/>
    <w:basedOn w:val="DefaultParagraphFont"/>
  </w:style>
  <w:style w:type="character" w:customStyle="1" w:styleId="cat-FIOgrp-5rplc-44">
    <w:name w:val="cat-FIO grp-5 rplc-44"/>
    <w:basedOn w:val="DefaultParagraphFont"/>
  </w:style>
  <w:style w:type="character" w:customStyle="1" w:styleId="cat-FIOgrp-5rplc-45">
    <w:name w:val="cat-FIO grp-5 rplc-45"/>
    <w:basedOn w:val="DefaultParagraphFont"/>
  </w:style>
  <w:style w:type="character" w:customStyle="1" w:styleId="cat-FIOgrp-5rplc-46">
    <w:name w:val="cat-FIO grp-5 rplc-46"/>
    <w:basedOn w:val="DefaultParagraphFont"/>
  </w:style>
  <w:style w:type="character" w:customStyle="1" w:styleId="cat-Sumgrp-10rplc-47">
    <w:name w:val="cat-Sum grp-10 rplc-47"/>
    <w:basedOn w:val="DefaultParagraphFont"/>
  </w:style>
  <w:style w:type="character" w:customStyle="1" w:styleId="cat-FIOgrp-7rplc-48">
    <w:name w:val="cat-FIO grp-7 rplc-48"/>
    <w:basedOn w:val="DefaultParagraphFont"/>
  </w:style>
  <w:style w:type="character" w:customStyle="1" w:styleId="cat-FIOgrp-5rplc-49">
    <w:name w:val="cat-FIO grp-5 rplc-49"/>
    <w:basedOn w:val="DefaultParagraphFont"/>
  </w:style>
  <w:style w:type="character" w:customStyle="1" w:styleId="cat-FIOgrp-8rplc-52">
    <w:name w:val="cat-FIO grp-8 rplc-52"/>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