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E1E1B" w:rsidP="003E1E1B"/>
    <w:p w:rsidR="003E1E1B" w:rsidP="003E1E1B">
      <w:pPr>
        <w:pStyle w:val="Heading1"/>
        <w:rPr>
          <w:b w:val="0"/>
          <w:szCs w:val="28"/>
        </w:rPr>
      </w:pPr>
      <w:r>
        <w:rPr>
          <w:b w:val="0"/>
          <w:szCs w:val="28"/>
          <w:highlight w:val="none"/>
        </w:rPr>
        <w:t>РЕШЕНИЕ</w:t>
      </w:r>
    </w:p>
    <w:p w:rsidR="003E1E1B" w:rsidP="003E1E1B">
      <w:pPr>
        <w:pStyle w:val="Heading1"/>
        <w:rPr>
          <w:b w:val="0"/>
          <w:szCs w:val="28"/>
        </w:rPr>
      </w:pPr>
      <w:r>
        <w:rPr>
          <w:b w:val="0"/>
          <w:szCs w:val="28"/>
          <w:highlight w:val="none"/>
        </w:rPr>
        <w:t>Именем Российской Федерации</w:t>
      </w:r>
    </w:p>
    <w:p w:rsidR="003E1E1B" w:rsidP="003E1E1B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12 марта</w:t>
      </w:r>
      <w:r>
        <w:rPr>
          <w:sz w:val="28"/>
          <w:szCs w:val="28"/>
          <w:highlight w:val="none"/>
        </w:rPr>
        <w:t xml:space="preserve"> 2020</w:t>
      </w:r>
      <w:r>
        <w:rPr>
          <w:sz w:val="28"/>
          <w:szCs w:val="28"/>
          <w:highlight w:val="none"/>
        </w:rPr>
        <w:t xml:space="preserve"> года</w:t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  <w:t xml:space="preserve">                  </w:t>
      </w:r>
      <w:r>
        <w:rPr>
          <w:sz w:val="28"/>
          <w:szCs w:val="28"/>
          <w:highlight w:val="none"/>
        </w:rPr>
        <w:t xml:space="preserve">    </w:t>
      </w:r>
      <w:r>
        <w:rPr>
          <w:sz w:val="28"/>
          <w:szCs w:val="28"/>
          <w:highlight w:val="none"/>
        </w:rPr>
        <w:t>г. Москва</w:t>
      </w:r>
    </w:p>
    <w:p w:rsidR="003E1E1B" w:rsidP="003E1E1B">
      <w:pPr>
        <w:pStyle w:val="Heading1"/>
        <w:jc w:val="both"/>
        <w:rPr>
          <w:b w:val="0"/>
          <w:szCs w:val="28"/>
        </w:rPr>
      </w:pPr>
      <w:r>
        <w:rPr>
          <w:b w:val="0"/>
          <w:szCs w:val="28"/>
          <w:highlight w:val="none"/>
        </w:rPr>
        <w:t xml:space="preserve">Тимирязевский районный суд г. Москвы в составе председательствующего судьи </w:t>
      </w:r>
      <w:r>
        <w:rPr>
          <w:b w:val="0"/>
          <w:szCs w:val="28"/>
          <w:highlight w:val="none"/>
        </w:rPr>
        <w:t>Черкащенко Ю.А</w:t>
      </w:r>
      <w:r w:rsidRPr="0033722E">
        <w:rPr>
          <w:b w:val="0"/>
          <w:szCs w:val="28"/>
          <w:highlight w:val="none"/>
        </w:rPr>
        <w:t>.,</w:t>
      </w:r>
      <w:r>
        <w:rPr>
          <w:b w:val="0"/>
          <w:szCs w:val="28"/>
          <w:highlight w:val="none"/>
        </w:rPr>
        <w:t xml:space="preserve"> при секретаре </w:t>
      </w:r>
      <w:r>
        <w:rPr>
          <w:b w:val="0"/>
          <w:szCs w:val="28"/>
          <w:highlight w:val="none"/>
        </w:rPr>
        <w:t>Родине Р.В.</w:t>
      </w:r>
      <w:r w:rsidRPr="00AE01E5">
        <w:rPr>
          <w:b w:val="0"/>
          <w:color w:val="FF0000"/>
          <w:szCs w:val="28"/>
          <w:highlight w:val="none"/>
        </w:rPr>
        <w:t>,</w:t>
      </w:r>
      <w:r>
        <w:rPr>
          <w:b w:val="0"/>
          <w:szCs w:val="28"/>
          <w:highlight w:val="none"/>
        </w:rPr>
        <w:t xml:space="preserve"> рассмотрев в открытом судебном заседании гражданское дело № 2-</w:t>
      </w:r>
      <w:r>
        <w:rPr>
          <w:b w:val="0"/>
          <w:szCs w:val="28"/>
          <w:highlight w:val="none"/>
        </w:rPr>
        <w:t>732</w:t>
      </w:r>
      <w:r>
        <w:rPr>
          <w:b w:val="0"/>
          <w:szCs w:val="28"/>
          <w:highlight w:val="none"/>
        </w:rPr>
        <w:t xml:space="preserve">/2020 по иску ПАО Сбербанк в лице филиала - Московского банка ПАО Сбербанк к </w:t>
      </w:r>
      <w:r>
        <w:rPr>
          <w:b w:val="0"/>
          <w:szCs w:val="28"/>
          <w:highlight w:val="none"/>
        </w:rPr>
        <w:t>Абдулаеву Шамилю Рамазановичу</w:t>
      </w:r>
      <w:r>
        <w:rPr>
          <w:b w:val="0"/>
          <w:szCs w:val="28"/>
          <w:highlight w:val="none"/>
        </w:rPr>
        <w:t xml:space="preserve"> о взыскании задолженности по эмиссионному контракту, </w:t>
      </w:r>
    </w:p>
    <w:p w:rsidR="006B25AC" w:rsidP="006B25AC">
      <w:pPr>
        <w:pStyle w:val="Heading1"/>
        <w:ind w:right="-59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установил: </w:t>
      </w:r>
    </w:p>
    <w:p w:rsidR="00486653" w:rsidP="00A54CC8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ПАО «Сбербанк Рос</w:t>
      </w:r>
      <w:r w:rsidRPr="002354B7">
        <w:rPr>
          <w:sz w:val="28"/>
          <w:szCs w:val="28"/>
          <w:highlight w:val="none"/>
        </w:rPr>
        <w:t>сии» в лице филиала - Московск</w:t>
      </w:r>
      <w:r>
        <w:rPr>
          <w:sz w:val="28"/>
          <w:szCs w:val="28"/>
          <w:highlight w:val="none"/>
        </w:rPr>
        <w:t>ого банка ПАО «Сбербанк России»</w:t>
      </w:r>
      <w:r w:rsidRPr="00AE35EC">
        <w:rPr>
          <w:sz w:val="28"/>
          <w:szCs w:val="28"/>
          <w:highlight w:val="none"/>
        </w:rPr>
        <w:t xml:space="preserve"> обратилось в суд с иском к </w:t>
      </w:r>
      <w:r>
        <w:rPr>
          <w:sz w:val="28"/>
          <w:szCs w:val="28"/>
          <w:highlight w:val="none"/>
        </w:rPr>
        <w:t>Абдулаеву Ш.Р</w:t>
      </w:r>
      <w:r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 xml:space="preserve"> о</w:t>
      </w:r>
      <w:r w:rsidRPr="00AE35EC">
        <w:rPr>
          <w:sz w:val="28"/>
          <w:szCs w:val="28"/>
          <w:highlight w:val="none"/>
        </w:rPr>
        <w:t xml:space="preserve"> взыскании задолженности по </w:t>
      </w:r>
      <w:r>
        <w:rPr>
          <w:sz w:val="28"/>
          <w:szCs w:val="28"/>
          <w:highlight w:val="none"/>
        </w:rPr>
        <w:t>эмиссионному контракту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от </w:t>
      </w:r>
      <w:r>
        <w:rPr>
          <w:sz w:val="28"/>
          <w:szCs w:val="28"/>
          <w:highlight w:val="none"/>
        </w:rPr>
        <w:t>31.05.2018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по состоянию на </w:t>
      </w:r>
      <w:r>
        <w:rPr>
          <w:sz w:val="28"/>
          <w:szCs w:val="28"/>
          <w:highlight w:val="none"/>
        </w:rPr>
        <w:t>19.11.2019</w:t>
      </w:r>
      <w:r w:rsidRPr="00AE35EC">
        <w:rPr>
          <w:sz w:val="28"/>
          <w:szCs w:val="28"/>
          <w:highlight w:val="none"/>
        </w:rPr>
        <w:t xml:space="preserve"> в размере просроченного основного долга в размере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999 909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3</w:t>
      </w:r>
      <w:r>
        <w:rPr>
          <w:sz w:val="28"/>
          <w:szCs w:val="28"/>
          <w:highlight w:val="none"/>
        </w:rPr>
        <w:t>2</w:t>
      </w:r>
      <w:r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>коп., просроченн</w:t>
      </w:r>
      <w:r>
        <w:rPr>
          <w:sz w:val="28"/>
          <w:szCs w:val="28"/>
          <w:highlight w:val="none"/>
        </w:rPr>
        <w:t>ых</w:t>
      </w:r>
      <w:r w:rsidRPr="00AE35EC">
        <w:rPr>
          <w:sz w:val="28"/>
          <w:szCs w:val="28"/>
          <w:highlight w:val="none"/>
        </w:rPr>
        <w:t xml:space="preserve"> процент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в размере </w:t>
      </w:r>
      <w:r>
        <w:rPr>
          <w:sz w:val="28"/>
          <w:szCs w:val="28"/>
          <w:highlight w:val="none"/>
        </w:rPr>
        <w:t>159 995</w:t>
      </w:r>
      <w:r w:rsidRPr="00AE35EC">
        <w:rPr>
          <w:sz w:val="28"/>
          <w:szCs w:val="28"/>
          <w:highlight w:val="none"/>
        </w:rPr>
        <w:t xml:space="preserve"> руб.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63</w:t>
      </w:r>
      <w:r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>коп.</w:t>
      </w:r>
      <w:r>
        <w:rPr>
          <w:sz w:val="28"/>
          <w:szCs w:val="28"/>
          <w:highlight w:val="none"/>
        </w:rPr>
        <w:t xml:space="preserve">, </w:t>
      </w:r>
      <w:r w:rsidRPr="00AE35EC">
        <w:rPr>
          <w:sz w:val="28"/>
          <w:szCs w:val="28"/>
          <w:highlight w:val="none"/>
        </w:rPr>
        <w:t xml:space="preserve">неустойки </w:t>
      </w:r>
      <w:r>
        <w:rPr>
          <w:sz w:val="28"/>
          <w:szCs w:val="28"/>
          <w:highlight w:val="none"/>
        </w:rPr>
        <w:t xml:space="preserve">в размере </w:t>
      </w:r>
      <w:r>
        <w:rPr>
          <w:sz w:val="28"/>
          <w:szCs w:val="28"/>
          <w:highlight w:val="none"/>
        </w:rPr>
        <w:t>36 166</w:t>
      </w:r>
      <w:r>
        <w:rPr>
          <w:sz w:val="28"/>
          <w:szCs w:val="28"/>
          <w:highlight w:val="none"/>
        </w:rPr>
        <w:t xml:space="preserve"> руб.</w:t>
      </w:r>
      <w:r>
        <w:rPr>
          <w:sz w:val="28"/>
          <w:szCs w:val="28"/>
          <w:highlight w:val="none"/>
        </w:rPr>
        <w:t xml:space="preserve"> 39</w:t>
      </w:r>
      <w:r>
        <w:rPr>
          <w:sz w:val="28"/>
          <w:szCs w:val="28"/>
          <w:highlight w:val="none"/>
        </w:rPr>
        <w:t xml:space="preserve"> коп., а также </w:t>
      </w:r>
      <w:r w:rsidRPr="00AE35EC">
        <w:rPr>
          <w:sz w:val="28"/>
          <w:szCs w:val="28"/>
          <w:highlight w:val="none"/>
        </w:rPr>
        <w:t>расход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по уплате государственной пошлины в размере </w:t>
      </w:r>
      <w:r>
        <w:rPr>
          <w:sz w:val="28"/>
          <w:szCs w:val="28"/>
          <w:highlight w:val="none"/>
        </w:rPr>
        <w:t>14 180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36</w:t>
      </w:r>
      <w:r w:rsidRPr="00AE35EC">
        <w:rPr>
          <w:sz w:val="28"/>
          <w:szCs w:val="28"/>
          <w:highlight w:val="none"/>
        </w:rPr>
        <w:t xml:space="preserve"> коп.</w:t>
      </w:r>
      <w:r w:rsidRPr="00A54CC8">
        <w:rPr>
          <w:sz w:val="28"/>
          <w:szCs w:val="28"/>
          <w:highlight w:val="none"/>
        </w:rPr>
        <w:t xml:space="preserve"> </w:t>
      </w:r>
    </w:p>
    <w:p w:rsidR="00685B24" w:rsidRPr="00DC464E" w:rsidP="00A54CC8">
      <w:pPr>
        <w:ind w:right="-59" w:firstLine="709"/>
        <w:jc w:val="both"/>
        <w:rPr>
          <w:sz w:val="28"/>
          <w:szCs w:val="28"/>
        </w:rPr>
      </w:pPr>
      <w:r w:rsidRPr="00AE35EC">
        <w:rPr>
          <w:sz w:val="28"/>
          <w:szCs w:val="28"/>
          <w:highlight w:val="none"/>
        </w:rPr>
        <w:t>В обоснование своих исковых требований истец ссылался на то, чт</w:t>
      </w:r>
      <w:r w:rsidRPr="00AE35EC">
        <w:rPr>
          <w:sz w:val="28"/>
          <w:szCs w:val="28"/>
          <w:highlight w:val="none"/>
        </w:rPr>
        <w:t>о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31.05.2018</w:t>
      </w:r>
      <w:r w:rsidRPr="00E523EA">
        <w:rPr>
          <w:sz w:val="28"/>
          <w:szCs w:val="28"/>
          <w:highlight w:val="none"/>
        </w:rPr>
        <w:t xml:space="preserve"> между </w:t>
      </w:r>
      <w:r w:rsidRPr="002354B7">
        <w:rPr>
          <w:sz w:val="28"/>
          <w:szCs w:val="28"/>
          <w:highlight w:val="none"/>
        </w:rPr>
        <w:t>ПАО «Сбербанк России» в лице филиала - Московск</w:t>
      </w:r>
      <w:r>
        <w:rPr>
          <w:sz w:val="28"/>
          <w:szCs w:val="28"/>
          <w:highlight w:val="none"/>
        </w:rPr>
        <w:t>ого банка ПАО «Сбербанк России»</w:t>
      </w:r>
      <w:r>
        <w:rPr>
          <w:sz w:val="28"/>
          <w:szCs w:val="28"/>
          <w:highlight w:val="none"/>
        </w:rPr>
        <w:t xml:space="preserve"> </w:t>
      </w:r>
      <w:r w:rsidRPr="00E523EA">
        <w:rPr>
          <w:sz w:val="28"/>
          <w:szCs w:val="28"/>
          <w:highlight w:val="none"/>
        </w:rPr>
        <w:t xml:space="preserve">и </w:t>
      </w:r>
      <w:r>
        <w:rPr>
          <w:sz w:val="28"/>
          <w:szCs w:val="28"/>
          <w:highlight w:val="none"/>
        </w:rPr>
        <w:t>Абулаевым Ш.Р</w:t>
      </w:r>
      <w:r>
        <w:rPr>
          <w:sz w:val="28"/>
          <w:szCs w:val="28"/>
          <w:highlight w:val="none"/>
        </w:rPr>
        <w:t>.</w:t>
      </w:r>
      <w:r w:rsidRPr="00E523EA">
        <w:rPr>
          <w:sz w:val="28"/>
          <w:szCs w:val="28"/>
          <w:highlight w:val="none"/>
        </w:rPr>
        <w:t xml:space="preserve"> был заключен </w:t>
      </w:r>
      <w:r>
        <w:rPr>
          <w:sz w:val="28"/>
          <w:szCs w:val="28"/>
          <w:highlight w:val="none"/>
        </w:rPr>
        <w:t>эмиссионный контракт</w:t>
      </w:r>
      <w:r w:rsidRPr="00E523EA">
        <w:rPr>
          <w:sz w:val="28"/>
          <w:szCs w:val="28"/>
          <w:highlight w:val="none"/>
        </w:rPr>
        <w:t xml:space="preserve"> №</w:t>
      </w:r>
      <w:r>
        <w:rPr>
          <w:sz w:val="28"/>
          <w:szCs w:val="28"/>
          <w:highlight w:val="none"/>
        </w:rPr>
        <w:t xml:space="preserve"> ...</w:t>
      </w:r>
      <w:r>
        <w:rPr>
          <w:sz w:val="28"/>
          <w:szCs w:val="28"/>
          <w:highlight w:val="none"/>
        </w:rPr>
        <w:t>,</w:t>
      </w:r>
      <w:r w:rsidRPr="00E523EA">
        <w:rPr>
          <w:sz w:val="28"/>
          <w:szCs w:val="28"/>
          <w:highlight w:val="none"/>
        </w:rPr>
        <w:t xml:space="preserve"> по которому банк предоставил заемщику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международную </w:t>
      </w:r>
      <w:r>
        <w:rPr>
          <w:sz w:val="28"/>
          <w:szCs w:val="28"/>
          <w:highlight w:val="none"/>
        </w:rPr>
        <w:t xml:space="preserve">кредитную карту с лимитом кредита </w:t>
      </w:r>
      <w:r>
        <w:rPr>
          <w:sz w:val="28"/>
          <w:szCs w:val="28"/>
          <w:highlight w:val="none"/>
        </w:rPr>
        <w:t>1 000 000</w:t>
      </w:r>
      <w:r>
        <w:rPr>
          <w:sz w:val="28"/>
          <w:szCs w:val="28"/>
          <w:highlight w:val="none"/>
        </w:rPr>
        <w:t xml:space="preserve"> руб.</w:t>
      </w:r>
      <w:r w:rsidRPr="00E523EA">
        <w:rPr>
          <w:sz w:val="28"/>
          <w:szCs w:val="28"/>
          <w:highlight w:val="none"/>
        </w:rPr>
        <w:t>, а заемщик обязался возвратить сумму предоставленных кредитных денежных средств и уплатить проценты.</w:t>
      </w:r>
      <w:r w:rsidRPr="00E523EA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В</w:t>
      </w:r>
      <w:r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 xml:space="preserve">соответствии с вышеуказанным </w:t>
      </w:r>
      <w:r>
        <w:rPr>
          <w:sz w:val="28"/>
          <w:szCs w:val="28"/>
          <w:highlight w:val="none"/>
        </w:rPr>
        <w:t>эмиссионным контрактом</w:t>
      </w:r>
      <w:r w:rsidRPr="00AE35EC">
        <w:rPr>
          <w:sz w:val="28"/>
          <w:szCs w:val="28"/>
          <w:highlight w:val="none"/>
        </w:rPr>
        <w:t xml:space="preserve"> от </w:t>
      </w:r>
      <w:r>
        <w:rPr>
          <w:sz w:val="28"/>
          <w:szCs w:val="28"/>
          <w:highlight w:val="none"/>
        </w:rPr>
        <w:t>31.05.2018</w:t>
      </w:r>
      <w:r w:rsidRPr="00AE35EC">
        <w:rPr>
          <w:sz w:val="28"/>
          <w:szCs w:val="28"/>
          <w:highlight w:val="none"/>
        </w:rPr>
        <w:t xml:space="preserve"> банк свои обязательства исполнил, дене</w:t>
      </w:r>
      <w:r w:rsidRPr="00AE35EC">
        <w:rPr>
          <w:sz w:val="28"/>
          <w:szCs w:val="28"/>
          <w:highlight w:val="none"/>
        </w:rPr>
        <w:t xml:space="preserve">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</w:t>
      </w:r>
      <w:r>
        <w:rPr>
          <w:sz w:val="28"/>
          <w:szCs w:val="28"/>
          <w:highlight w:val="none"/>
        </w:rPr>
        <w:t>эмиссионного контракта</w:t>
      </w:r>
      <w:r w:rsidRPr="00DC464E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</w:p>
    <w:p w:rsidR="00B32C05" w:rsidP="00B32C0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Представитель истца</w:t>
      </w:r>
      <w:r>
        <w:rPr>
          <w:sz w:val="28"/>
          <w:szCs w:val="28"/>
          <w:highlight w:val="none"/>
        </w:rPr>
        <w:t xml:space="preserve"> в судебное заседание не явился, извещен о дате и месте судебного разбирательства надлежащим образом</w:t>
      </w:r>
      <w:r>
        <w:rPr>
          <w:sz w:val="28"/>
          <w:szCs w:val="28"/>
          <w:highlight w:val="none"/>
        </w:rPr>
        <w:t xml:space="preserve">, в исковом заявлении просил рассмотреть дело в отсутствие представителя (л.д. 3). </w:t>
      </w:r>
    </w:p>
    <w:p w:rsidR="0065364E" w:rsidP="0065364E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  <w:highlight w:val="none"/>
        </w:rPr>
        <w:t>Ответчик</w:t>
      </w:r>
      <w:r>
        <w:rPr>
          <w:sz w:val="28"/>
          <w:szCs w:val="28"/>
          <w:highlight w:val="none"/>
        </w:rPr>
        <w:t xml:space="preserve"> </w:t>
      </w:r>
      <w:r w:rsidRPr="001C1ACA">
        <w:rPr>
          <w:sz w:val="28"/>
          <w:szCs w:val="28"/>
          <w:highlight w:val="none"/>
        </w:rPr>
        <w:t xml:space="preserve">о дате судебного заседания извещен надлежащим образом по месту </w:t>
      </w:r>
      <w:r>
        <w:rPr>
          <w:sz w:val="28"/>
          <w:szCs w:val="28"/>
          <w:highlight w:val="none"/>
        </w:rPr>
        <w:t>регистрации</w:t>
      </w:r>
      <w:r w:rsidRPr="001C1ACA">
        <w:rPr>
          <w:sz w:val="28"/>
          <w:szCs w:val="28"/>
          <w:highlight w:val="none"/>
        </w:rPr>
        <w:t>, в суд не явил</w:t>
      </w:r>
      <w:r>
        <w:rPr>
          <w:sz w:val="28"/>
          <w:szCs w:val="28"/>
          <w:highlight w:val="none"/>
        </w:rPr>
        <w:t>ся</w:t>
      </w:r>
      <w:r w:rsidRPr="001C1ACA">
        <w:rPr>
          <w:sz w:val="28"/>
          <w:szCs w:val="28"/>
          <w:highlight w:val="none"/>
        </w:rPr>
        <w:t>, ходатайств об отложении слушания дела не заявлял</w:t>
      </w:r>
      <w:r>
        <w:rPr>
          <w:sz w:val="28"/>
          <w:szCs w:val="28"/>
          <w:highlight w:val="none"/>
        </w:rPr>
        <w:t>.</w:t>
      </w:r>
    </w:p>
    <w:p w:rsidR="00486653" w:rsidP="005314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В соответствии со ст. 167 ГПК РФ суд счел возможным рассмотреть дело в отсутствие не явившихся лиц.</w:t>
      </w:r>
    </w:p>
    <w:p w:rsidR="0053147E" w:rsidRPr="00DC464E" w:rsidP="005314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И</w:t>
      </w:r>
      <w:r>
        <w:rPr>
          <w:sz w:val="28"/>
          <w:szCs w:val="28"/>
          <w:highlight w:val="none"/>
        </w:rPr>
        <w:t xml:space="preserve">зучив </w:t>
      </w:r>
      <w:r w:rsidRPr="00DC464E">
        <w:rPr>
          <w:sz w:val="28"/>
          <w:szCs w:val="28"/>
          <w:highlight w:val="none"/>
        </w:rPr>
        <w:t xml:space="preserve">материалы дела, </w:t>
      </w:r>
      <w:r>
        <w:rPr>
          <w:sz w:val="28"/>
          <w:szCs w:val="28"/>
          <w:highlight w:val="none"/>
        </w:rPr>
        <w:t>суд</w:t>
      </w:r>
      <w:r w:rsidRPr="00DC464E">
        <w:rPr>
          <w:sz w:val="28"/>
          <w:szCs w:val="28"/>
          <w:highlight w:val="none"/>
        </w:rPr>
        <w:t xml:space="preserve"> приходит к следующему.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В соответствии с п.1 </w:t>
      </w:r>
      <w:r w:rsidRPr="00DC464E">
        <w:rPr>
          <w:sz w:val="28"/>
          <w:szCs w:val="28"/>
          <w:highlight w:val="none"/>
        </w:rPr>
        <w:t>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</w:t>
      </w:r>
      <w:r w:rsidRPr="00DC464E">
        <w:rPr>
          <w:sz w:val="28"/>
          <w:szCs w:val="28"/>
          <w:highlight w:val="none"/>
        </w:rPr>
        <w:t>атить проценты на нее.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</w:t>
      </w:r>
      <w:r w:rsidRPr="00DC464E">
        <w:rPr>
          <w:sz w:val="28"/>
          <w:szCs w:val="28"/>
          <w:highlight w:val="none"/>
        </w:rPr>
        <w:t>вого оборота или иными обычно предъявляемыми требованиями.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Согласно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7A5F29" w:rsidRPr="00335D13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>Судом</w:t>
      </w:r>
      <w:r w:rsidRPr="00DC464E">
        <w:rPr>
          <w:sz w:val="28"/>
          <w:szCs w:val="28"/>
          <w:highlight w:val="none"/>
        </w:rPr>
        <w:t xml:space="preserve"> установлено, что </w:t>
      </w:r>
      <w:r>
        <w:rPr>
          <w:sz w:val="28"/>
          <w:szCs w:val="28"/>
          <w:highlight w:val="none"/>
        </w:rPr>
        <w:t>31.05.2018</w:t>
      </w:r>
      <w:r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между </w:t>
      </w:r>
      <w:r>
        <w:rPr>
          <w:sz w:val="28"/>
          <w:szCs w:val="28"/>
          <w:highlight w:val="none"/>
        </w:rPr>
        <w:t>П</w:t>
      </w:r>
      <w:r w:rsidRPr="00DC464E">
        <w:rPr>
          <w:sz w:val="28"/>
          <w:szCs w:val="28"/>
          <w:highlight w:val="none"/>
        </w:rPr>
        <w:t>АО «Сбербанк России»</w:t>
      </w:r>
      <w:r w:rsidRPr="00DC464E">
        <w:rPr>
          <w:sz w:val="28"/>
          <w:szCs w:val="28"/>
          <w:highlight w:val="none"/>
        </w:rPr>
        <w:t xml:space="preserve"> и</w:t>
      </w:r>
      <w:r w:rsidRPr="00DC464E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Абдулаевм Ш.Р.</w:t>
      </w:r>
      <w:r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на основании заявления</w:t>
      </w:r>
      <w:r w:rsidRPr="00DC464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на получение кредитной карты </w:t>
      </w:r>
      <w:r w:rsidRPr="00DC464E">
        <w:rPr>
          <w:sz w:val="28"/>
          <w:szCs w:val="28"/>
          <w:highlight w:val="none"/>
        </w:rPr>
        <w:t xml:space="preserve">был </w:t>
      </w:r>
      <w:r w:rsidRPr="00DC464E">
        <w:rPr>
          <w:sz w:val="28"/>
          <w:szCs w:val="28"/>
          <w:highlight w:val="none"/>
        </w:rPr>
        <w:t>заключ</w:t>
      </w:r>
      <w:r w:rsidRPr="00DC464E">
        <w:rPr>
          <w:sz w:val="28"/>
          <w:szCs w:val="28"/>
          <w:highlight w:val="none"/>
        </w:rPr>
        <w:t xml:space="preserve">ен </w:t>
      </w:r>
      <w:r>
        <w:rPr>
          <w:sz w:val="28"/>
          <w:szCs w:val="28"/>
          <w:highlight w:val="none"/>
        </w:rPr>
        <w:t xml:space="preserve">эмиссионный контракт </w:t>
      </w:r>
      <w:r w:rsidRPr="0065364E">
        <w:rPr>
          <w:sz w:val="28"/>
          <w:szCs w:val="28"/>
          <w:highlight w:val="none"/>
        </w:rPr>
        <w:t xml:space="preserve">№ </w:t>
      </w:r>
      <w:r>
        <w:rPr>
          <w:sz w:val="28"/>
          <w:szCs w:val="28"/>
          <w:highlight w:val="none"/>
        </w:rPr>
        <w:t>...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на предоставление возобновляемой кредитной линии посредство </w:t>
      </w:r>
      <w:r w:rsidRPr="00DC464E">
        <w:rPr>
          <w:sz w:val="28"/>
          <w:szCs w:val="28"/>
          <w:highlight w:val="none"/>
        </w:rPr>
        <w:t xml:space="preserve">выдачи </w:t>
      </w:r>
      <w:r w:rsidRPr="00DC464E">
        <w:rPr>
          <w:sz w:val="28"/>
          <w:szCs w:val="28"/>
          <w:highlight w:val="none"/>
        </w:rPr>
        <w:t xml:space="preserve">банковской </w:t>
      </w:r>
      <w:r w:rsidRPr="00DC464E">
        <w:rPr>
          <w:sz w:val="28"/>
          <w:szCs w:val="28"/>
          <w:highlight w:val="none"/>
        </w:rPr>
        <w:t xml:space="preserve">карты </w:t>
      </w:r>
      <w:r w:rsidRPr="00DC464E">
        <w:rPr>
          <w:sz w:val="28"/>
          <w:szCs w:val="28"/>
          <w:highlight w:val="none"/>
        </w:rPr>
        <w:t xml:space="preserve">Сбербанка </w:t>
      </w:r>
      <w:r w:rsidRPr="00DC464E">
        <w:rPr>
          <w:sz w:val="28"/>
          <w:szCs w:val="28"/>
          <w:highlight w:val="none"/>
        </w:rPr>
        <w:t>с предоставленным по ней кредитом и обслуживанием счета в российских рублях</w:t>
      </w:r>
      <w:r w:rsidRPr="00DC464E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</w:t>
      </w:r>
      <w:r w:rsidRPr="00DC464E">
        <w:rPr>
          <w:sz w:val="28"/>
          <w:szCs w:val="28"/>
          <w:highlight w:val="none"/>
        </w:rPr>
        <w:t xml:space="preserve">й карты Сбербанка России </w:t>
      </w:r>
      <w:r w:rsidRPr="00DC464E">
        <w:rPr>
          <w:sz w:val="28"/>
          <w:szCs w:val="28"/>
          <w:highlight w:val="none"/>
        </w:rPr>
        <w:t>и ознакомления е</w:t>
      </w:r>
      <w:r>
        <w:rPr>
          <w:sz w:val="28"/>
          <w:szCs w:val="28"/>
          <w:highlight w:val="none"/>
        </w:rPr>
        <w:t>го</w:t>
      </w:r>
      <w:r w:rsidRPr="00DC464E">
        <w:rPr>
          <w:sz w:val="28"/>
          <w:szCs w:val="28"/>
          <w:highlight w:val="none"/>
        </w:rPr>
        <w:t xml:space="preserve"> с </w:t>
      </w:r>
      <w:r>
        <w:rPr>
          <w:sz w:val="28"/>
          <w:szCs w:val="28"/>
          <w:highlight w:val="none"/>
        </w:rPr>
        <w:t>у</w:t>
      </w:r>
      <w:r w:rsidRPr="00DC464E">
        <w:rPr>
          <w:sz w:val="28"/>
          <w:szCs w:val="28"/>
          <w:highlight w:val="none"/>
        </w:rPr>
        <w:t>словия</w:t>
      </w:r>
      <w:r w:rsidRPr="00DC464E">
        <w:rPr>
          <w:sz w:val="28"/>
          <w:szCs w:val="28"/>
          <w:highlight w:val="none"/>
        </w:rPr>
        <w:t>ми выпуска и обслуживания кредитной карты Сбербанка России</w:t>
      </w:r>
      <w:r w:rsidRPr="00DC464E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ПАО</w:t>
      </w:r>
      <w:r w:rsidRPr="00DC464E"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</w:rPr>
        <w:t>т</w:t>
      </w:r>
      <w:r w:rsidRPr="00DC464E">
        <w:rPr>
          <w:sz w:val="28"/>
          <w:szCs w:val="28"/>
          <w:highlight w:val="none"/>
        </w:rPr>
        <w:t xml:space="preserve">арифами Сбербанка. В соответствии с договором </w:t>
      </w:r>
      <w:r w:rsidRPr="00DC464E">
        <w:rPr>
          <w:sz w:val="28"/>
          <w:szCs w:val="28"/>
          <w:highlight w:val="none"/>
        </w:rPr>
        <w:t xml:space="preserve">заемщику </w:t>
      </w:r>
      <w:r>
        <w:rPr>
          <w:sz w:val="28"/>
          <w:szCs w:val="28"/>
          <w:highlight w:val="none"/>
        </w:rPr>
        <w:t>была выдана кредитная карта</w:t>
      </w:r>
      <w:r w:rsidRPr="00335D13">
        <w:rPr>
          <w:sz w:val="28"/>
          <w:szCs w:val="28"/>
          <w:highlight w:val="none"/>
        </w:rPr>
        <w:t xml:space="preserve"> </w:t>
      </w:r>
      <w:r w:rsidRPr="00335D13">
        <w:rPr>
          <w:sz w:val="28"/>
          <w:szCs w:val="28"/>
          <w:highlight w:val="none"/>
        </w:rPr>
        <w:t xml:space="preserve">с лимитом кредита </w:t>
      </w:r>
      <w:r>
        <w:rPr>
          <w:sz w:val="28"/>
          <w:szCs w:val="28"/>
          <w:highlight w:val="none"/>
        </w:rPr>
        <w:t>1 0</w:t>
      </w:r>
      <w:r>
        <w:rPr>
          <w:sz w:val="28"/>
          <w:szCs w:val="28"/>
          <w:highlight w:val="none"/>
        </w:rPr>
        <w:t>0</w:t>
      </w:r>
      <w:r>
        <w:rPr>
          <w:sz w:val="28"/>
          <w:szCs w:val="28"/>
          <w:highlight w:val="none"/>
        </w:rPr>
        <w:t>0</w:t>
      </w:r>
      <w:r w:rsidRPr="00335D13">
        <w:rPr>
          <w:sz w:val="28"/>
          <w:szCs w:val="28"/>
          <w:highlight w:val="none"/>
        </w:rPr>
        <w:t> 000 руб. (л.д.</w:t>
      </w:r>
      <w:r w:rsidRPr="00335D13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7-9, 14-19</w:t>
      </w:r>
      <w:r w:rsidRPr="00335D13">
        <w:rPr>
          <w:sz w:val="28"/>
          <w:szCs w:val="28"/>
          <w:highlight w:val="none"/>
        </w:rPr>
        <w:t>)</w:t>
      </w:r>
      <w:r>
        <w:rPr>
          <w:sz w:val="28"/>
          <w:szCs w:val="28"/>
          <w:highlight w:val="none"/>
        </w:rPr>
        <w:t>.</w:t>
      </w:r>
    </w:p>
    <w:p w:rsidR="00AD19DC" w:rsidRPr="00DC464E" w:rsidP="00AD19DC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В соответствии со ст.428 ГК РФ, договором присоединения </w:t>
      </w:r>
      <w:r w:rsidRPr="00DC464E">
        <w:rPr>
          <w:sz w:val="28"/>
          <w:szCs w:val="28"/>
          <w:highlight w:val="none"/>
        </w:rPr>
        <w:t>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AD19DC" w:rsidRPr="00DC464E" w:rsidP="00D336DA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Условия кредитования, как указано выше, изложен</w:t>
      </w:r>
      <w:r w:rsidRPr="00DC464E">
        <w:rPr>
          <w:sz w:val="28"/>
          <w:szCs w:val="28"/>
          <w:highlight w:val="none"/>
        </w:rPr>
        <w:t xml:space="preserve">ы в Условиях выпуска и обслуживания кредитной карты Сбербанка России </w:t>
      </w:r>
      <w:r>
        <w:rPr>
          <w:sz w:val="28"/>
          <w:szCs w:val="28"/>
          <w:highlight w:val="none"/>
        </w:rPr>
        <w:t>П</w:t>
      </w:r>
      <w:r>
        <w:rPr>
          <w:sz w:val="28"/>
          <w:szCs w:val="28"/>
          <w:highlight w:val="none"/>
        </w:rPr>
        <w:t>АО</w:t>
      </w:r>
      <w:r>
        <w:rPr>
          <w:sz w:val="28"/>
          <w:szCs w:val="28"/>
          <w:highlight w:val="none"/>
        </w:rPr>
        <w:t>.</w:t>
      </w:r>
    </w:p>
    <w:p w:rsidR="008B1182" w:rsidP="0058042D">
      <w:pPr>
        <w:ind w:firstLine="708"/>
        <w:jc w:val="both"/>
        <w:rPr>
          <w:color w:val="000000"/>
          <w:sz w:val="28"/>
          <w:szCs w:val="28"/>
        </w:rPr>
      </w:pPr>
      <w:r w:rsidRPr="00DC464E">
        <w:rPr>
          <w:color w:val="000000"/>
          <w:sz w:val="28"/>
          <w:szCs w:val="28"/>
          <w:highlight w:val="none"/>
        </w:rPr>
        <w:t xml:space="preserve">Согласно </w:t>
      </w:r>
      <w:r>
        <w:rPr>
          <w:color w:val="000000"/>
          <w:sz w:val="28"/>
          <w:szCs w:val="28"/>
          <w:highlight w:val="none"/>
        </w:rPr>
        <w:t>Инфо</w:t>
      </w:r>
      <w:r>
        <w:rPr>
          <w:color w:val="000000"/>
          <w:sz w:val="28"/>
          <w:szCs w:val="28"/>
          <w:highlight w:val="none"/>
        </w:rPr>
        <w:t>рмации</w:t>
      </w:r>
      <w:r>
        <w:rPr>
          <w:color w:val="000000"/>
          <w:sz w:val="28"/>
          <w:szCs w:val="28"/>
          <w:highlight w:val="none"/>
        </w:rPr>
        <w:t xml:space="preserve"> о полной стоимости кредита</w:t>
      </w:r>
      <w:r w:rsidRPr="00DC464E">
        <w:rPr>
          <w:color w:val="000000"/>
          <w:sz w:val="28"/>
          <w:szCs w:val="28"/>
          <w:highlight w:val="none"/>
        </w:rPr>
        <w:t xml:space="preserve">, операции, совершенные по карте, оплачиваются за счет кредита, предоставляемого Сбербанком России </w:t>
      </w:r>
      <w:r w:rsidRPr="00DC464E">
        <w:rPr>
          <w:color w:val="000000"/>
          <w:sz w:val="28"/>
          <w:szCs w:val="28"/>
          <w:highlight w:val="none"/>
        </w:rPr>
        <w:t>держателю с одновременным уменьшением</w:t>
      </w:r>
      <w:r w:rsidRPr="00DC464E">
        <w:rPr>
          <w:color w:val="000000"/>
          <w:sz w:val="28"/>
          <w:szCs w:val="28"/>
          <w:highlight w:val="none"/>
        </w:rPr>
        <w:t xml:space="preserve"> доступного лимита</w:t>
      </w:r>
      <w:r w:rsidRPr="00DC464E">
        <w:rPr>
          <w:color w:val="000000"/>
          <w:sz w:val="28"/>
          <w:szCs w:val="28"/>
          <w:highlight w:val="none"/>
        </w:rPr>
        <w:t>. Кредит по карте предоставляется ответчику в размере кредитного ли</w:t>
      </w:r>
      <w:r>
        <w:rPr>
          <w:color w:val="000000"/>
          <w:sz w:val="28"/>
          <w:szCs w:val="28"/>
          <w:highlight w:val="none"/>
        </w:rPr>
        <w:t xml:space="preserve">мита </w:t>
      </w:r>
      <w:r>
        <w:rPr>
          <w:color w:val="000000"/>
          <w:sz w:val="28"/>
          <w:szCs w:val="28"/>
          <w:highlight w:val="none"/>
        </w:rPr>
        <w:t>1 0</w:t>
      </w:r>
      <w:r>
        <w:rPr>
          <w:color w:val="000000"/>
          <w:sz w:val="28"/>
          <w:szCs w:val="28"/>
          <w:highlight w:val="none"/>
        </w:rPr>
        <w:t>0</w:t>
      </w:r>
      <w:r>
        <w:rPr>
          <w:color w:val="000000"/>
          <w:sz w:val="28"/>
          <w:szCs w:val="28"/>
          <w:highlight w:val="none"/>
        </w:rPr>
        <w:t>0</w:t>
      </w:r>
      <w:r>
        <w:rPr>
          <w:color w:val="000000"/>
          <w:sz w:val="28"/>
          <w:szCs w:val="28"/>
          <w:highlight w:val="none"/>
        </w:rPr>
        <w:t> 000 руб.</w:t>
      </w:r>
      <w:r w:rsidRPr="00DC464E">
        <w:rPr>
          <w:color w:val="000000"/>
          <w:sz w:val="28"/>
          <w:szCs w:val="28"/>
          <w:highlight w:val="none"/>
        </w:rPr>
        <w:t xml:space="preserve"> под </w:t>
      </w:r>
      <w:r>
        <w:rPr>
          <w:color w:val="000000"/>
          <w:sz w:val="28"/>
          <w:szCs w:val="28"/>
          <w:highlight w:val="none"/>
        </w:rPr>
        <w:t>23,9</w:t>
      </w:r>
      <w:r w:rsidRPr="00DC464E">
        <w:rPr>
          <w:color w:val="000000"/>
          <w:sz w:val="28"/>
          <w:szCs w:val="28"/>
          <w:highlight w:val="none"/>
        </w:rPr>
        <w:t xml:space="preserve"> </w:t>
      </w:r>
      <w:r w:rsidRPr="00DC464E">
        <w:rPr>
          <w:color w:val="000000"/>
          <w:sz w:val="28"/>
          <w:szCs w:val="28"/>
          <w:highlight w:val="none"/>
        </w:rPr>
        <w:t xml:space="preserve">% годовых на условиях, определенных тарифами Сбербанка. </w:t>
      </w:r>
      <w:r w:rsidRPr="00DC464E">
        <w:rPr>
          <w:color w:val="000000"/>
          <w:sz w:val="28"/>
          <w:szCs w:val="28"/>
          <w:highlight w:val="none"/>
        </w:rPr>
        <w:t xml:space="preserve">При этом Сбербанк России обязуется ежемесячно формировать и предоставлять ответчику </w:t>
      </w:r>
      <w:r w:rsidRPr="00DC464E">
        <w:rPr>
          <w:color w:val="000000"/>
          <w:sz w:val="28"/>
          <w:szCs w:val="28"/>
          <w:highlight w:val="none"/>
        </w:rPr>
        <w:t>отчеты по карте с указанием совершенных по карте операций, платежей за пользование кредитными денежными средствами, в том числе сумм обязательных платежей по карте.</w:t>
      </w:r>
      <w:r>
        <w:rPr>
          <w:color w:val="000000"/>
          <w:sz w:val="28"/>
          <w:szCs w:val="28"/>
          <w:highlight w:val="none"/>
        </w:rPr>
        <w:t xml:space="preserve"> </w:t>
      </w:r>
    </w:p>
    <w:p w:rsidR="009F5C17" w:rsidRPr="00DC464E" w:rsidP="00270491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В соответствии с п. </w:t>
      </w:r>
      <w:r>
        <w:rPr>
          <w:color w:val="000000"/>
          <w:sz w:val="28"/>
          <w:szCs w:val="28"/>
          <w:highlight w:val="none"/>
        </w:rPr>
        <w:t>12</w:t>
      </w:r>
      <w:r>
        <w:rPr>
          <w:color w:val="000000"/>
          <w:sz w:val="28"/>
          <w:szCs w:val="28"/>
          <w:highlight w:val="none"/>
        </w:rPr>
        <w:t xml:space="preserve"> Индивидуальных условий за несвоевременное погашение обязательного п</w:t>
      </w:r>
      <w:r>
        <w:rPr>
          <w:color w:val="000000"/>
          <w:sz w:val="28"/>
          <w:szCs w:val="28"/>
          <w:highlight w:val="none"/>
        </w:rPr>
        <w:t xml:space="preserve">латежа </w:t>
      </w:r>
      <w:r>
        <w:rPr>
          <w:color w:val="000000"/>
          <w:sz w:val="28"/>
          <w:szCs w:val="28"/>
          <w:highlight w:val="none"/>
        </w:rPr>
        <w:t xml:space="preserve">взимается неустойка в размере </w:t>
      </w:r>
      <w:r>
        <w:rPr>
          <w:color w:val="000000"/>
          <w:sz w:val="28"/>
          <w:szCs w:val="28"/>
          <w:highlight w:val="none"/>
        </w:rPr>
        <w:t>36</w:t>
      </w:r>
      <w:r>
        <w:rPr>
          <w:color w:val="000000"/>
          <w:sz w:val="28"/>
          <w:szCs w:val="28"/>
          <w:highlight w:val="none"/>
        </w:rPr>
        <w:t>% годовых. Сумма неустойки рассчитывается от остатка просроченного основного д</w:t>
      </w:r>
      <w:r>
        <w:rPr>
          <w:color w:val="000000"/>
          <w:sz w:val="28"/>
          <w:szCs w:val="28"/>
          <w:highlight w:val="none"/>
        </w:rPr>
        <w:t>о</w:t>
      </w:r>
      <w:r>
        <w:rPr>
          <w:color w:val="000000"/>
          <w:sz w:val="28"/>
          <w:szCs w:val="28"/>
          <w:highlight w:val="none"/>
        </w:rPr>
        <w:t>лга и включается в сумму очередного обязательного платежа до полной оплаты клиентом всей суммы неустойки, рассчитанной по дату оплаты сумм</w:t>
      </w:r>
      <w:r>
        <w:rPr>
          <w:color w:val="000000"/>
          <w:sz w:val="28"/>
          <w:szCs w:val="28"/>
          <w:highlight w:val="none"/>
        </w:rPr>
        <w:t>ы просроченного основного долга в полном объеме.</w:t>
      </w:r>
    </w:p>
    <w:p w:rsidR="0058042D" w:rsidRPr="00DC464E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Из материалов дела следует, что истец выполнил свои обязательства по договору, </w:t>
      </w:r>
      <w:r w:rsidRPr="00DC464E">
        <w:rPr>
          <w:sz w:val="28"/>
          <w:szCs w:val="28"/>
          <w:highlight w:val="none"/>
        </w:rPr>
        <w:t xml:space="preserve">выдав ответчику кредитную карту </w:t>
      </w:r>
      <w:r w:rsidRPr="00DC464E">
        <w:rPr>
          <w:sz w:val="28"/>
          <w:szCs w:val="28"/>
          <w:highlight w:val="none"/>
        </w:rPr>
        <w:t xml:space="preserve">с лимитом кредита </w:t>
      </w:r>
      <w:r>
        <w:rPr>
          <w:sz w:val="28"/>
          <w:szCs w:val="28"/>
          <w:highlight w:val="none"/>
        </w:rPr>
        <w:t>1 0</w:t>
      </w:r>
      <w:r>
        <w:rPr>
          <w:sz w:val="28"/>
          <w:szCs w:val="28"/>
          <w:highlight w:val="none"/>
        </w:rPr>
        <w:t>0</w:t>
      </w:r>
      <w:r>
        <w:rPr>
          <w:sz w:val="28"/>
          <w:szCs w:val="28"/>
          <w:highlight w:val="none"/>
        </w:rPr>
        <w:t>0</w:t>
      </w:r>
      <w:r w:rsidRPr="00DC464E">
        <w:rPr>
          <w:sz w:val="28"/>
          <w:szCs w:val="28"/>
          <w:highlight w:val="none"/>
        </w:rPr>
        <w:t> 000 руб</w:t>
      </w:r>
      <w:r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>, которой ответчик воспользовался</w:t>
      </w:r>
      <w:r>
        <w:rPr>
          <w:sz w:val="28"/>
          <w:szCs w:val="28"/>
          <w:highlight w:val="none"/>
        </w:rPr>
        <w:t xml:space="preserve">, обратного суду не представлено. </w:t>
      </w:r>
    </w:p>
    <w:p w:rsidR="000D55EE" w:rsidRPr="00DC464E" w:rsidP="005B61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Согласно </w:t>
      </w:r>
      <w:r>
        <w:rPr>
          <w:sz w:val="28"/>
          <w:szCs w:val="28"/>
          <w:highlight w:val="none"/>
        </w:rPr>
        <w:t>расчету</w:t>
      </w:r>
      <w:r w:rsidRPr="00DC464E">
        <w:rPr>
          <w:sz w:val="28"/>
          <w:szCs w:val="28"/>
          <w:highlight w:val="none"/>
        </w:rPr>
        <w:t xml:space="preserve">, сумма задолженности ответчика </w:t>
      </w:r>
      <w:r>
        <w:rPr>
          <w:sz w:val="28"/>
          <w:szCs w:val="28"/>
          <w:highlight w:val="none"/>
        </w:rPr>
        <w:t xml:space="preserve">по состоянию на 19.11.2019 </w:t>
      </w:r>
      <w:r w:rsidRPr="00DC464E">
        <w:rPr>
          <w:sz w:val="28"/>
          <w:szCs w:val="28"/>
          <w:highlight w:val="none"/>
        </w:rPr>
        <w:t xml:space="preserve">перед истцом составляет: </w:t>
      </w:r>
      <w:r w:rsidRPr="00AE35EC">
        <w:rPr>
          <w:sz w:val="28"/>
          <w:szCs w:val="28"/>
          <w:highlight w:val="none"/>
        </w:rPr>
        <w:t>просроченн</w:t>
      </w:r>
      <w:r>
        <w:rPr>
          <w:sz w:val="28"/>
          <w:szCs w:val="28"/>
          <w:highlight w:val="none"/>
        </w:rPr>
        <w:t>ый</w:t>
      </w:r>
      <w:r w:rsidRPr="00AE35EC">
        <w:rPr>
          <w:sz w:val="28"/>
          <w:szCs w:val="28"/>
          <w:highlight w:val="none"/>
        </w:rPr>
        <w:t xml:space="preserve"> основно</w:t>
      </w:r>
      <w:r>
        <w:rPr>
          <w:sz w:val="28"/>
          <w:szCs w:val="28"/>
          <w:highlight w:val="none"/>
        </w:rPr>
        <w:t>й долг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в размере </w:t>
      </w:r>
      <w:r w:rsidRPr="005B6115">
        <w:rPr>
          <w:sz w:val="28"/>
          <w:szCs w:val="28"/>
          <w:highlight w:val="none"/>
        </w:rPr>
        <w:t>999 909 руб. 32 коп., просроченны</w:t>
      </w:r>
      <w:r>
        <w:rPr>
          <w:sz w:val="28"/>
          <w:szCs w:val="28"/>
          <w:highlight w:val="none"/>
        </w:rPr>
        <w:t>е</w:t>
      </w:r>
      <w:r w:rsidRPr="005B6115">
        <w:rPr>
          <w:sz w:val="28"/>
          <w:szCs w:val="28"/>
          <w:highlight w:val="none"/>
        </w:rPr>
        <w:t xml:space="preserve"> процент</w:t>
      </w:r>
      <w:r>
        <w:rPr>
          <w:sz w:val="28"/>
          <w:szCs w:val="28"/>
          <w:highlight w:val="none"/>
        </w:rPr>
        <w:t>ы</w:t>
      </w:r>
      <w:r w:rsidRPr="005B6115">
        <w:rPr>
          <w:sz w:val="28"/>
          <w:szCs w:val="28"/>
          <w:highlight w:val="none"/>
        </w:rPr>
        <w:t xml:space="preserve"> в размере 159 995 руб. 63 коп., неустойк</w:t>
      </w:r>
      <w:r>
        <w:rPr>
          <w:sz w:val="28"/>
          <w:szCs w:val="28"/>
          <w:highlight w:val="none"/>
        </w:rPr>
        <w:t>а</w:t>
      </w:r>
      <w:r w:rsidRPr="005B6115">
        <w:rPr>
          <w:sz w:val="28"/>
          <w:szCs w:val="28"/>
          <w:highlight w:val="none"/>
        </w:rPr>
        <w:t xml:space="preserve"> в размере 36 166 руб. 39 коп</w:t>
      </w:r>
      <w:r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(л</w:t>
      </w:r>
      <w:r w:rsidRPr="00DC464E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>д.</w:t>
      </w:r>
      <w:r w:rsidRPr="00DC464E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10-13</w:t>
      </w:r>
      <w:r w:rsidRPr="00DC464E">
        <w:rPr>
          <w:sz w:val="28"/>
          <w:szCs w:val="28"/>
          <w:highlight w:val="none"/>
        </w:rPr>
        <w:t>).</w:t>
      </w:r>
    </w:p>
    <w:p w:rsidR="0008118D" w:rsidRPr="00DC464E" w:rsidP="007A5F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13.09.2019 и 28.10.2019</w:t>
      </w:r>
      <w:r w:rsidRPr="00DC464E">
        <w:rPr>
          <w:sz w:val="28"/>
          <w:szCs w:val="28"/>
          <w:highlight w:val="none"/>
        </w:rPr>
        <w:t xml:space="preserve"> истцом </w:t>
      </w:r>
      <w:r>
        <w:rPr>
          <w:sz w:val="28"/>
          <w:szCs w:val="28"/>
          <w:highlight w:val="none"/>
        </w:rPr>
        <w:t>в адрес</w:t>
      </w:r>
      <w:r w:rsidRPr="00DC464E">
        <w:rPr>
          <w:sz w:val="28"/>
          <w:szCs w:val="28"/>
          <w:highlight w:val="none"/>
        </w:rPr>
        <w:t xml:space="preserve"> ответчик</w:t>
      </w:r>
      <w:r>
        <w:rPr>
          <w:sz w:val="28"/>
          <w:szCs w:val="28"/>
          <w:highlight w:val="none"/>
        </w:rPr>
        <w:t>а направлен</w:t>
      </w:r>
      <w:r>
        <w:rPr>
          <w:sz w:val="28"/>
          <w:szCs w:val="28"/>
          <w:highlight w:val="none"/>
        </w:rPr>
        <w:t>ы</w:t>
      </w:r>
      <w:r w:rsidRPr="00DC464E">
        <w:rPr>
          <w:sz w:val="28"/>
          <w:szCs w:val="28"/>
          <w:highlight w:val="none"/>
        </w:rPr>
        <w:t xml:space="preserve"> требовани</w:t>
      </w:r>
      <w:r>
        <w:rPr>
          <w:sz w:val="28"/>
          <w:szCs w:val="28"/>
          <w:highlight w:val="none"/>
        </w:rPr>
        <w:t xml:space="preserve">я </w:t>
      </w:r>
      <w:r w:rsidRPr="00DC464E">
        <w:rPr>
          <w:sz w:val="28"/>
          <w:szCs w:val="28"/>
          <w:highlight w:val="none"/>
        </w:rPr>
        <w:t xml:space="preserve">о досрочном возврате суммы кредита, процентов за пользование кредитом и уплате неустойки, </w:t>
      </w:r>
      <w:r w:rsidRPr="00DC464E">
        <w:rPr>
          <w:sz w:val="28"/>
          <w:szCs w:val="28"/>
          <w:highlight w:val="none"/>
        </w:rPr>
        <w:t xml:space="preserve">при этом истец </w:t>
      </w:r>
      <w:r w:rsidRPr="00DC464E">
        <w:rPr>
          <w:sz w:val="28"/>
          <w:szCs w:val="28"/>
          <w:highlight w:val="none"/>
        </w:rPr>
        <w:t>установи</w:t>
      </w:r>
      <w:r w:rsidRPr="00DC464E">
        <w:rPr>
          <w:sz w:val="28"/>
          <w:szCs w:val="28"/>
          <w:highlight w:val="none"/>
        </w:rPr>
        <w:t>л</w:t>
      </w:r>
      <w:r w:rsidRPr="00DC464E">
        <w:rPr>
          <w:sz w:val="28"/>
          <w:szCs w:val="28"/>
          <w:highlight w:val="none"/>
        </w:rPr>
        <w:t xml:space="preserve"> срок возврата </w:t>
      </w:r>
      <w:r w:rsidRPr="00DC464E">
        <w:rPr>
          <w:sz w:val="28"/>
          <w:szCs w:val="28"/>
          <w:highlight w:val="none"/>
        </w:rPr>
        <w:t xml:space="preserve">денежных средств </w:t>
      </w:r>
      <w:r w:rsidRPr="00DC464E">
        <w:rPr>
          <w:sz w:val="28"/>
          <w:szCs w:val="28"/>
          <w:highlight w:val="none"/>
        </w:rPr>
        <w:t xml:space="preserve">до </w:t>
      </w:r>
      <w:r>
        <w:rPr>
          <w:sz w:val="28"/>
          <w:szCs w:val="28"/>
          <w:highlight w:val="none"/>
        </w:rPr>
        <w:t>14.10.2019 и до 27.11.2019</w:t>
      </w:r>
      <w:r w:rsidRPr="00DC464E">
        <w:rPr>
          <w:sz w:val="28"/>
          <w:szCs w:val="28"/>
          <w:highlight w:val="none"/>
        </w:rPr>
        <w:t>. Однако ответчиком данное требование исполнено не было</w:t>
      </w:r>
      <w:r>
        <w:rPr>
          <w:sz w:val="28"/>
          <w:szCs w:val="28"/>
          <w:highlight w:val="none"/>
        </w:rPr>
        <w:t>, обратного суду не представлено</w:t>
      </w:r>
      <w:r w:rsidRPr="00DC464E">
        <w:rPr>
          <w:sz w:val="28"/>
          <w:szCs w:val="28"/>
          <w:highlight w:val="none"/>
        </w:rPr>
        <w:t xml:space="preserve"> (л.д.</w:t>
      </w:r>
      <w:r w:rsidRPr="00DC464E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2</w:t>
      </w:r>
      <w:r>
        <w:rPr>
          <w:sz w:val="28"/>
          <w:szCs w:val="28"/>
          <w:highlight w:val="none"/>
        </w:rPr>
        <w:t>0-21</w:t>
      </w:r>
      <w:r>
        <w:rPr>
          <w:sz w:val="28"/>
          <w:szCs w:val="28"/>
          <w:highlight w:val="none"/>
        </w:rPr>
        <w:t>)</w:t>
      </w:r>
      <w:r>
        <w:rPr>
          <w:sz w:val="28"/>
          <w:szCs w:val="28"/>
          <w:highlight w:val="none"/>
        </w:rPr>
        <w:t>.</w:t>
      </w:r>
    </w:p>
    <w:p w:rsidR="007A5F29" w:rsidP="00335D13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Таким образом</w:t>
      </w:r>
      <w:r w:rsidRPr="00DC464E">
        <w:rPr>
          <w:sz w:val="28"/>
          <w:szCs w:val="28"/>
          <w:highlight w:val="none"/>
        </w:rPr>
        <w:t>,</w:t>
      </w:r>
      <w:r w:rsidRPr="00DC464E">
        <w:rPr>
          <w:sz w:val="28"/>
          <w:szCs w:val="28"/>
          <w:highlight w:val="none"/>
        </w:rPr>
        <w:t xml:space="preserve"> установлено, что ответчиком нарушены условия и порядок выплаты денежных средств по </w:t>
      </w:r>
      <w:r w:rsidRPr="00DC464E">
        <w:rPr>
          <w:sz w:val="28"/>
          <w:szCs w:val="28"/>
          <w:highlight w:val="none"/>
        </w:rPr>
        <w:t>кредитному</w:t>
      </w:r>
      <w:r w:rsidRPr="00DC464E">
        <w:rPr>
          <w:sz w:val="28"/>
          <w:szCs w:val="28"/>
          <w:highlight w:val="none"/>
        </w:rPr>
        <w:t xml:space="preserve"> договору</w:t>
      </w:r>
      <w:r w:rsidRPr="00DC464E">
        <w:rPr>
          <w:sz w:val="28"/>
          <w:szCs w:val="28"/>
          <w:highlight w:val="none"/>
        </w:rPr>
        <w:t>,</w:t>
      </w:r>
      <w:r w:rsidRPr="00DC464E">
        <w:rPr>
          <w:sz w:val="28"/>
          <w:szCs w:val="28"/>
          <w:highlight w:val="none"/>
        </w:rPr>
        <w:t xml:space="preserve"> в связи с чем</w:t>
      </w:r>
      <w:r w:rsidRPr="00DC464E">
        <w:rPr>
          <w:sz w:val="28"/>
          <w:szCs w:val="28"/>
          <w:highlight w:val="none"/>
        </w:rPr>
        <w:t>,</w:t>
      </w:r>
      <w:r w:rsidRPr="00DC464E">
        <w:rPr>
          <w:sz w:val="28"/>
          <w:szCs w:val="28"/>
          <w:highlight w:val="none"/>
        </w:rPr>
        <w:t xml:space="preserve"> требования истца</w:t>
      </w:r>
      <w:r w:rsidRPr="00DC464E">
        <w:rPr>
          <w:sz w:val="28"/>
          <w:szCs w:val="28"/>
          <w:highlight w:val="none"/>
        </w:rPr>
        <w:t xml:space="preserve"> о взыскании </w:t>
      </w:r>
      <w:r>
        <w:rPr>
          <w:sz w:val="28"/>
          <w:szCs w:val="28"/>
          <w:highlight w:val="none"/>
        </w:rPr>
        <w:t xml:space="preserve">суммы </w:t>
      </w:r>
      <w:r>
        <w:rPr>
          <w:sz w:val="28"/>
          <w:szCs w:val="28"/>
          <w:highlight w:val="none"/>
        </w:rPr>
        <w:t xml:space="preserve">просроченного </w:t>
      </w:r>
      <w:r w:rsidRPr="00AE35EC">
        <w:rPr>
          <w:sz w:val="28"/>
          <w:szCs w:val="28"/>
          <w:highlight w:val="none"/>
        </w:rPr>
        <w:t>основного долга в размере</w:t>
      </w:r>
      <w:r>
        <w:rPr>
          <w:sz w:val="28"/>
          <w:szCs w:val="28"/>
          <w:highlight w:val="none"/>
        </w:rPr>
        <w:t xml:space="preserve"> </w:t>
      </w:r>
      <w:r w:rsidRPr="005B6115">
        <w:rPr>
          <w:sz w:val="28"/>
          <w:szCs w:val="28"/>
          <w:highlight w:val="none"/>
        </w:rPr>
        <w:t>999 909 руб. 32 коп</w:t>
      </w:r>
      <w:r>
        <w:rPr>
          <w:sz w:val="28"/>
          <w:szCs w:val="28"/>
          <w:highlight w:val="none"/>
        </w:rPr>
        <w:t>.</w:t>
      </w:r>
      <w:r w:rsidRPr="00AE35EC">
        <w:rPr>
          <w:sz w:val="28"/>
          <w:szCs w:val="28"/>
          <w:highlight w:val="none"/>
        </w:rPr>
        <w:t>, просроченн</w:t>
      </w:r>
      <w:r>
        <w:rPr>
          <w:sz w:val="28"/>
          <w:szCs w:val="28"/>
          <w:highlight w:val="none"/>
        </w:rPr>
        <w:t>ых</w:t>
      </w:r>
      <w:r w:rsidRPr="00AE35EC">
        <w:rPr>
          <w:sz w:val="28"/>
          <w:szCs w:val="28"/>
          <w:highlight w:val="none"/>
        </w:rPr>
        <w:t xml:space="preserve"> процент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в размере </w:t>
      </w:r>
      <w:r w:rsidRPr="005B6115">
        <w:rPr>
          <w:sz w:val="28"/>
          <w:szCs w:val="28"/>
          <w:highlight w:val="none"/>
        </w:rPr>
        <w:t>159 995 руб. 63 коп</w:t>
      </w:r>
      <w:r w:rsidRPr="00AE35EC"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подлежат удовлетворению</w:t>
      </w:r>
      <w:r w:rsidRPr="00DC464E">
        <w:rPr>
          <w:sz w:val="28"/>
          <w:szCs w:val="28"/>
          <w:highlight w:val="none"/>
        </w:rPr>
        <w:t>.</w:t>
      </w:r>
    </w:p>
    <w:p w:rsidR="00A54CC8" w:rsidP="00A54CC8">
      <w:pPr>
        <w:ind w:firstLine="684"/>
        <w:jc w:val="both"/>
        <w:rPr>
          <w:sz w:val="28"/>
          <w:szCs w:val="28"/>
        </w:rPr>
      </w:pPr>
      <w:r w:rsidRPr="0056278F">
        <w:rPr>
          <w:sz w:val="28"/>
          <w:szCs w:val="28"/>
          <w:highlight w:val="none"/>
        </w:rPr>
        <w:t xml:space="preserve">Также в силу условий договора подлежат удовлетворению требования истца о взыскании с ответчика </w:t>
      </w:r>
      <w:r>
        <w:rPr>
          <w:sz w:val="28"/>
          <w:szCs w:val="28"/>
          <w:highlight w:val="none"/>
        </w:rPr>
        <w:t>неустойки</w:t>
      </w:r>
      <w:r>
        <w:rPr>
          <w:sz w:val="28"/>
          <w:szCs w:val="28"/>
          <w:highlight w:val="none"/>
        </w:rPr>
        <w:t xml:space="preserve"> в размере </w:t>
      </w:r>
      <w:r w:rsidRPr="005B6115">
        <w:rPr>
          <w:sz w:val="28"/>
          <w:szCs w:val="28"/>
          <w:highlight w:val="none"/>
        </w:rPr>
        <w:t>36 166 руб. 39 коп</w:t>
      </w:r>
      <w:r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 xml:space="preserve"> </w:t>
      </w:r>
      <w:r w:rsidRPr="005B6115">
        <w:rPr>
          <w:sz w:val="28"/>
          <w:szCs w:val="28"/>
          <w:highlight w:val="none"/>
        </w:rPr>
        <w:t>Вместе с тем, оценив собранные по делу доказательства в их совокупности, суд приходит к выводу о том, что оснований для с</w:t>
      </w:r>
      <w:r w:rsidRPr="005B6115">
        <w:rPr>
          <w:sz w:val="28"/>
          <w:szCs w:val="28"/>
          <w:highlight w:val="none"/>
        </w:rPr>
        <w:t>нижения размера неустойки на основании ст. 333 ГК РФ не имеется, поскольку суд не усматривает явной несоразмерности неустойки последствиям нарушения обязательства, учитывая, что такая несоразмерность ответчиком не доказана, а ответчик не должен извлекать п</w:t>
      </w:r>
      <w:r w:rsidRPr="005B6115">
        <w:rPr>
          <w:sz w:val="28"/>
          <w:szCs w:val="28"/>
          <w:highlight w:val="none"/>
        </w:rPr>
        <w:t>реимущества из своего незаконного поведения, а поэтому неустойка в полном объеме подлежит взысканию с ответчика в пользу истца.</w:t>
      </w:r>
    </w:p>
    <w:p w:rsidR="001F6B1C" w:rsidP="0033722E">
      <w:pPr>
        <w:ind w:firstLine="709"/>
        <w:jc w:val="both"/>
        <w:rPr>
          <w:sz w:val="28"/>
          <w:szCs w:val="28"/>
        </w:rPr>
      </w:pPr>
      <w:r w:rsidRPr="00A54CC8">
        <w:rPr>
          <w:sz w:val="28"/>
          <w:szCs w:val="28"/>
          <w:highlight w:val="none"/>
        </w:rPr>
        <w:t>В</w:t>
      </w:r>
      <w:r>
        <w:rPr>
          <w:sz w:val="28"/>
          <w:szCs w:val="28"/>
          <w:highlight w:val="none"/>
        </w:rPr>
        <w:t xml:space="preserve"> силу ст. 98 ГПК РФ </w:t>
      </w:r>
      <w:r>
        <w:rPr>
          <w:sz w:val="28"/>
          <w:szCs w:val="28"/>
          <w:highlight w:val="none"/>
        </w:rPr>
        <w:t xml:space="preserve">суд </w:t>
      </w:r>
      <w:r>
        <w:rPr>
          <w:sz w:val="28"/>
          <w:szCs w:val="28"/>
          <w:highlight w:val="none"/>
        </w:rPr>
        <w:t xml:space="preserve">взыскивает </w:t>
      </w:r>
      <w:r w:rsidRPr="00595CB2">
        <w:rPr>
          <w:sz w:val="28"/>
          <w:szCs w:val="28"/>
          <w:highlight w:val="none"/>
        </w:rPr>
        <w:t xml:space="preserve">с ответчика в пользу истца </w:t>
      </w:r>
      <w:r>
        <w:rPr>
          <w:sz w:val="28"/>
          <w:szCs w:val="28"/>
          <w:highlight w:val="none"/>
        </w:rPr>
        <w:t>расходы по уплате</w:t>
      </w:r>
      <w:r w:rsidRPr="00595CB2">
        <w:rPr>
          <w:sz w:val="28"/>
          <w:szCs w:val="28"/>
          <w:highlight w:val="none"/>
        </w:rPr>
        <w:t xml:space="preserve"> государственн</w:t>
      </w:r>
      <w:r>
        <w:rPr>
          <w:sz w:val="28"/>
          <w:szCs w:val="28"/>
          <w:highlight w:val="none"/>
        </w:rPr>
        <w:t>ой</w:t>
      </w:r>
      <w:r w:rsidRPr="00595CB2">
        <w:rPr>
          <w:sz w:val="28"/>
          <w:szCs w:val="28"/>
          <w:highlight w:val="none"/>
        </w:rPr>
        <w:t xml:space="preserve"> пошлин</w:t>
      </w:r>
      <w:r>
        <w:rPr>
          <w:sz w:val="28"/>
          <w:szCs w:val="28"/>
          <w:highlight w:val="none"/>
        </w:rPr>
        <w:t>ы</w:t>
      </w:r>
      <w:r w:rsidRPr="00595CB2">
        <w:rPr>
          <w:sz w:val="28"/>
          <w:szCs w:val="28"/>
          <w:highlight w:val="none"/>
        </w:rPr>
        <w:t xml:space="preserve"> в размере </w:t>
      </w:r>
      <w:r w:rsidRPr="005B6115">
        <w:rPr>
          <w:sz w:val="28"/>
          <w:szCs w:val="28"/>
          <w:highlight w:val="none"/>
        </w:rPr>
        <w:t>14 180 руб. 3</w:t>
      </w:r>
      <w:r w:rsidRPr="005B6115">
        <w:rPr>
          <w:sz w:val="28"/>
          <w:szCs w:val="28"/>
          <w:highlight w:val="none"/>
        </w:rPr>
        <w:t>6 коп</w:t>
      </w:r>
      <w:r w:rsidRPr="00595CB2">
        <w:rPr>
          <w:sz w:val="28"/>
          <w:szCs w:val="28"/>
          <w:highlight w:val="none"/>
        </w:rPr>
        <w:t>.</w:t>
      </w:r>
    </w:p>
    <w:p w:rsidR="007A5F29" w:rsidP="0033722E">
      <w:pPr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На основании изложенного и руководствуясь ст.ст. 194</w:t>
      </w:r>
      <w:r w:rsidRPr="00DC464E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-</w:t>
      </w:r>
      <w:r w:rsidRPr="00DC464E">
        <w:rPr>
          <w:sz w:val="28"/>
          <w:szCs w:val="28"/>
          <w:highlight w:val="none"/>
        </w:rPr>
        <w:t xml:space="preserve"> 19</w:t>
      </w:r>
      <w:r>
        <w:rPr>
          <w:sz w:val="28"/>
          <w:szCs w:val="28"/>
          <w:highlight w:val="none"/>
        </w:rPr>
        <w:t>8</w:t>
      </w:r>
      <w:r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ГПК РФ, суд</w:t>
      </w:r>
    </w:p>
    <w:p w:rsidR="0033722E" w:rsidP="007A5F29">
      <w:pPr>
        <w:ind w:firstLine="567"/>
        <w:jc w:val="both"/>
        <w:rPr>
          <w:sz w:val="28"/>
          <w:szCs w:val="28"/>
        </w:rPr>
      </w:pPr>
    </w:p>
    <w:p w:rsidR="007A5F29" w:rsidP="007A5F29">
      <w:pPr>
        <w:jc w:val="center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РЕШИЛ:</w:t>
      </w:r>
    </w:p>
    <w:p w:rsidR="0033722E" w:rsidP="007A5F29">
      <w:pPr>
        <w:jc w:val="center"/>
        <w:rPr>
          <w:sz w:val="28"/>
          <w:szCs w:val="28"/>
        </w:rPr>
      </w:pPr>
    </w:p>
    <w:p w:rsidR="007A5F29" w:rsidRPr="00DC464E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 Исковые требования </w:t>
      </w:r>
      <w:r w:rsidRPr="005B6115">
        <w:rPr>
          <w:sz w:val="28"/>
          <w:szCs w:val="28"/>
          <w:highlight w:val="none"/>
        </w:rPr>
        <w:t>ПАО Сбербанк в лице филиала - Московского банка ПАО Сбербанк к Абдулаеву Шамилю Рамазановичу о взыскании задолженности по эмиссионному контракту</w:t>
      </w:r>
      <w:r>
        <w:rPr>
          <w:sz w:val="28"/>
          <w:szCs w:val="28"/>
          <w:highlight w:val="none"/>
        </w:rPr>
        <w:t xml:space="preserve"> -</w:t>
      </w:r>
      <w:r w:rsidRPr="00DC464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удовлетворить</w:t>
      </w:r>
      <w:r>
        <w:rPr>
          <w:sz w:val="28"/>
          <w:szCs w:val="28"/>
          <w:highlight w:val="none"/>
        </w:rPr>
        <w:t>.</w:t>
      </w:r>
    </w:p>
    <w:p w:rsidR="007028E9" w:rsidP="00B0667F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</w:r>
      <w:r w:rsidRPr="00DC464E">
        <w:rPr>
          <w:sz w:val="28"/>
          <w:szCs w:val="28"/>
          <w:highlight w:val="none"/>
        </w:rPr>
        <w:t xml:space="preserve">Взыскать </w:t>
      </w:r>
      <w:r w:rsidRPr="00DC464E">
        <w:rPr>
          <w:sz w:val="28"/>
          <w:szCs w:val="28"/>
          <w:highlight w:val="none"/>
        </w:rPr>
        <w:t>с</w:t>
      </w:r>
      <w:r w:rsidRPr="00DC464E">
        <w:rPr>
          <w:sz w:val="28"/>
          <w:szCs w:val="28"/>
          <w:highlight w:val="none"/>
        </w:rPr>
        <w:t xml:space="preserve"> </w:t>
      </w:r>
      <w:r w:rsidRPr="005B6115">
        <w:rPr>
          <w:sz w:val="28"/>
          <w:szCs w:val="28"/>
          <w:highlight w:val="none"/>
        </w:rPr>
        <w:t>Абдулаев</w:t>
      </w:r>
      <w:r>
        <w:rPr>
          <w:sz w:val="28"/>
          <w:szCs w:val="28"/>
          <w:highlight w:val="none"/>
        </w:rPr>
        <w:t>а</w:t>
      </w:r>
      <w:r w:rsidRPr="005B6115">
        <w:rPr>
          <w:sz w:val="28"/>
          <w:szCs w:val="28"/>
          <w:highlight w:val="none"/>
        </w:rPr>
        <w:t xml:space="preserve"> Шамил</w:t>
      </w:r>
      <w:r>
        <w:rPr>
          <w:sz w:val="28"/>
          <w:szCs w:val="28"/>
          <w:highlight w:val="none"/>
        </w:rPr>
        <w:t>я</w:t>
      </w:r>
      <w:r w:rsidRPr="005B6115">
        <w:rPr>
          <w:sz w:val="28"/>
          <w:szCs w:val="28"/>
          <w:highlight w:val="none"/>
        </w:rPr>
        <w:t xml:space="preserve"> Рамазанович</w:t>
      </w:r>
      <w:r>
        <w:rPr>
          <w:sz w:val="28"/>
          <w:szCs w:val="28"/>
          <w:highlight w:val="none"/>
        </w:rPr>
        <w:t>а</w:t>
      </w:r>
      <w:r w:rsidRPr="005B6115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в пользу </w:t>
      </w:r>
      <w:r w:rsidRPr="00E778F7">
        <w:rPr>
          <w:sz w:val="28"/>
          <w:szCs w:val="28"/>
          <w:highlight w:val="none"/>
        </w:rPr>
        <w:t xml:space="preserve">ПАО Сбербанк в лице филиала - Московского банка ПАО Сбербанк 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в счет задолженности </w:t>
      </w:r>
      <w:r w:rsidRPr="00DC464E"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эмиссионному контракту </w:t>
      </w:r>
      <w:r w:rsidRPr="005B6115">
        <w:rPr>
          <w:sz w:val="28"/>
          <w:szCs w:val="28"/>
          <w:highlight w:val="none"/>
        </w:rPr>
        <w:t xml:space="preserve">№ </w:t>
      </w:r>
      <w:r>
        <w:rPr>
          <w:sz w:val="28"/>
          <w:szCs w:val="28"/>
          <w:highlight w:val="none"/>
        </w:rPr>
        <w:t>...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сумму основного долга в размере </w:t>
      </w:r>
      <w:r w:rsidRPr="005B6115">
        <w:rPr>
          <w:sz w:val="28"/>
          <w:szCs w:val="28"/>
          <w:highlight w:val="none"/>
        </w:rPr>
        <w:t>999 909 руб. 32 коп</w:t>
      </w:r>
      <w:r>
        <w:rPr>
          <w:sz w:val="28"/>
          <w:szCs w:val="28"/>
          <w:highlight w:val="none"/>
        </w:rPr>
        <w:t>.,</w:t>
      </w:r>
      <w:r w:rsidRPr="00AE35EC">
        <w:rPr>
          <w:sz w:val="28"/>
          <w:szCs w:val="28"/>
          <w:highlight w:val="none"/>
        </w:rPr>
        <w:t xml:space="preserve"> процент</w:t>
      </w:r>
      <w:r>
        <w:rPr>
          <w:sz w:val="28"/>
          <w:szCs w:val="28"/>
          <w:highlight w:val="none"/>
        </w:rPr>
        <w:t>ы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 за пользование кредитом </w:t>
      </w:r>
      <w:r w:rsidRPr="00AE35EC">
        <w:rPr>
          <w:sz w:val="28"/>
          <w:szCs w:val="28"/>
          <w:highlight w:val="none"/>
        </w:rPr>
        <w:t xml:space="preserve">в размере </w:t>
      </w:r>
      <w:r w:rsidRPr="00C87762">
        <w:rPr>
          <w:sz w:val="28"/>
          <w:szCs w:val="28"/>
          <w:highlight w:val="none"/>
        </w:rPr>
        <w:t>159 995 руб. 63 коп</w:t>
      </w:r>
      <w:r w:rsidRPr="00AE35EC"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 xml:space="preserve">, </w:t>
      </w:r>
      <w:r w:rsidRPr="00AE35EC">
        <w:rPr>
          <w:sz w:val="28"/>
          <w:szCs w:val="28"/>
          <w:highlight w:val="none"/>
        </w:rPr>
        <w:t>неустойк</w:t>
      </w:r>
      <w:r>
        <w:rPr>
          <w:sz w:val="28"/>
          <w:szCs w:val="28"/>
          <w:highlight w:val="none"/>
        </w:rPr>
        <w:t>у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в размере </w:t>
      </w:r>
      <w:r w:rsidRPr="00C87762">
        <w:rPr>
          <w:sz w:val="28"/>
          <w:szCs w:val="28"/>
          <w:highlight w:val="none"/>
        </w:rPr>
        <w:t>36 166 руб. 39 коп</w:t>
      </w:r>
      <w:r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 xml:space="preserve">, </w:t>
      </w:r>
      <w:r w:rsidRPr="00DC464E">
        <w:rPr>
          <w:sz w:val="28"/>
          <w:szCs w:val="28"/>
          <w:highlight w:val="none"/>
        </w:rPr>
        <w:t xml:space="preserve">расходы по уплате государственной пошлины в  </w:t>
      </w:r>
      <w:r>
        <w:rPr>
          <w:sz w:val="28"/>
          <w:szCs w:val="28"/>
          <w:highlight w:val="none"/>
        </w:rPr>
        <w:t xml:space="preserve">размере </w:t>
      </w:r>
      <w:r w:rsidRPr="00C87762">
        <w:rPr>
          <w:sz w:val="28"/>
          <w:szCs w:val="28"/>
          <w:highlight w:val="none"/>
        </w:rPr>
        <w:t>14 180</w:t>
      </w:r>
      <w:r w:rsidRPr="00C87762">
        <w:rPr>
          <w:sz w:val="28"/>
          <w:szCs w:val="28"/>
          <w:highlight w:val="none"/>
        </w:rPr>
        <w:t xml:space="preserve"> руб. 36 коп</w:t>
      </w:r>
      <w:r w:rsidRPr="00DC464E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, а всего 1210251 Один миллион двести десять тысяч двести пятьдесят один) р</w:t>
      </w:r>
      <w:r>
        <w:rPr>
          <w:sz w:val="28"/>
          <w:szCs w:val="28"/>
          <w:highlight w:val="none"/>
        </w:rPr>
        <w:t>уб.  70 копеек.</w:t>
      </w:r>
    </w:p>
    <w:p w:rsidR="0033722E" w:rsidP="00D40E01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</w:r>
      <w:r w:rsidRPr="00486653">
        <w:rPr>
          <w:sz w:val="28"/>
          <w:szCs w:val="28"/>
          <w:highlight w:val="none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города Москвы.</w:t>
      </w:r>
    </w:p>
    <w:p w:rsidR="00486653" w:rsidP="00D40E01">
      <w:pPr>
        <w:jc w:val="both"/>
        <w:rPr>
          <w:sz w:val="28"/>
          <w:szCs w:val="28"/>
        </w:rPr>
      </w:pPr>
    </w:p>
    <w:p w:rsidR="0033722E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>Судья:</w:t>
      </w:r>
    </w:p>
    <w:p w:rsidR="0033722E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</w:r>
    </w:p>
    <w:p w:rsidR="00087E48" w:rsidP="00D40E01">
      <w:pPr>
        <w:rPr>
          <w:sz w:val="28"/>
          <w:szCs w:val="28"/>
        </w:rPr>
      </w:pPr>
    </w:p>
    <w:p w:rsidR="0033722E" w:rsidP="00D40E01">
      <w:pPr>
        <w:rPr>
          <w:sz w:val="28"/>
          <w:szCs w:val="28"/>
        </w:rPr>
      </w:pPr>
    </w:p>
    <w:p w:rsidR="0033722E" w:rsidP="00D40E01">
      <w:pPr>
        <w:rPr>
          <w:sz w:val="28"/>
          <w:szCs w:val="28"/>
        </w:rPr>
      </w:pPr>
    </w:p>
    <w:p w:rsidR="00B0667F" w:rsidP="00D40E01">
      <w:pPr>
        <w:rPr>
          <w:sz w:val="28"/>
          <w:szCs w:val="28"/>
        </w:rPr>
      </w:pPr>
    </w:p>
    <w:sectPr w:rsidSect="0033722E">
      <w:pgSz w:w="11906" w:h="16838"/>
      <w:pgMar w:top="709" w:right="567" w:bottom="993" w:left="1418" w:header="709" w:footer="11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AC"/>
  </w:style>
  <w:style w:type="paragraph" w:styleId="Heading1">
    <w:name w:val="heading 1"/>
    <w:basedOn w:val="Normal"/>
    <w:next w:val="Normal"/>
    <w:link w:val="1"/>
    <w:uiPriority w:val="99"/>
    <w:qFormat/>
    <w:rsid w:val="006B25AC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6B25AC"/>
    <w:rPr>
      <w:rFonts w:eastAsia="Times New Roman" w:cs="Times New Roman"/>
      <w:b/>
      <w:sz w:val="28"/>
      <w:lang w:val="ru-RU" w:eastAsia="ru-RU"/>
    </w:rPr>
  </w:style>
  <w:style w:type="paragraph" w:styleId="BalloonText">
    <w:name w:val="Balloon Text"/>
    <w:basedOn w:val="Normal"/>
    <w:link w:val="a"/>
    <w:uiPriority w:val="99"/>
    <w:semiHidden/>
    <w:rsid w:val="004153A1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locked/>
    <w:rsid w:val="00CA201C"/>
    <w:rPr>
      <w:rFonts w:ascii="Tahoma" w:hAnsi="Tahoma" w:cs="Times New Roman"/>
      <w:sz w:val="16"/>
    </w:rPr>
  </w:style>
  <w:style w:type="paragraph" w:styleId="BodyText">
    <w:name w:val="Body Text"/>
    <w:basedOn w:val="Normal"/>
    <w:link w:val="a0"/>
    <w:uiPriority w:val="99"/>
    <w:rsid w:val="006B25AC"/>
    <w:rPr>
      <w:sz w:val="24"/>
    </w:rPr>
  </w:style>
  <w:style w:type="character" w:customStyle="1" w:styleId="a0">
    <w:name w:val="Основной текст Знак"/>
    <w:link w:val="BodyText"/>
    <w:uiPriority w:val="99"/>
    <w:locked/>
    <w:rsid w:val="006B25AC"/>
    <w:rPr>
      <w:rFonts w:eastAsia="Times New Roman" w:cs="Times New Roman"/>
      <w:sz w:val="24"/>
      <w:lang w:val="ru-RU" w:eastAsia="ru-RU"/>
    </w:rPr>
  </w:style>
  <w:style w:type="paragraph" w:styleId="NormalWeb">
    <w:name w:val="Normal (Web)"/>
    <w:basedOn w:val="Normal"/>
    <w:uiPriority w:val="99"/>
    <w:rsid w:val="00253C9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a1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sid w:val="0091478B"/>
    <w:rPr>
      <w:rFonts w:eastAsia="Times New Roman" w:cs="Times New Roman"/>
    </w:rPr>
  </w:style>
  <w:style w:type="paragraph" w:styleId="NoSpacing">
    <w:name w:val="No Spacing"/>
    <w:uiPriority w:val="99"/>
    <w:qFormat/>
    <w:rsid w:val="00C92D25"/>
    <w:rPr>
      <w:sz w:val="24"/>
      <w:szCs w:val="24"/>
    </w:rPr>
  </w:style>
  <w:style w:type="paragraph" w:styleId="Footer">
    <w:name w:val="footer"/>
    <w:basedOn w:val="Normal"/>
    <w:link w:val="a2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uiPriority w:val="99"/>
    <w:locked/>
    <w:rsid w:val="0091478B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57B9-1010-4B06-9B9E-DF99C2B6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