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397BB174" w14:textId="77777777" w:rsidR="00000000" w:rsidRDefault="00DB1636">
      <w:pPr>
        <w:jc w:val="center"/>
        <w:rPr>
          <w:lang w:val="en-BE" w:eastAsia="en-BE" w:bidi="ar-SA"/>
        </w:rPr>
      </w:pPr>
      <w:bookmarkStart w:id="0" w:name="_GoBack"/>
      <w:bookmarkEnd w:id="0"/>
      <w:r>
        <w:rPr>
          <w:b/>
          <w:bCs/>
          <w:lang w:val="en-BE" w:eastAsia="en-BE" w:bidi="ar-SA"/>
        </w:rPr>
        <w:t>РЕШЕНИЕ</w:t>
      </w:r>
    </w:p>
    <w:p w14:paraId="59539232" w14:textId="77777777" w:rsidR="00000000" w:rsidRDefault="00DB163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761C66F2" w14:textId="77777777" w:rsidR="00000000" w:rsidRDefault="00DB1636">
      <w:pPr>
        <w:jc w:val="both"/>
        <w:rPr>
          <w:lang w:val="en-BE" w:eastAsia="en-BE" w:bidi="ar-SA"/>
        </w:rPr>
      </w:pPr>
      <w:r>
        <w:rPr>
          <w:rStyle w:val="cat-Addressgrp-0rplc-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14 февраля 2023 года</w:t>
      </w:r>
    </w:p>
    <w:p w14:paraId="3AA64980" w14:textId="77777777" w:rsidR="00000000" w:rsidRDefault="00DB163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судебного заседания </w:t>
      </w:r>
      <w:r>
        <w:rPr>
          <w:rStyle w:val="cat-FIOgrp-9rplc-3"/>
          <w:lang w:val="en-BE" w:eastAsia="en-BE" w:bidi="ar-SA"/>
        </w:rPr>
        <w:t>фио</w:t>
      </w:r>
      <w:r>
        <w:rPr>
          <w:lang w:val="en-BE" w:eastAsia="en-BE" w:bidi="ar-SA"/>
        </w:rPr>
        <w:t>, рассмотрев в открытом судебном заседани</w:t>
      </w:r>
      <w:r>
        <w:rPr>
          <w:lang w:val="en-BE" w:eastAsia="en-BE" w:bidi="ar-SA"/>
        </w:rPr>
        <w:t xml:space="preserve">и гражданское дело №2-1027/2023 по исковому заявлению ПАО Сбербанк в лице филиала Московского банка ПАО Сбербанк к Крылову Дмитрию Юрьевичу о взыскании суммы займа и процентов за пользование денежными средствами, </w:t>
      </w:r>
    </w:p>
    <w:p w14:paraId="185E8972" w14:textId="77777777" w:rsidR="00000000" w:rsidRDefault="00DB163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УСТАНОВИЛ:</w:t>
      </w:r>
    </w:p>
    <w:p w14:paraId="7DCB9B00" w14:textId="77777777" w:rsidR="00000000" w:rsidRDefault="00DB1636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</w:t>
      </w:r>
      <w:r>
        <w:rPr>
          <w:lang w:val="en-BE" w:eastAsia="en-BE" w:bidi="ar-SA"/>
        </w:rPr>
        <w:t xml:space="preserve">нк России» в лице филиала — Московского банка ПАО Сбербанк обратился в суд с иском к ответчику Крылову Д.Ю., в котором просил взыскать с ответчика задолженность по кредитному договору в размере </w:t>
      </w:r>
      <w:r>
        <w:rPr>
          <w:rStyle w:val="cat-Sumgrp-14rplc-6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государственную пошлину в размере </w:t>
      </w:r>
      <w:r>
        <w:rPr>
          <w:rStyle w:val="cat-Sumgrp-15rplc-7"/>
          <w:lang w:val="en-BE" w:eastAsia="en-BE" w:bidi="ar-SA"/>
        </w:rPr>
        <w:t>сумма</w:t>
      </w:r>
      <w:r>
        <w:rPr>
          <w:lang w:val="en-BE" w:eastAsia="en-BE" w:bidi="ar-SA"/>
        </w:rPr>
        <w:t>, мотиви</w:t>
      </w:r>
      <w:r>
        <w:rPr>
          <w:lang w:val="en-BE" w:eastAsia="en-BE" w:bidi="ar-SA"/>
        </w:rPr>
        <w:t>руя свои требования тем, что платежи в счет погашения задолженности по кредиту ответчиком производились с нарушением в части сроков и сумм, обязательных к погашению. В связи, с чем за ответчиком по состоянию на 23.11.2022 года образовалась просроченная зад</w:t>
      </w:r>
      <w:r>
        <w:rPr>
          <w:lang w:val="en-BE" w:eastAsia="en-BE" w:bidi="ar-SA"/>
        </w:rPr>
        <w:t xml:space="preserve">олженность в размере </w:t>
      </w:r>
      <w:r>
        <w:rPr>
          <w:rStyle w:val="cat-Sumgrp-14rplc-8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07063EDF" w14:textId="77777777" w:rsidR="00000000" w:rsidRDefault="00DB163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Представитель истца ПАО «Сбербанк России» в лице филиала - Московского банка ПАО Сбербанк на судебное заседание не явился, о дате времени и месте судебного заседания извещен надлежащим образом, просил суд о рассмотрении дела в с</w:t>
      </w:r>
      <w:r>
        <w:rPr>
          <w:lang w:val="en-BE" w:eastAsia="en-BE" w:bidi="ar-SA"/>
        </w:rPr>
        <w:t>вое отсутствие.</w:t>
      </w:r>
    </w:p>
    <w:p w14:paraId="15A6ABD5" w14:textId="77777777" w:rsidR="00000000" w:rsidRDefault="00DB163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Ответчик Крылов Д.Ю. на судебное заседание не явился, о дате, времени и месте судебного заседания был извещен надлежащим образом, просил о рассмотрении дела в его отсутствие.</w:t>
      </w:r>
    </w:p>
    <w:p w14:paraId="361AD469" w14:textId="77777777" w:rsidR="00000000" w:rsidRDefault="00DB163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Председательствующий, выслушав позицию представителя ответчика, и</w:t>
      </w:r>
      <w:r>
        <w:rPr>
          <w:lang w:val="en-BE" w:eastAsia="en-BE" w:bidi="ar-SA"/>
        </w:rPr>
        <w:t xml:space="preserve">зучив доводы искового заявления, исследовав письменные материалы гражданского дела и установив значимые по делу обстоятельства, приходит к следующему. </w:t>
      </w:r>
    </w:p>
    <w:p w14:paraId="3E53854E" w14:textId="77777777" w:rsidR="00000000" w:rsidRDefault="00DB163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Согласно ст. 309 ГК РФ, обязательства должны исполняться надлежащим образом в соответствии с условиями о</w:t>
      </w:r>
      <w:r>
        <w:rPr>
          <w:lang w:val="en-BE" w:eastAsia="en-BE" w:bidi="ar-SA"/>
        </w:rPr>
        <w:t>бязательства и требованиями закона, иных правовых актов, а при отсутствии таких условий и требований - в соответствии с или иными обычно предъявляемыми требованиями.</w:t>
      </w:r>
    </w:p>
    <w:p w14:paraId="252DCDEA" w14:textId="77777777" w:rsidR="00000000" w:rsidRDefault="00DB163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310 ГК РФ, односторонний отказ от исполнения обязательства и одностороннее изме</w:t>
      </w:r>
      <w:r>
        <w:rPr>
          <w:lang w:val="en-BE" w:eastAsia="en-BE" w:bidi="ar-SA"/>
        </w:rPr>
        <w:t>нение его условий не допускаются, за исключением случаев, предусмотренных законом. Односторонний отказ от исполнения обязательства, связанного с осуществлением его сторонами предпринимательской деятельности, и одностороннее изменение условий такого обязате</w:t>
      </w:r>
      <w:r>
        <w:rPr>
          <w:lang w:val="en-BE" w:eastAsia="en-BE" w:bidi="ar-SA"/>
        </w:rPr>
        <w:t>льства допускаются также в случаях, предусмотренных договором, если иное не вытекает из закона или существа обязательства</w:t>
      </w:r>
    </w:p>
    <w:p w14:paraId="694155E8" w14:textId="77777777" w:rsidR="00000000" w:rsidRDefault="00DB163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соответствии с ч. 1 ст. 314 ГК РФ, если обязательство предусматривает или позволяет определить день его исполнения или период времен</w:t>
      </w:r>
      <w:r>
        <w:rPr>
          <w:lang w:val="en-BE" w:eastAsia="en-BE" w:bidi="ar-SA"/>
        </w:rPr>
        <w:t>и, в течение которого оно должно быть исполнено, обязательство подлежит исполнению в этот день или, соответственно, в любой момент в пределах такого периода.</w:t>
      </w:r>
    </w:p>
    <w:p w14:paraId="0A89A590" w14:textId="77777777" w:rsidR="00000000" w:rsidRDefault="00DB163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силу ст. 819 ГК РФ, по кредитному договору банк или иная кредитная организация (кредитор) обязую</w:t>
      </w:r>
      <w:r>
        <w:rPr>
          <w:lang w:val="en-BE" w:eastAsia="en-BE" w:bidi="ar-SA"/>
        </w:rPr>
        <w:t>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5DA13797" w14:textId="77777777" w:rsidR="00000000" w:rsidRDefault="00DB1636">
      <w:pPr>
        <w:widowControl w:val="0"/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судебном заседании установлено и следует из материалов дела, 15.</w:t>
      </w:r>
      <w:r>
        <w:rPr>
          <w:lang w:val="en-BE" w:eastAsia="en-BE" w:bidi="ar-SA"/>
        </w:rPr>
        <w:t xml:space="preserve">04.2018 года между ПАО «Сбербанк» и Крыловым Д.Ю. был заключен кредитный договор №92521225, согласно которому истец предоставил ответчику потребительский кредит на сумму </w:t>
      </w:r>
      <w:r>
        <w:rPr>
          <w:rStyle w:val="cat-Sumgrp-16rplc-11"/>
          <w:lang w:val="en-BE" w:eastAsia="en-BE" w:bidi="ar-SA"/>
        </w:rPr>
        <w:t>сумма</w:t>
      </w:r>
      <w:r>
        <w:rPr>
          <w:lang w:val="en-BE" w:eastAsia="en-BE" w:bidi="ar-SA"/>
        </w:rPr>
        <w:t>, сроком возврата 60 месяцев, с процентной ставкой 14,9% годовых.</w:t>
      </w:r>
    </w:p>
    <w:p w14:paraId="0CDE7121" w14:textId="77777777" w:rsidR="00000000" w:rsidRDefault="00DB163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Во исполнение у</w:t>
      </w:r>
      <w:r>
        <w:rPr>
          <w:lang w:val="en-BE" w:eastAsia="en-BE" w:bidi="ar-SA"/>
        </w:rPr>
        <w:t xml:space="preserve">словий кредитного договора истец в день заключения кредитного договора представил ответчику информацию об условиях предоставления, использования и </w:t>
      </w:r>
      <w:r>
        <w:rPr>
          <w:lang w:val="en-BE" w:eastAsia="en-BE" w:bidi="ar-SA"/>
        </w:rPr>
        <w:lastRenderedPageBreak/>
        <w:t>возврата кредита и график платежей, в соответствии с которыми ответчик обязался оплачивать взятые на себя кре</w:t>
      </w:r>
      <w:r>
        <w:rPr>
          <w:lang w:val="en-BE" w:eastAsia="en-BE" w:bidi="ar-SA"/>
        </w:rPr>
        <w:t>дитные обязательства ежемесячными аннуитетными платежами.</w:t>
      </w:r>
    </w:p>
    <w:p w14:paraId="4CA6A739" w14:textId="77777777" w:rsidR="00000000" w:rsidRDefault="00DB163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Вследствие подписания ответчиком кредитного договора, информации об условиях предоставления, использования и возврата кредита и графика платежей, ответчик в полной мере согласился с условиями кредит</w:t>
      </w:r>
      <w:r>
        <w:rPr>
          <w:lang w:val="en-BE" w:eastAsia="en-BE" w:bidi="ar-SA"/>
        </w:rPr>
        <w:t xml:space="preserve">ного договора, полной стоимостью кредита, а также с условиями выплат по кредитному договору и последствий в случае уклонения от исполнения условий кредитного договора. </w:t>
      </w:r>
    </w:p>
    <w:p w14:paraId="306A244D" w14:textId="77777777" w:rsidR="00000000" w:rsidRDefault="00DB163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Кроме того, условиями кредитного договора установлено, что погашение кредита должно про</w:t>
      </w:r>
      <w:r>
        <w:rPr>
          <w:lang w:val="en-BE" w:eastAsia="en-BE" w:bidi="ar-SA"/>
        </w:rPr>
        <w:t>изводиться ежемесячно аннуитетными платежами в соответствии с графиком платежей.  Заемщике (ответчик) обязуется принять все возможные меры для пополнения счета в сумме, достаточной для погашения аннуитетного платежа, не позднее рабочего дня, предшествующег</w:t>
      </w:r>
      <w:r>
        <w:rPr>
          <w:lang w:val="en-BE" w:eastAsia="en-BE" w:bidi="ar-SA"/>
        </w:rPr>
        <w:t xml:space="preserve">о дню очередного платежа по кредитному договору, указанному в графике платежей. </w:t>
      </w:r>
    </w:p>
    <w:p w14:paraId="72FF7BB5" w14:textId="77777777" w:rsidR="00000000" w:rsidRDefault="00DB163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Обращаясь в суд с настоящими исковыми требованиями банк указал, что ответчиком в период пользования суммой займа, представленной по кредитному договору, были допущены нарушени</w:t>
      </w:r>
      <w:r>
        <w:rPr>
          <w:lang w:val="en-BE" w:eastAsia="en-BE" w:bidi="ar-SA"/>
        </w:rPr>
        <w:t xml:space="preserve">я ключевых условий договора, в части сроков и сумм выплаты обязательных платежей. </w:t>
      </w:r>
    </w:p>
    <w:p w14:paraId="4E39B182" w14:textId="77777777" w:rsidR="00000000" w:rsidRDefault="00DB163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Так, согласно расчету истца, подтвержденному выпиской из банковского счета ответчика, в течение срока действия договора ответчик неоднократно нарушала условия кредитного дог</w:t>
      </w:r>
      <w:r>
        <w:rPr>
          <w:lang w:val="en-BE" w:eastAsia="en-BE" w:bidi="ar-SA"/>
        </w:rPr>
        <w:t>овора в части сроков и сумм ежемесячных платежей.</w:t>
      </w:r>
    </w:p>
    <w:p w14:paraId="165BB1A7" w14:textId="77777777" w:rsidR="00000000" w:rsidRDefault="00DB163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Вследствие допускаемых ответчиком нарушений кредитного договора, у ответчика перед истцом образовалась задолженность по кредитному договору. </w:t>
      </w:r>
    </w:p>
    <w:p w14:paraId="56BB1CF2" w14:textId="77777777" w:rsidR="00000000" w:rsidRDefault="00DB163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 связи с образовавшейся задолженностью по кредитному договору и</w:t>
      </w:r>
      <w:r>
        <w:rPr>
          <w:lang w:val="en-BE" w:eastAsia="en-BE" w:bidi="ar-SA"/>
        </w:rPr>
        <w:t>стцом в адрес ответчика было направлено требование о досрочном возврате суммы кредита, однако требования истца ответчиком исполнены не были.</w:t>
      </w:r>
    </w:p>
    <w:p w14:paraId="6352627A" w14:textId="77777777" w:rsidR="00000000" w:rsidRDefault="00DB163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Размер задолженности, согласно расчету истца, по состоянию на 23.11.2022 года у ответчика перед банком составляет </w:t>
      </w:r>
      <w:r>
        <w:rPr>
          <w:rStyle w:val="cat-Sumgrp-14rplc-12"/>
          <w:lang w:val="en-BE" w:eastAsia="en-BE" w:bidi="ar-SA"/>
        </w:rPr>
        <w:t>с</w:t>
      </w:r>
      <w:r>
        <w:rPr>
          <w:rStyle w:val="cat-Sumgrp-14rplc-12"/>
          <w:lang w:val="en-BE" w:eastAsia="en-BE" w:bidi="ar-SA"/>
        </w:rPr>
        <w:t>умма</w:t>
      </w:r>
      <w:r>
        <w:rPr>
          <w:lang w:val="en-BE" w:eastAsia="en-BE" w:bidi="ar-SA"/>
        </w:rPr>
        <w:t xml:space="preserve">, из которых: </w:t>
      </w:r>
      <w:r>
        <w:rPr>
          <w:rStyle w:val="cat-Sumgrp-17rplc-1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основного долга, </w:t>
      </w:r>
      <w:r>
        <w:rPr>
          <w:rStyle w:val="cat-Sumgrp-18rplc-14"/>
          <w:lang w:val="en-BE" w:eastAsia="en-BE" w:bidi="ar-SA"/>
        </w:rPr>
        <w:t>сумма</w:t>
      </w:r>
      <w:r>
        <w:rPr>
          <w:lang w:val="en-BE" w:eastAsia="en-BE" w:bidi="ar-SA"/>
        </w:rPr>
        <w:t xml:space="preserve"> – сумма просроченных процентов.</w:t>
      </w:r>
    </w:p>
    <w:p w14:paraId="6A98D81B" w14:textId="77777777" w:rsidR="00000000" w:rsidRDefault="00DB163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Как усматривается из материалов дела, истец исполнил свои обязательства по кредитному договору в полном объеме, ответчик исполнял свои обязательства с нарушением условий</w:t>
      </w:r>
      <w:r>
        <w:rPr>
          <w:lang w:val="en-BE" w:eastAsia="en-BE" w:bidi="ar-SA"/>
        </w:rPr>
        <w:t xml:space="preserve"> кредитного договора, в том числе в части своевременного возврата кредита, образовавшаяся кредитная задолженность ответчиком не погашена. </w:t>
      </w:r>
      <w:r>
        <w:rPr>
          <w:lang w:val="en-BE" w:eastAsia="en-BE" w:bidi="ar-SA"/>
        </w:rPr>
        <w:tab/>
        <w:t xml:space="preserve"> </w:t>
      </w:r>
    </w:p>
    <w:p w14:paraId="04A77255" w14:textId="77777777" w:rsidR="00000000" w:rsidRDefault="00DB163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Поскольку ответчиком обязательства по кредитному договору не исполнены, истцом правомерно заявлены требования о взы</w:t>
      </w:r>
      <w:r>
        <w:rPr>
          <w:lang w:val="en-BE" w:eastAsia="en-BE" w:bidi="ar-SA"/>
        </w:rPr>
        <w:t>скании долга по кредиту и процентов за пользование кредитом.</w:t>
      </w:r>
    </w:p>
    <w:p w14:paraId="26D9D749" w14:textId="77777777" w:rsidR="00000000" w:rsidRDefault="00DB163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Оценив доводы сторон и представленные доказательства по правилам </w:t>
      </w:r>
      <w:hyperlink r:id="rId7" w:history="1">
        <w:r>
          <w:rPr>
            <w:color w:val="0000EE"/>
            <w:lang w:val="en-BE" w:eastAsia="en-BE" w:bidi="ar-SA"/>
          </w:rPr>
          <w:t>ст. ст. 12</w:t>
        </w:r>
      </w:hyperlink>
      <w:r>
        <w:rPr>
          <w:lang w:val="en-BE" w:eastAsia="en-BE" w:bidi="ar-SA"/>
        </w:rPr>
        <w:t xml:space="preserve">, </w:t>
      </w:r>
      <w:hyperlink r:id="rId8" w:history="1">
        <w:r>
          <w:rPr>
            <w:color w:val="0000EE"/>
            <w:lang w:val="en-BE" w:eastAsia="en-BE" w:bidi="ar-SA"/>
          </w:rPr>
          <w:t>56</w:t>
        </w:r>
      </w:hyperlink>
      <w:r>
        <w:rPr>
          <w:lang w:val="en-BE" w:eastAsia="en-BE" w:bidi="ar-SA"/>
        </w:rPr>
        <w:t xml:space="preserve">, </w:t>
      </w:r>
      <w:hyperlink r:id="rId9" w:history="1">
        <w:r>
          <w:rPr>
            <w:color w:val="0000EE"/>
            <w:lang w:val="en-BE" w:eastAsia="en-BE" w:bidi="ar-SA"/>
          </w:rPr>
          <w:t>67</w:t>
        </w:r>
      </w:hyperlink>
      <w:r>
        <w:rPr>
          <w:lang w:val="en-BE" w:eastAsia="en-BE" w:bidi="ar-SA"/>
        </w:rPr>
        <w:t xml:space="preserve"> ГПК РФ, проанализировав законодательство, регулирующее общие положения исполнения обязательств, недопустимость одностороннего отказ</w:t>
      </w:r>
      <w:r>
        <w:rPr>
          <w:lang w:val="en-BE" w:eastAsia="en-BE" w:bidi="ar-SA"/>
        </w:rPr>
        <w:t>а от исполнения обязательства (</w:t>
      </w:r>
      <w:hyperlink r:id="rId10" w:history="1">
        <w:r>
          <w:rPr>
            <w:color w:val="0000EE"/>
            <w:lang w:val="en-BE" w:eastAsia="en-BE" w:bidi="ar-SA"/>
          </w:rPr>
          <w:t>ст. ст. 309</w:t>
        </w:r>
      </w:hyperlink>
      <w:r>
        <w:rPr>
          <w:lang w:val="en-BE" w:eastAsia="en-BE" w:bidi="ar-SA"/>
        </w:rPr>
        <w:t xml:space="preserve">, </w:t>
      </w:r>
      <w:hyperlink r:id="rId11" w:history="1">
        <w:r>
          <w:rPr>
            <w:color w:val="0000EE"/>
            <w:lang w:val="en-BE" w:eastAsia="en-BE" w:bidi="ar-SA"/>
          </w:rPr>
          <w:t>310</w:t>
        </w:r>
      </w:hyperlink>
      <w:r>
        <w:rPr>
          <w:lang w:val="en-BE" w:eastAsia="en-BE" w:bidi="ar-SA"/>
        </w:rPr>
        <w:t xml:space="preserve"> ГК РФ), положения о кредитном договоре (</w:t>
      </w:r>
      <w:hyperlink r:id="rId12" w:history="1">
        <w:r>
          <w:rPr>
            <w:color w:val="0000EE"/>
            <w:lang w:val="en-BE" w:eastAsia="en-BE" w:bidi="ar-SA"/>
          </w:rPr>
          <w:t>ст. 819</w:t>
        </w:r>
      </w:hyperlink>
      <w:r>
        <w:rPr>
          <w:lang w:val="en-BE" w:eastAsia="en-BE" w:bidi="ar-SA"/>
        </w:rPr>
        <w:t xml:space="preserve"> ГК РФ), а также исходя из того, что заемщиком Крыловым Д.Ю. обязательства, взятые на себя условиями кредитного договора, исполнялись не надлежащим образом, в результате чего у заемщи</w:t>
      </w:r>
      <w:r>
        <w:rPr>
          <w:lang w:val="en-BE" w:eastAsia="en-BE" w:bidi="ar-SA"/>
        </w:rPr>
        <w:t xml:space="preserve">ка перед банком образовалась задолженность, суд пришел к выводу о взыскании с Крыловым Д.Ю. в пользу ПАО "Сбербанк" задолженности по кредитному договору в размере </w:t>
      </w:r>
      <w:r>
        <w:rPr>
          <w:rStyle w:val="cat-Sumgrp-14rplc-17"/>
          <w:lang w:val="en-BE" w:eastAsia="en-BE" w:bidi="ar-SA"/>
        </w:rPr>
        <w:t>сумма</w:t>
      </w:r>
      <w:r>
        <w:rPr>
          <w:lang w:val="en-BE" w:eastAsia="en-BE" w:bidi="ar-SA"/>
        </w:rPr>
        <w:t>.</w:t>
      </w:r>
    </w:p>
    <w:p w14:paraId="0E24CC09" w14:textId="77777777" w:rsidR="00000000" w:rsidRDefault="00DB163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Определяя итоговую сумму, подлежащую взысканию в пользу истца, суд проверил правильнос</w:t>
      </w:r>
      <w:r>
        <w:rPr>
          <w:lang w:val="en-BE" w:eastAsia="en-BE" w:bidi="ar-SA"/>
        </w:rPr>
        <w:t>ть, представленного истцом расчета, признав его верным и обоснованным. Довод представителя ответчика о необоснованности и законности судом не принимается, поскольку стороной ответчика не представлено достаточных доказательств, опровергающих расчет истца.</w:t>
      </w:r>
    </w:p>
    <w:p w14:paraId="34B437CF" w14:textId="77777777" w:rsidR="00000000" w:rsidRDefault="00DB163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lastRenderedPageBreak/>
        <w:t>В</w:t>
      </w:r>
      <w:r>
        <w:rPr>
          <w:lang w:val="en-BE" w:eastAsia="en-BE" w:bidi="ar-SA"/>
        </w:rPr>
        <w:t xml:space="preserve"> силу ст. 98 ГПК РФ с ответчика в пользу истца подлежит взысканию государственная пошлина, в размере </w:t>
      </w:r>
      <w:r>
        <w:rPr>
          <w:rStyle w:val="cat-Sumgrp-15rplc-18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          </w:t>
      </w:r>
    </w:p>
    <w:p w14:paraId="00CDBF11" w14:textId="77777777" w:rsidR="00000000" w:rsidRDefault="00DB163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На основании изложенного и руководствуясь ст.ст. 194-199 ГПК РФ, суд   </w:t>
      </w:r>
    </w:p>
    <w:p w14:paraId="7027B1DC" w14:textId="77777777" w:rsidR="00000000" w:rsidRDefault="00DB1636">
      <w:pPr>
        <w:widowControl w:val="0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3DDF3817" w14:textId="77777777" w:rsidR="00000000" w:rsidRDefault="00DB1636">
      <w:pPr>
        <w:widowControl w:val="0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Исковые требования ПАО Сбербанк в лице филиала Московског</w:t>
      </w:r>
      <w:r>
        <w:rPr>
          <w:lang w:val="en-BE" w:eastAsia="en-BE" w:bidi="ar-SA"/>
        </w:rPr>
        <w:t xml:space="preserve">о банка ПАО Сбербанк к Крылову Дмитрию Юрьевичу о взыскании суммы займа и процентов за пользование денежными средствами - </w:t>
      </w:r>
      <w:r>
        <w:rPr>
          <w:b/>
          <w:bCs/>
          <w:lang w:val="en-BE" w:eastAsia="en-BE" w:bidi="ar-SA"/>
        </w:rPr>
        <w:t>удовлетворить.</w:t>
      </w:r>
    </w:p>
    <w:p w14:paraId="3777906A" w14:textId="77777777" w:rsidR="00000000" w:rsidRDefault="00DB163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Крылова Дмитрия Юрьевича (</w:t>
      </w:r>
      <w:r>
        <w:rPr>
          <w:rStyle w:val="cat-PassportDatagrp-19rplc-21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, м.р.: </w:t>
      </w:r>
      <w:r>
        <w:rPr>
          <w:rStyle w:val="cat-Addressgrp-0rplc-22"/>
          <w:lang w:val="en-BE" w:eastAsia="en-BE" w:bidi="ar-SA"/>
        </w:rPr>
        <w:t>адрес</w:t>
      </w:r>
      <w:r>
        <w:rPr>
          <w:lang w:val="en-BE" w:eastAsia="en-BE" w:bidi="ar-SA"/>
        </w:rPr>
        <w:t xml:space="preserve">, </w:t>
      </w:r>
      <w:r>
        <w:rPr>
          <w:rStyle w:val="cat-PassportDatagrp-20rplc-23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 года, адрес регистрации: </w:t>
      </w:r>
      <w:r>
        <w:rPr>
          <w:rStyle w:val="cat-Addressgrp-1rplc-24"/>
          <w:lang w:val="en-BE" w:eastAsia="en-BE" w:bidi="ar-SA"/>
        </w:rPr>
        <w:t>адрес</w:t>
      </w:r>
      <w:r>
        <w:rPr>
          <w:lang w:val="en-BE" w:eastAsia="en-BE" w:bidi="ar-SA"/>
        </w:rPr>
        <w:t xml:space="preserve">) </w:t>
      </w:r>
      <w:r>
        <w:rPr>
          <w:lang w:val="en-BE" w:eastAsia="en-BE" w:bidi="ar-SA"/>
        </w:rPr>
        <w:t xml:space="preserve">в пользу ПАО Сбербанк в лице филиала Московского банка ПАО Сбербанк (Публичное акционеное общество «Сбербанк России», ОГРН: 1027700132195, ИНН: 7707083893, КПП: 773643001, Юридический адрес: </w:t>
      </w:r>
      <w:r>
        <w:rPr>
          <w:rStyle w:val="cat-Addressgrp-2rplc-2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)  сумму задолженности по кредитному договору в размере </w:t>
      </w:r>
      <w:r>
        <w:rPr>
          <w:rStyle w:val="cat-Sumgrp-14rplc-26"/>
          <w:lang w:val="en-BE" w:eastAsia="en-BE" w:bidi="ar-SA"/>
        </w:rPr>
        <w:t>сумм</w:t>
      </w:r>
      <w:r>
        <w:rPr>
          <w:rStyle w:val="cat-Sumgrp-14rplc-26"/>
          <w:lang w:val="en-BE" w:eastAsia="en-BE" w:bidi="ar-SA"/>
        </w:rPr>
        <w:t>а</w:t>
      </w:r>
      <w:r>
        <w:rPr>
          <w:lang w:val="en-BE" w:eastAsia="en-BE" w:bidi="ar-SA"/>
        </w:rPr>
        <w:t xml:space="preserve">, а также государственную пошлину в размере </w:t>
      </w:r>
      <w:r>
        <w:rPr>
          <w:rStyle w:val="cat-Sumgrp-15rplc-27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</w:t>
      </w:r>
    </w:p>
    <w:p w14:paraId="00EC05FB" w14:textId="77777777" w:rsidR="00000000" w:rsidRDefault="00DB163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79AE2EFE" w14:textId="77777777" w:rsidR="00000000" w:rsidRDefault="00DB163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Мосгорсуд через Бутырский районный суд </w:t>
      </w:r>
      <w:r>
        <w:rPr>
          <w:rStyle w:val="cat-Addressgrp-0rplc-28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месяца.</w:t>
      </w:r>
    </w:p>
    <w:p w14:paraId="2A4DCB0D" w14:textId="77777777" w:rsidR="00000000" w:rsidRDefault="00DB1636">
      <w:pPr>
        <w:jc w:val="center"/>
        <w:rPr>
          <w:lang w:val="en-BE" w:eastAsia="en-BE" w:bidi="ar-SA"/>
        </w:rPr>
      </w:pPr>
    </w:p>
    <w:p w14:paraId="05736BA5" w14:textId="77777777" w:rsidR="00000000" w:rsidRDefault="00DB163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Судья:                                                                                            Завьяло</w:t>
      </w:r>
      <w:r>
        <w:rPr>
          <w:b/>
          <w:bCs/>
          <w:lang w:val="en-BE" w:eastAsia="en-BE" w:bidi="ar-SA"/>
        </w:rPr>
        <w:t>ва С.И.</w:t>
      </w:r>
    </w:p>
    <w:p w14:paraId="37F55C14" w14:textId="77777777" w:rsidR="00000000" w:rsidRDefault="00DB1636">
      <w:pPr>
        <w:jc w:val="center"/>
        <w:rPr>
          <w:lang w:val="en-BE" w:eastAsia="en-BE" w:bidi="ar-SA"/>
        </w:rPr>
      </w:pPr>
    </w:p>
    <w:p w14:paraId="5ADA3B83" w14:textId="77777777" w:rsidR="00000000" w:rsidRDefault="00DB1636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lastRenderedPageBreak/>
        <w:t>РЕШЕНИЕ</w:t>
      </w:r>
    </w:p>
    <w:p w14:paraId="0129FF0A" w14:textId="77777777" w:rsidR="00000000" w:rsidRDefault="00DB163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(Резолютивная часть)</w:t>
      </w:r>
    </w:p>
    <w:p w14:paraId="4329CC11" w14:textId="77777777" w:rsidR="00000000" w:rsidRDefault="00DB163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Именем Российской Федерации</w:t>
      </w:r>
    </w:p>
    <w:p w14:paraId="3586932D" w14:textId="77777777" w:rsidR="00000000" w:rsidRDefault="00DB1636">
      <w:pPr>
        <w:jc w:val="both"/>
        <w:rPr>
          <w:lang w:val="en-BE" w:eastAsia="en-BE" w:bidi="ar-SA"/>
        </w:rPr>
      </w:pPr>
      <w:r>
        <w:rPr>
          <w:rStyle w:val="cat-Addressgrp-0rplc-30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14 февраля 2023 года</w:t>
      </w:r>
    </w:p>
    <w:p w14:paraId="06C8F2FA" w14:textId="77777777" w:rsidR="00000000" w:rsidRDefault="00DB163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3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в составе председательствующего федерального судьи Завьяловой С.И., при секретаре судебного заседания </w:t>
      </w:r>
      <w:r>
        <w:rPr>
          <w:rStyle w:val="cat-FIOgrp-9rplc-33"/>
          <w:lang w:val="en-BE" w:eastAsia="en-BE" w:bidi="ar-SA"/>
        </w:rPr>
        <w:t>фио</w:t>
      </w:r>
      <w:r>
        <w:rPr>
          <w:lang w:val="en-BE" w:eastAsia="en-BE" w:bidi="ar-SA"/>
        </w:rPr>
        <w:t>, рассмотре</w:t>
      </w:r>
      <w:r>
        <w:rPr>
          <w:lang w:val="en-BE" w:eastAsia="en-BE" w:bidi="ar-SA"/>
        </w:rPr>
        <w:t>в в открытом судебном заседании гражданское дело №2-1027/2023 по исковому заявлению ПАО Сбербанк в лице филиала Московского банка ПАО Сбербанк к Крылову Дмитрию Юрьевичу о взыскании суммы займа и процентов за пользование денежными средствами,</w:t>
      </w:r>
    </w:p>
    <w:p w14:paraId="661E1B30" w14:textId="77777777" w:rsidR="00000000" w:rsidRDefault="00DB163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РЕШИЛ:</w:t>
      </w:r>
    </w:p>
    <w:p w14:paraId="2C05ED63" w14:textId="77777777" w:rsidR="00000000" w:rsidRDefault="00DB163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Исковы</w:t>
      </w:r>
      <w:r>
        <w:rPr>
          <w:lang w:val="en-BE" w:eastAsia="en-BE" w:bidi="ar-SA"/>
        </w:rPr>
        <w:t>е требования ПАО Сбербанк в лице филиала Московского банка ПАО Сбербанк к Крылову Дмитрию Юрьевичу о взыскании суммы займа и процентов за пользование денежными средствами - удовлетворить.</w:t>
      </w:r>
    </w:p>
    <w:p w14:paraId="7A70A67C" w14:textId="77777777" w:rsidR="00000000" w:rsidRDefault="00DB1636">
      <w:pPr>
        <w:ind w:firstLine="567"/>
        <w:jc w:val="both"/>
        <w:rPr>
          <w:lang w:val="en-BE" w:eastAsia="en-BE" w:bidi="ar-SA"/>
        </w:rPr>
      </w:pPr>
      <w:r>
        <w:rPr>
          <w:lang w:val="en-BE" w:eastAsia="en-BE" w:bidi="ar-SA"/>
        </w:rPr>
        <w:t>Взыскать с Крылова Дмитрия Юрьевича (</w:t>
      </w:r>
      <w:r>
        <w:rPr>
          <w:rStyle w:val="cat-PassportDatagrp-19rplc-37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, м.р.: </w:t>
      </w:r>
      <w:r>
        <w:rPr>
          <w:rStyle w:val="cat-Addressgrp-0rplc-38"/>
          <w:lang w:val="en-BE" w:eastAsia="en-BE" w:bidi="ar-SA"/>
        </w:rPr>
        <w:t>адрес</w:t>
      </w:r>
      <w:r>
        <w:rPr>
          <w:lang w:val="en-BE" w:eastAsia="en-BE" w:bidi="ar-SA"/>
        </w:rPr>
        <w:t>,</w:t>
      </w:r>
      <w:r>
        <w:rPr>
          <w:lang w:val="en-BE" w:eastAsia="en-BE" w:bidi="ar-SA"/>
        </w:rPr>
        <w:t xml:space="preserve"> </w:t>
      </w:r>
      <w:r>
        <w:rPr>
          <w:rStyle w:val="cat-PassportDatagrp-20rplc-39"/>
          <w:lang w:val="en-BE" w:eastAsia="en-BE" w:bidi="ar-SA"/>
        </w:rPr>
        <w:t>паспортные данные</w:t>
      </w:r>
      <w:r>
        <w:rPr>
          <w:lang w:val="en-BE" w:eastAsia="en-BE" w:bidi="ar-SA"/>
        </w:rPr>
        <w:t xml:space="preserve"> года, адрес регистрации: </w:t>
      </w:r>
      <w:r>
        <w:rPr>
          <w:rStyle w:val="cat-Addressgrp-1rplc-40"/>
          <w:lang w:val="en-BE" w:eastAsia="en-BE" w:bidi="ar-SA"/>
        </w:rPr>
        <w:t>адрес</w:t>
      </w:r>
      <w:r>
        <w:rPr>
          <w:lang w:val="en-BE" w:eastAsia="en-BE" w:bidi="ar-SA"/>
        </w:rPr>
        <w:t xml:space="preserve">) в пользу ПАО Сбербанк в лице филиала Московского банка ПАО Сбербанк (Публичное акционеное общество «Сбербанк России», ОГРН: 1027700132195, ИНН: 7707083893, КПП: 773643001, Юридический адрес: </w:t>
      </w:r>
      <w:r>
        <w:rPr>
          <w:rStyle w:val="cat-Addressgrp-2rplc-41"/>
          <w:lang w:val="en-BE" w:eastAsia="en-BE" w:bidi="ar-SA"/>
        </w:rPr>
        <w:t>адрес</w:t>
      </w:r>
      <w:r>
        <w:rPr>
          <w:lang w:val="en-BE" w:eastAsia="en-BE" w:bidi="ar-SA"/>
        </w:rPr>
        <w:t xml:space="preserve">)  сумму </w:t>
      </w:r>
      <w:r>
        <w:rPr>
          <w:lang w:val="en-BE" w:eastAsia="en-BE" w:bidi="ar-SA"/>
        </w:rPr>
        <w:t xml:space="preserve">задолженности по кредитному договору в размере </w:t>
      </w:r>
      <w:r>
        <w:rPr>
          <w:rStyle w:val="cat-Sumgrp-14rplc-42"/>
          <w:lang w:val="en-BE" w:eastAsia="en-BE" w:bidi="ar-SA"/>
        </w:rPr>
        <w:t>сумма</w:t>
      </w:r>
      <w:r>
        <w:rPr>
          <w:lang w:val="en-BE" w:eastAsia="en-BE" w:bidi="ar-SA"/>
        </w:rPr>
        <w:t xml:space="preserve">, а также государственную пошлину в размере </w:t>
      </w:r>
      <w:r>
        <w:rPr>
          <w:rStyle w:val="cat-Sumgrp-15rplc-43"/>
          <w:lang w:val="en-BE" w:eastAsia="en-BE" w:bidi="ar-SA"/>
        </w:rPr>
        <w:t>сумма</w:t>
      </w:r>
      <w:r>
        <w:rPr>
          <w:lang w:val="en-BE" w:eastAsia="en-BE" w:bidi="ar-SA"/>
        </w:rPr>
        <w:t xml:space="preserve">.  </w:t>
      </w:r>
    </w:p>
    <w:p w14:paraId="4EAFD3BD" w14:textId="77777777" w:rsidR="00000000" w:rsidRDefault="00DB1636">
      <w:pPr>
        <w:jc w:val="both"/>
        <w:rPr>
          <w:lang w:val="en-BE" w:eastAsia="en-BE" w:bidi="ar-SA"/>
        </w:rPr>
      </w:pPr>
    </w:p>
    <w:p w14:paraId="4A5ADAB1" w14:textId="77777777" w:rsidR="00000000" w:rsidRDefault="00DB163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 xml:space="preserve">Решение может быть обжаловано в Московский городской суд через Бутырский районный суд </w:t>
      </w:r>
      <w:r>
        <w:rPr>
          <w:rStyle w:val="cat-Addressgrp-3rplc-44"/>
          <w:b/>
          <w:bCs/>
          <w:lang w:val="en-BE" w:eastAsia="en-BE" w:bidi="ar-SA"/>
        </w:rPr>
        <w:t>адрес</w:t>
      </w:r>
      <w:r>
        <w:rPr>
          <w:b/>
          <w:bCs/>
          <w:lang w:val="en-BE" w:eastAsia="en-BE" w:bidi="ar-SA"/>
        </w:rPr>
        <w:t xml:space="preserve"> в течение месяца со дня принятия решения суда в окончатель</w:t>
      </w:r>
      <w:r>
        <w:rPr>
          <w:b/>
          <w:bCs/>
          <w:lang w:val="en-BE" w:eastAsia="en-BE" w:bidi="ar-SA"/>
        </w:rPr>
        <w:t>ной форме.</w:t>
      </w:r>
    </w:p>
    <w:p w14:paraId="1A849AC2" w14:textId="77777777" w:rsidR="00000000" w:rsidRDefault="00DB1636">
      <w:pPr>
        <w:jc w:val="center"/>
        <w:rPr>
          <w:lang w:val="en-BE" w:eastAsia="en-BE" w:bidi="ar-SA"/>
        </w:rPr>
      </w:pPr>
    </w:p>
    <w:p w14:paraId="6C31D1E0" w14:textId="77777777" w:rsidR="00000000" w:rsidRDefault="00DB1636">
      <w:pPr>
        <w:jc w:val="center"/>
        <w:rPr>
          <w:lang w:val="en-BE" w:eastAsia="en-BE" w:bidi="ar-SA"/>
        </w:rPr>
      </w:pPr>
    </w:p>
    <w:p w14:paraId="4E4D7091" w14:textId="77777777" w:rsidR="00000000" w:rsidRDefault="00DB1636">
      <w:pPr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                                                               С.И. Завьялова</w:t>
      </w:r>
    </w:p>
    <w:p w14:paraId="0BE43DA0" w14:textId="77777777" w:rsidR="00000000" w:rsidRDefault="00DB1636">
      <w:pPr>
        <w:jc w:val="center"/>
        <w:rPr>
          <w:lang w:val="en-BE" w:eastAsia="en-BE" w:bidi="ar-SA"/>
        </w:rPr>
      </w:pPr>
    </w:p>
    <w:p w14:paraId="4E1CD986" w14:textId="77777777" w:rsidR="00000000" w:rsidRDefault="00DB1636">
      <w:pPr>
        <w:jc w:val="both"/>
        <w:rPr>
          <w:lang w:val="en-BE" w:eastAsia="en-BE" w:bidi="ar-SA"/>
        </w:rPr>
      </w:pPr>
    </w:p>
    <w:p w14:paraId="43D1BE93" w14:textId="77777777" w:rsidR="00000000" w:rsidRDefault="00DB1636">
      <w:pPr>
        <w:jc w:val="both"/>
        <w:rPr>
          <w:lang w:val="en-BE" w:eastAsia="en-BE" w:bidi="ar-SA"/>
        </w:rPr>
      </w:pPr>
    </w:p>
    <w:p w14:paraId="6088DF86" w14:textId="77777777" w:rsidR="00000000" w:rsidRDefault="00DB1636">
      <w:pPr>
        <w:jc w:val="both"/>
        <w:rPr>
          <w:lang w:val="en-BE" w:eastAsia="en-BE" w:bidi="ar-SA"/>
        </w:rPr>
      </w:pPr>
    </w:p>
    <w:p w14:paraId="7DF3F483" w14:textId="77777777" w:rsidR="00000000" w:rsidRDefault="00DB1636">
      <w:pPr>
        <w:jc w:val="both"/>
        <w:rPr>
          <w:lang w:val="en-BE" w:eastAsia="en-BE" w:bidi="ar-SA"/>
        </w:rPr>
      </w:pPr>
    </w:p>
    <w:p w14:paraId="12F847D1" w14:textId="77777777" w:rsidR="00000000" w:rsidRDefault="00DB1636">
      <w:pPr>
        <w:jc w:val="both"/>
        <w:rPr>
          <w:lang w:val="en-BE" w:eastAsia="en-BE" w:bidi="ar-SA"/>
        </w:rPr>
      </w:pPr>
    </w:p>
    <w:p w14:paraId="59E7EB13" w14:textId="77777777" w:rsidR="00000000" w:rsidRDefault="00DB1636">
      <w:pPr>
        <w:jc w:val="both"/>
        <w:rPr>
          <w:lang w:val="en-BE" w:eastAsia="en-BE" w:bidi="ar-SA"/>
        </w:rPr>
      </w:pPr>
    </w:p>
    <w:p w14:paraId="3132230D" w14:textId="77777777" w:rsidR="00000000" w:rsidRDefault="00DB1636">
      <w:pPr>
        <w:jc w:val="both"/>
        <w:rPr>
          <w:lang w:val="en-BE" w:eastAsia="en-BE" w:bidi="ar-SA"/>
        </w:rPr>
      </w:pPr>
    </w:p>
    <w:p w14:paraId="6B7779D2" w14:textId="77777777" w:rsidR="00000000" w:rsidRDefault="00DB1636">
      <w:pPr>
        <w:jc w:val="both"/>
        <w:rPr>
          <w:lang w:val="en-BE" w:eastAsia="en-BE" w:bidi="ar-SA"/>
        </w:rPr>
      </w:pPr>
    </w:p>
    <w:p w14:paraId="61894DCC" w14:textId="77777777" w:rsidR="00000000" w:rsidRDefault="00DB1636">
      <w:pPr>
        <w:jc w:val="both"/>
        <w:rPr>
          <w:lang w:val="en-BE" w:eastAsia="en-BE" w:bidi="ar-SA"/>
        </w:rPr>
      </w:pPr>
    </w:p>
    <w:p w14:paraId="6B7A6326" w14:textId="77777777" w:rsidR="00000000" w:rsidRDefault="00DB1636">
      <w:pPr>
        <w:jc w:val="both"/>
        <w:rPr>
          <w:lang w:val="en-BE" w:eastAsia="en-BE" w:bidi="ar-SA"/>
        </w:rPr>
      </w:pPr>
    </w:p>
    <w:p w14:paraId="513A930D" w14:textId="77777777" w:rsidR="00000000" w:rsidRDefault="00DB1636">
      <w:pPr>
        <w:jc w:val="both"/>
        <w:rPr>
          <w:lang w:val="en-BE" w:eastAsia="en-BE" w:bidi="ar-SA"/>
        </w:rPr>
      </w:pPr>
    </w:p>
    <w:p w14:paraId="4F284971" w14:textId="77777777" w:rsidR="00000000" w:rsidRDefault="00DB1636">
      <w:pPr>
        <w:jc w:val="both"/>
        <w:rPr>
          <w:lang w:val="en-BE" w:eastAsia="en-BE" w:bidi="ar-SA"/>
        </w:rPr>
      </w:pPr>
    </w:p>
    <w:p w14:paraId="57964738" w14:textId="77777777" w:rsidR="00000000" w:rsidRDefault="00DB1636">
      <w:pPr>
        <w:jc w:val="both"/>
        <w:rPr>
          <w:lang w:val="en-BE" w:eastAsia="en-BE" w:bidi="ar-SA"/>
        </w:rPr>
      </w:pPr>
    </w:p>
    <w:p w14:paraId="3B372103" w14:textId="77777777" w:rsidR="00000000" w:rsidRDefault="00DB1636">
      <w:pPr>
        <w:jc w:val="both"/>
        <w:rPr>
          <w:lang w:val="en-BE" w:eastAsia="en-BE" w:bidi="ar-SA"/>
        </w:rPr>
      </w:pPr>
    </w:p>
    <w:p w14:paraId="4CFA389F" w14:textId="77777777" w:rsidR="00000000" w:rsidRDefault="00DB1636">
      <w:pPr>
        <w:jc w:val="both"/>
        <w:rPr>
          <w:lang w:val="en-BE" w:eastAsia="en-BE" w:bidi="ar-SA"/>
        </w:rPr>
      </w:pPr>
    </w:p>
    <w:p w14:paraId="365AFF02" w14:textId="77777777" w:rsidR="00000000" w:rsidRDefault="00DB1636">
      <w:pPr>
        <w:jc w:val="both"/>
        <w:rPr>
          <w:lang w:val="en-BE" w:eastAsia="en-BE" w:bidi="ar-SA"/>
        </w:rPr>
      </w:pPr>
    </w:p>
    <w:p w14:paraId="5BF5C1FF" w14:textId="77777777" w:rsidR="00000000" w:rsidRDefault="00DB1636">
      <w:pPr>
        <w:jc w:val="both"/>
        <w:rPr>
          <w:lang w:val="en-BE" w:eastAsia="en-BE" w:bidi="ar-SA"/>
        </w:rPr>
      </w:pPr>
    </w:p>
    <w:p w14:paraId="7E203E68" w14:textId="77777777" w:rsidR="00000000" w:rsidRDefault="00DB1636">
      <w:pPr>
        <w:jc w:val="both"/>
        <w:rPr>
          <w:lang w:val="en-BE" w:eastAsia="en-BE" w:bidi="ar-SA"/>
        </w:rPr>
      </w:pPr>
    </w:p>
    <w:p w14:paraId="360715C4" w14:textId="77777777" w:rsidR="00000000" w:rsidRDefault="00DB1636">
      <w:pPr>
        <w:jc w:val="both"/>
        <w:rPr>
          <w:lang w:val="en-BE" w:eastAsia="en-BE" w:bidi="ar-SA"/>
        </w:rPr>
      </w:pPr>
    </w:p>
    <w:p w14:paraId="48DACEF4" w14:textId="77777777" w:rsidR="00000000" w:rsidRDefault="00DB1636">
      <w:pPr>
        <w:jc w:val="both"/>
        <w:rPr>
          <w:lang w:val="en-BE" w:eastAsia="en-BE" w:bidi="ar-SA"/>
        </w:rPr>
      </w:pPr>
    </w:p>
    <w:p w14:paraId="0D423CD0" w14:textId="77777777" w:rsidR="00000000" w:rsidRDefault="00DB1636">
      <w:pPr>
        <w:jc w:val="center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  <w:r>
        <w:rPr>
          <w:b/>
          <w:bCs/>
          <w:lang w:val="en-BE" w:eastAsia="en-BE" w:bidi="ar-SA"/>
        </w:rPr>
        <w:lastRenderedPageBreak/>
        <w:t>Справка</w:t>
      </w:r>
    </w:p>
    <w:p w14:paraId="4123A6B1" w14:textId="77777777" w:rsidR="00000000" w:rsidRDefault="00DB1636">
      <w:pPr>
        <w:jc w:val="both"/>
        <w:rPr>
          <w:lang w:val="en-BE" w:eastAsia="en-BE" w:bidi="ar-SA"/>
        </w:rPr>
      </w:pPr>
    </w:p>
    <w:p w14:paraId="0FBEB7CF" w14:textId="77777777" w:rsidR="00000000" w:rsidRDefault="00DB163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>Мотивированное решение по гражданскому делу №2-1027/2023 по исковому заявлению ПАО Сбербанк в лице филиала Московског</w:t>
      </w:r>
      <w:r>
        <w:rPr>
          <w:lang w:val="en-BE" w:eastAsia="en-BE" w:bidi="ar-SA"/>
        </w:rPr>
        <w:t xml:space="preserve">о банка ПАО Сбербанк к Крылову Дмитрию Юрьевичу о взыскании суммы займа и процентов за пользование денежными средствами, изготовлено 14 февраля 2023 года.  </w:t>
      </w:r>
    </w:p>
    <w:p w14:paraId="229E3C12" w14:textId="77777777" w:rsidR="00000000" w:rsidRDefault="00DB1636">
      <w:pPr>
        <w:jc w:val="both"/>
        <w:rPr>
          <w:lang w:val="en-BE" w:eastAsia="en-BE" w:bidi="ar-SA"/>
        </w:rPr>
      </w:pPr>
    </w:p>
    <w:p w14:paraId="2B733709" w14:textId="77777777" w:rsidR="00000000" w:rsidRDefault="00DB1636">
      <w:pPr>
        <w:jc w:val="both"/>
        <w:rPr>
          <w:lang w:val="en-BE" w:eastAsia="en-BE" w:bidi="ar-SA"/>
        </w:rPr>
      </w:pPr>
    </w:p>
    <w:p w14:paraId="7E132C75" w14:textId="77777777" w:rsidR="00000000" w:rsidRDefault="00DB1636">
      <w:pPr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                 </w:t>
      </w:r>
      <w:r>
        <w:rPr>
          <w:b/>
          <w:bCs/>
          <w:lang w:val="en-BE" w:eastAsia="en-BE" w:bidi="ar-SA"/>
        </w:rPr>
        <w:t>Судья                                                                        Зав</w:t>
      </w:r>
      <w:r>
        <w:rPr>
          <w:b/>
          <w:bCs/>
          <w:lang w:val="en-BE" w:eastAsia="en-BE" w:bidi="ar-SA"/>
        </w:rPr>
        <w:t>ьялова С.И.</w:t>
      </w:r>
    </w:p>
    <w:p w14:paraId="409D7CB0" w14:textId="77777777" w:rsidR="00000000" w:rsidRDefault="00DB1636">
      <w:pPr>
        <w:jc w:val="both"/>
        <w:rPr>
          <w:lang w:val="en-BE" w:eastAsia="en-BE" w:bidi="ar-SA"/>
        </w:rPr>
      </w:pPr>
    </w:p>
    <w:p w14:paraId="74C55343" w14:textId="77777777" w:rsidR="00000000" w:rsidRDefault="00DB1636">
      <w:pPr>
        <w:jc w:val="both"/>
        <w:rPr>
          <w:lang w:val="en-BE" w:eastAsia="en-BE" w:bidi="ar-SA"/>
        </w:rPr>
      </w:pPr>
    </w:p>
    <w:p w14:paraId="51181DAF" w14:textId="77777777" w:rsidR="00000000" w:rsidRDefault="00DB1636">
      <w:pPr>
        <w:spacing w:after="160" w:line="259" w:lineRule="auto"/>
        <w:rPr>
          <w:lang w:val="en-BE" w:eastAsia="en-BE" w:bidi="ar-SA"/>
        </w:rPr>
      </w:pPr>
      <w:r>
        <w:rPr>
          <w:lang w:val="en-BE" w:eastAsia="en-BE" w:bidi="ar-SA"/>
        </w:rPr>
        <w:br w:type="page"/>
      </w:r>
    </w:p>
    <w:tbl>
      <w:tblPr>
        <w:tblpPr w:leftFromText="180" w:rightFromText="180" w:vertAnchor="text" w:tblpY="1"/>
        <w:tblOverlap w:val="never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37"/>
      </w:tblGrid>
      <w:tr w:rsidR="00000000" w14:paraId="749229E4" w14:textId="77777777">
        <w:trPr>
          <w:trHeight w:val="3717"/>
        </w:trPr>
        <w:tc>
          <w:tcPr>
            <w:tcW w:w="4537" w:type="dxa"/>
            <w:tcMar>
              <w:top w:w="5" w:type="dxa"/>
              <w:left w:w="113" w:type="dxa"/>
              <w:bottom w:w="5" w:type="dxa"/>
              <w:right w:w="113" w:type="dxa"/>
            </w:tcMar>
            <w:hideMark/>
          </w:tcPr>
          <w:p w14:paraId="2537B597" w14:textId="77777777" w:rsidR="00000000" w:rsidRDefault="00DB1636">
            <w:pPr>
              <w:rPr>
                <w:color w:val="000000"/>
                <w:lang w:val="en-BE" w:eastAsia="en-BE" w:bidi="ar-SA"/>
              </w:rPr>
            </w:pPr>
          </w:p>
          <w:p w14:paraId="653E34B9" w14:textId="77777777" w:rsidR="00000000" w:rsidRDefault="00DB1636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БУТЫРСКИЙ</w:t>
            </w:r>
          </w:p>
          <w:p w14:paraId="1E79995E" w14:textId="77777777" w:rsidR="00000000" w:rsidRDefault="00DB1636">
            <w:pPr>
              <w:rPr>
                <w:color w:val="000000"/>
                <w:lang w:val="en-BE" w:eastAsia="en-BE" w:bidi="ar-SA"/>
              </w:rPr>
            </w:pPr>
            <w:r>
              <w:rPr>
                <w:b/>
                <w:bCs/>
                <w:color w:val="000000"/>
                <w:lang w:val="en-BE" w:eastAsia="en-BE" w:bidi="ar-SA"/>
              </w:rPr>
              <w:t>районный суд</w:t>
            </w:r>
          </w:p>
          <w:p w14:paraId="39FD5DCD" w14:textId="77777777" w:rsidR="00000000" w:rsidRDefault="00DB1636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Addressgrp-3rplc-48"/>
                <w:b/>
                <w:bCs/>
                <w:color w:val="000000"/>
                <w:lang w:val="en-BE" w:eastAsia="en-BE" w:bidi="ar-SA"/>
              </w:rPr>
              <w:t>адрес</w:t>
            </w:r>
          </w:p>
          <w:p w14:paraId="48045338" w14:textId="77777777" w:rsidR="00000000" w:rsidRDefault="00DB1636">
            <w:pPr>
              <w:rPr>
                <w:color w:val="000000"/>
                <w:lang w:val="en-BE" w:eastAsia="en-BE" w:bidi="ar-SA"/>
              </w:rPr>
            </w:pPr>
          </w:p>
          <w:p w14:paraId="68F96BB3" w14:textId="77777777" w:rsidR="00000000" w:rsidRDefault="00DB1636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Addressgrp-4rplc-49"/>
                <w:color w:val="000000"/>
                <w:lang w:val="en-BE" w:eastAsia="en-BE" w:bidi="ar-SA"/>
              </w:rPr>
              <w:t>адрес</w:t>
            </w:r>
            <w:r>
              <w:rPr>
                <w:color w:val="000000"/>
                <w:lang w:val="en-BE" w:eastAsia="en-BE" w:bidi="ar-SA"/>
              </w:rPr>
              <w:t>, каб.526</w:t>
            </w:r>
          </w:p>
          <w:p w14:paraId="43A5A27F" w14:textId="77777777" w:rsidR="00000000" w:rsidRDefault="00DB1636">
            <w:pPr>
              <w:rPr>
                <w:color w:val="000000"/>
                <w:lang w:val="en-BE" w:eastAsia="en-BE" w:bidi="ar-SA"/>
              </w:rPr>
            </w:pPr>
            <w:r>
              <w:rPr>
                <w:rStyle w:val="cat-Addressgrp-5rplc-50"/>
                <w:color w:val="000000"/>
                <w:lang w:val="en-BE" w:eastAsia="en-BE" w:bidi="ar-SA"/>
              </w:rPr>
              <w:t>адрес</w:t>
            </w:r>
          </w:p>
          <w:p w14:paraId="4457AE44" w14:textId="77777777" w:rsidR="00000000" w:rsidRDefault="00DB1636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тел.</w:t>
            </w:r>
            <w:r>
              <w:rPr>
                <w:rStyle w:val="cat-PhoneNumbergrp-21rplc-51"/>
                <w:color w:val="000000"/>
                <w:lang w:val="en-BE" w:eastAsia="en-BE" w:bidi="ar-SA"/>
              </w:rPr>
              <w:t>телефон</w:t>
            </w:r>
          </w:p>
          <w:p w14:paraId="72C52F28" w14:textId="77777777" w:rsidR="00000000" w:rsidRDefault="00DB1636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факс.8-(499)-482-52-83</w:t>
            </w:r>
          </w:p>
          <w:p w14:paraId="11AF042D" w14:textId="77777777" w:rsidR="00000000" w:rsidRDefault="00DB1636">
            <w:pPr>
              <w:rPr>
                <w:color w:val="000000"/>
                <w:lang w:val="en-BE" w:eastAsia="en-BE" w:bidi="ar-SA"/>
              </w:rPr>
            </w:pPr>
            <w:hyperlink r:id="rId13" w:history="1">
              <w:r>
                <w:rPr>
                  <w:color w:val="0000EE"/>
                  <w:u w:val="single" w:color="0000EE"/>
                  <w:lang w:val="en-BE" w:eastAsia="en-BE" w:bidi="ar-SA"/>
                </w:rPr>
                <w:t>butyrsky.msk@sudrf.ru</w:t>
              </w:r>
            </w:hyperlink>
          </w:p>
          <w:p w14:paraId="023FE288" w14:textId="77777777" w:rsidR="00000000" w:rsidRDefault="00DB1636">
            <w:pPr>
              <w:rPr>
                <w:color w:val="000000"/>
                <w:lang w:val="en-BE" w:eastAsia="en-BE" w:bidi="ar-SA"/>
              </w:rPr>
            </w:pPr>
          </w:p>
          <w:p w14:paraId="67E22703" w14:textId="77777777" w:rsidR="00000000" w:rsidRDefault="00DB1636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 xml:space="preserve">14 февраля 2023 года </w:t>
            </w:r>
          </w:p>
          <w:p w14:paraId="69FF935A" w14:textId="77777777" w:rsidR="00000000" w:rsidRDefault="00DB1636">
            <w:pPr>
              <w:rPr>
                <w:color w:val="000000"/>
                <w:lang w:val="en-BE" w:eastAsia="en-BE" w:bidi="ar-SA"/>
              </w:rPr>
            </w:pPr>
          </w:p>
          <w:p w14:paraId="0CC4DECE" w14:textId="77777777" w:rsidR="00000000" w:rsidRDefault="00DB1636">
            <w:pPr>
              <w:rPr>
                <w:color w:val="000000"/>
                <w:lang w:val="en-BE" w:eastAsia="en-BE" w:bidi="ar-SA"/>
              </w:rPr>
            </w:pPr>
            <w:r>
              <w:rPr>
                <w:color w:val="000000"/>
                <w:lang w:val="en-BE" w:eastAsia="en-BE" w:bidi="ar-SA"/>
              </w:rPr>
              <w:t>Исх.№526-1027/2023</w:t>
            </w:r>
          </w:p>
          <w:p w14:paraId="77A44905" w14:textId="77777777" w:rsidR="00000000" w:rsidRDefault="00DB1636">
            <w:pPr>
              <w:rPr>
                <w:color w:val="000000"/>
                <w:lang w:val="en-BE" w:eastAsia="en-BE" w:bidi="ar-SA"/>
              </w:rPr>
            </w:pPr>
          </w:p>
        </w:tc>
      </w:tr>
    </w:tbl>
    <w:p w14:paraId="265E1162" w14:textId="77777777" w:rsidR="00000000" w:rsidRDefault="00DB1636">
      <w:pPr>
        <w:spacing w:after="160" w:line="259" w:lineRule="auto"/>
        <w:rPr>
          <w:lang w:val="en-BE" w:eastAsia="en-BE" w:bidi="ar-SA"/>
        </w:rPr>
      </w:pPr>
      <w:r>
        <w:rPr>
          <w:lang w:val="en-BE" w:eastAsia="en-BE" w:bidi="ar-SA"/>
        </w:rPr>
        <w:t>СРОЧНО!</w:t>
      </w:r>
    </w:p>
    <w:p w14:paraId="01CD9254" w14:textId="77777777" w:rsidR="00000000" w:rsidRDefault="00DB1636">
      <w:pPr>
        <w:rPr>
          <w:lang w:val="en-BE" w:eastAsia="en-BE" w:bidi="ar-SA"/>
        </w:rPr>
      </w:pPr>
      <w:r>
        <w:rPr>
          <w:lang w:val="en-BE" w:eastAsia="en-BE" w:bidi="ar-SA"/>
        </w:rPr>
        <w:t>ПАО «Сбербанк в лице филиала – М</w:t>
      </w:r>
      <w:r>
        <w:rPr>
          <w:lang w:val="en-BE" w:eastAsia="en-BE" w:bidi="ar-SA"/>
        </w:rPr>
        <w:t>осковский банк ПАО Сбербанк</w:t>
      </w:r>
      <w:r>
        <w:rPr>
          <w:rStyle w:val="cat-Addressgrp-6rplc-52"/>
          <w:lang w:val="en-BE" w:eastAsia="en-BE" w:bidi="ar-SA"/>
        </w:rPr>
        <w:t>адрес</w:t>
      </w:r>
    </w:p>
    <w:p w14:paraId="46735D0F" w14:textId="77777777" w:rsidR="00000000" w:rsidRDefault="00DB1636">
      <w:pPr>
        <w:rPr>
          <w:lang w:val="en-BE" w:eastAsia="en-BE" w:bidi="ar-SA"/>
        </w:rPr>
      </w:pPr>
    </w:p>
    <w:p w14:paraId="52C5D94C" w14:textId="77777777" w:rsidR="00000000" w:rsidRDefault="00DB1636">
      <w:pPr>
        <w:rPr>
          <w:lang w:val="en-BE" w:eastAsia="en-BE" w:bidi="ar-SA"/>
        </w:rPr>
      </w:pPr>
      <w:r>
        <w:rPr>
          <w:lang w:val="en-BE" w:eastAsia="en-BE" w:bidi="ar-SA"/>
        </w:rPr>
        <w:t>Крылов Дмитрий Юрбевич</w:t>
      </w:r>
    </w:p>
    <w:p w14:paraId="0B2E2915" w14:textId="77777777" w:rsidR="00000000" w:rsidRDefault="00DB1636">
      <w:pPr>
        <w:rPr>
          <w:lang w:val="en-BE" w:eastAsia="en-BE" w:bidi="ar-SA"/>
        </w:rPr>
      </w:pPr>
      <w:r>
        <w:rPr>
          <w:rStyle w:val="cat-Addressgrp-1rplc-54"/>
          <w:lang w:val="en-BE" w:eastAsia="en-BE" w:bidi="ar-SA"/>
        </w:rPr>
        <w:t>адрес</w:t>
      </w:r>
    </w:p>
    <w:p w14:paraId="04EAB066" w14:textId="77777777" w:rsidR="00000000" w:rsidRDefault="00DB1636">
      <w:pPr>
        <w:rPr>
          <w:lang w:val="en-BE" w:eastAsia="en-BE" w:bidi="ar-SA"/>
        </w:rPr>
      </w:pPr>
    </w:p>
    <w:p w14:paraId="3A7DDB26" w14:textId="77777777" w:rsidR="00000000" w:rsidRDefault="00DB1636">
      <w:pPr>
        <w:rPr>
          <w:lang w:val="en-BE" w:eastAsia="en-BE" w:bidi="ar-SA"/>
        </w:rPr>
      </w:pPr>
    </w:p>
    <w:p w14:paraId="094D0D16" w14:textId="77777777" w:rsidR="00000000" w:rsidRDefault="00DB1636">
      <w:pPr>
        <w:rPr>
          <w:lang w:val="en-BE" w:eastAsia="en-BE" w:bidi="ar-SA"/>
        </w:rPr>
      </w:pPr>
    </w:p>
    <w:p w14:paraId="6BFBB505" w14:textId="77777777" w:rsidR="00000000" w:rsidRDefault="00DB1636">
      <w:pPr>
        <w:rPr>
          <w:lang w:val="en-BE" w:eastAsia="en-BE" w:bidi="ar-SA"/>
        </w:rPr>
      </w:pPr>
    </w:p>
    <w:p w14:paraId="325C6B37" w14:textId="77777777" w:rsidR="00000000" w:rsidRDefault="00DB1636">
      <w:pPr>
        <w:rPr>
          <w:lang w:val="en-BE" w:eastAsia="en-BE" w:bidi="ar-SA"/>
        </w:rPr>
      </w:pPr>
    </w:p>
    <w:p w14:paraId="1E89F420" w14:textId="77777777" w:rsidR="00000000" w:rsidRDefault="00DB1636">
      <w:pPr>
        <w:rPr>
          <w:lang w:val="en-BE" w:eastAsia="en-BE" w:bidi="ar-SA"/>
        </w:rPr>
      </w:pPr>
    </w:p>
    <w:p w14:paraId="2D672C9E" w14:textId="77777777" w:rsidR="00000000" w:rsidRDefault="00DB1636">
      <w:pPr>
        <w:rPr>
          <w:lang w:val="en-BE" w:eastAsia="en-BE" w:bidi="ar-SA"/>
        </w:rPr>
      </w:pPr>
    </w:p>
    <w:p w14:paraId="6A277DB1" w14:textId="77777777" w:rsidR="00000000" w:rsidRDefault="00DB1636">
      <w:pPr>
        <w:rPr>
          <w:lang w:val="en-BE" w:eastAsia="en-BE" w:bidi="ar-SA"/>
        </w:rPr>
      </w:pPr>
    </w:p>
    <w:p w14:paraId="080DD668" w14:textId="77777777" w:rsidR="00000000" w:rsidRDefault="00DB1636">
      <w:pPr>
        <w:rPr>
          <w:lang w:val="en-BE" w:eastAsia="en-BE" w:bidi="ar-SA"/>
        </w:rPr>
      </w:pPr>
    </w:p>
    <w:p w14:paraId="15E704DD" w14:textId="77777777" w:rsidR="00000000" w:rsidRDefault="00DB1636">
      <w:pPr>
        <w:rPr>
          <w:lang w:val="en-BE" w:eastAsia="en-BE" w:bidi="ar-SA"/>
        </w:rPr>
      </w:pPr>
    </w:p>
    <w:p w14:paraId="5AB244C9" w14:textId="77777777" w:rsidR="00000000" w:rsidRDefault="00DB1636">
      <w:pPr>
        <w:rPr>
          <w:lang w:val="en-BE" w:eastAsia="en-BE" w:bidi="ar-SA"/>
        </w:rPr>
      </w:pPr>
    </w:p>
    <w:p w14:paraId="0405BD32" w14:textId="77777777" w:rsidR="00000000" w:rsidRDefault="00DB1636">
      <w:pPr>
        <w:spacing w:after="160" w:line="259" w:lineRule="auto"/>
        <w:jc w:val="both"/>
        <w:rPr>
          <w:lang w:val="en-BE" w:eastAsia="en-BE" w:bidi="ar-SA"/>
        </w:rPr>
      </w:pPr>
      <w:r>
        <w:rPr>
          <w:lang w:val="en-BE" w:eastAsia="en-BE" w:bidi="ar-SA"/>
        </w:rPr>
        <w:t xml:space="preserve">Бутырский районный суд </w:t>
      </w:r>
      <w:r>
        <w:rPr>
          <w:rStyle w:val="cat-Addressgrp-0rplc-55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направляет Вам копию решения Бутырского районного суда </w:t>
      </w:r>
      <w:r>
        <w:rPr>
          <w:rStyle w:val="cat-Addressgrp-0rplc-56"/>
          <w:lang w:val="en-BE" w:eastAsia="en-BE" w:bidi="ar-SA"/>
        </w:rPr>
        <w:t>адрес</w:t>
      </w:r>
      <w:r>
        <w:rPr>
          <w:lang w:val="en-BE" w:eastAsia="en-BE" w:bidi="ar-SA"/>
        </w:rPr>
        <w:t xml:space="preserve"> от 23 декабря 2022 года по гражданскому делу №2-1027/2023 по исковому заявлению ПАО Сбербанк</w:t>
      </w:r>
      <w:r>
        <w:rPr>
          <w:lang w:val="en-BE" w:eastAsia="en-BE" w:bidi="ar-SA"/>
        </w:rPr>
        <w:t xml:space="preserve"> в лице филиала Московского банка ПАО Сбербанк к Крылову Дмитрию Юрьевичу о взыскании суммы займа и процентов за пользование денежными средствами.</w:t>
      </w:r>
    </w:p>
    <w:p w14:paraId="6B37E966" w14:textId="77777777" w:rsidR="00000000" w:rsidRDefault="00DB1636">
      <w:pPr>
        <w:spacing w:after="160" w:line="259" w:lineRule="auto"/>
        <w:jc w:val="both"/>
        <w:rPr>
          <w:lang w:val="en-BE" w:eastAsia="en-BE" w:bidi="ar-SA"/>
        </w:rPr>
      </w:pPr>
    </w:p>
    <w:p w14:paraId="5B01DDC5" w14:textId="77777777" w:rsidR="00000000" w:rsidRDefault="00DB1636">
      <w:pPr>
        <w:spacing w:after="160" w:line="259" w:lineRule="auto"/>
        <w:ind w:right="641"/>
        <w:rPr>
          <w:lang w:val="en-BE" w:eastAsia="en-BE" w:bidi="ar-SA"/>
        </w:rPr>
      </w:pPr>
      <w:r>
        <w:rPr>
          <w:lang w:val="en-BE" w:eastAsia="en-BE" w:bidi="ar-SA"/>
        </w:rPr>
        <w:t xml:space="preserve">Приложение: копия решения. </w:t>
      </w:r>
    </w:p>
    <w:p w14:paraId="71A5C82C" w14:textId="77777777" w:rsidR="00000000" w:rsidRDefault="00DB1636">
      <w:pPr>
        <w:spacing w:after="160" w:line="259" w:lineRule="auto"/>
        <w:ind w:right="641" w:firstLine="357"/>
        <w:jc w:val="both"/>
        <w:rPr>
          <w:lang w:val="en-BE" w:eastAsia="en-BE" w:bidi="ar-SA"/>
        </w:rPr>
      </w:pPr>
    </w:p>
    <w:p w14:paraId="7FFD389E" w14:textId="77777777" w:rsidR="00000000" w:rsidRDefault="00DB1636">
      <w:pPr>
        <w:spacing w:after="160" w:line="259" w:lineRule="auto"/>
        <w:ind w:right="707"/>
        <w:rPr>
          <w:lang w:val="en-BE" w:eastAsia="en-BE" w:bidi="ar-SA"/>
        </w:rPr>
      </w:pPr>
    </w:p>
    <w:p w14:paraId="3071F053" w14:textId="77777777" w:rsidR="00000000" w:rsidRDefault="00DB1636">
      <w:pPr>
        <w:spacing w:after="160" w:line="259" w:lineRule="auto"/>
        <w:ind w:right="707"/>
        <w:jc w:val="center"/>
        <w:rPr>
          <w:lang w:val="en-BE" w:eastAsia="en-BE" w:bidi="ar-SA"/>
        </w:rPr>
      </w:pPr>
      <w:r>
        <w:rPr>
          <w:b/>
          <w:bCs/>
          <w:lang w:val="en-BE" w:eastAsia="en-BE" w:bidi="ar-SA"/>
        </w:rPr>
        <w:t>Федеральный судья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 xml:space="preserve">                </w:t>
      </w:r>
      <w:r>
        <w:rPr>
          <w:b/>
          <w:bCs/>
          <w:lang w:val="en-BE" w:eastAsia="en-BE" w:bidi="ar-SA"/>
        </w:rPr>
        <w:tab/>
      </w:r>
      <w:r>
        <w:rPr>
          <w:b/>
          <w:bCs/>
          <w:lang w:val="en-BE" w:eastAsia="en-BE" w:bidi="ar-SA"/>
        </w:rPr>
        <w:t>Завьялова С.И.</w:t>
      </w:r>
    </w:p>
    <w:p w14:paraId="1E1D5B6C" w14:textId="77777777" w:rsidR="00000000" w:rsidRDefault="00DB1636">
      <w:pPr>
        <w:spacing w:after="160" w:line="259" w:lineRule="auto"/>
        <w:ind w:right="707"/>
        <w:rPr>
          <w:lang w:val="en-BE" w:eastAsia="en-BE" w:bidi="ar-SA"/>
        </w:rPr>
      </w:pPr>
      <w:r>
        <w:rPr>
          <w:lang w:val="en-BE" w:eastAsia="en-BE" w:bidi="ar-SA"/>
        </w:rPr>
        <w:t> </w:t>
      </w:r>
    </w:p>
    <w:p w14:paraId="67490BB5" w14:textId="77777777" w:rsidR="00000000" w:rsidRDefault="00DB1636">
      <w:pPr>
        <w:widowControl w:val="0"/>
        <w:spacing w:after="160" w:line="276" w:lineRule="auto"/>
        <w:ind w:right="70" w:firstLine="708"/>
        <w:jc w:val="both"/>
        <w:rPr>
          <w:lang w:val="en-BE" w:eastAsia="en-BE" w:bidi="ar-SA"/>
        </w:rPr>
      </w:pPr>
    </w:p>
    <w:p w14:paraId="785317E9" w14:textId="77777777" w:rsidR="00000000" w:rsidRDefault="00DB1636">
      <w:pPr>
        <w:spacing w:after="160" w:line="259" w:lineRule="auto"/>
        <w:rPr>
          <w:lang w:val="en-BE" w:eastAsia="en-BE" w:bidi="ar-SA"/>
        </w:rPr>
      </w:pPr>
    </w:p>
    <w:p w14:paraId="26C93AD6" w14:textId="77777777" w:rsidR="00000000" w:rsidRDefault="00DB1636">
      <w:pPr>
        <w:spacing w:after="160"/>
        <w:rPr>
          <w:lang w:val="en-BE" w:eastAsia="en-BE" w:bidi="ar-SA"/>
        </w:rPr>
      </w:pPr>
    </w:p>
    <w:sectPr w:rsidR="00000000">
      <w:headerReference w:type="default" r:id="rId14"/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C28FA8" w14:textId="77777777" w:rsidR="00000000" w:rsidRDefault="00DB1636">
      <w:r>
        <w:separator/>
      </w:r>
    </w:p>
  </w:endnote>
  <w:endnote w:type="continuationSeparator" w:id="0">
    <w:p w14:paraId="38837362" w14:textId="77777777" w:rsidR="00000000" w:rsidRDefault="00DB16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E2DA85" w14:textId="77777777" w:rsidR="00000000" w:rsidRDefault="00DB1636">
      <w:r>
        <w:separator/>
      </w:r>
    </w:p>
  </w:footnote>
  <w:footnote w:type="continuationSeparator" w:id="0">
    <w:p w14:paraId="2FB61308" w14:textId="77777777" w:rsidR="00000000" w:rsidRDefault="00DB163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0072DF3" w14:textId="77777777" w:rsidR="00000000" w:rsidRDefault="00DB1636">
    <w:pPr>
      <w:spacing w:after="160" w:line="259" w:lineRule="auto"/>
      <w:jc w:val="right"/>
      <w:rPr>
        <w:sz w:val="18"/>
        <w:szCs w:val="18"/>
        <w:lang w:val="en-BE" w:eastAsia="en-BE" w:bidi="ar-SA"/>
      </w:rPr>
    </w:pPr>
    <w:r>
      <w:rPr>
        <w:sz w:val="18"/>
        <w:szCs w:val="18"/>
        <w:lang w:val="en-BE" w:eastAsia="en-BE" w:bidi="ar-SA"/>
      </w:rPr>
      <w:t>77RS0003-02-2023-000</w:t>
    </w:r>
    <w:r>
      <w:rPr>
        <w:sz w:val="18"/>
        <w:szCs w:val="18"/>
        <w:lang w:val="en-BE" w:eastAsia="en-BE" w:bidi="ar-SA"/>
      </w:rPr>
      <w:t>236-85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2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B1636"/>
    <w:rsid w:val="00DB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,"/>
  <w:listSeparator w:val=","/>
  <w14:docId w14:val="719C1893"/>
  <w15:chartTrackingRefBased/>
  <w15:docId w15:val="{5128980C-95DB-49A8-92F1-17988560CE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99" w:defSemiHidden="0" w:defUnhideWhenUsed="0" w:defQFormat="0" w:count="376">
    <w:lsdException w:name="Normal" w:semiHidden="1" w:unhideWhenUsed="1"/>
    <w:lsdException w:name="heading 1" w:semiHidden="1" w:unhideWhenUsed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/>
    <w:lsdException w:name="Emphasis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semiHidden="1" w:unhideWhenUsed="1"/>
    <w:lsdException w:name="Intense Emphasis" w:semiHidden="1" w:unhideWhenUsed="1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5BCE"/>
    <w:rPr>
      <w:sz w:val="24"/>
      <w:szCs w:val="24"/>
    </w:rPr>
  </w:style>
  <w:style w:type="paragraph" w:styleId="1">
    <w:name w:val="heading 1"/>
    <w:basedOn w:val="a"/>
    <w:next w:val="a"/>
    <w:qFormat/>
    <w:rsid w:val="00EF7B96"/>
    <w:pPr>
      <w:keepNext/>
      <w:spacing w:before="240" w:after="60"/>
      <w:outlineLvl w:val="0"/>
    </w:pPr>
    <w:rPr>
      <w:b/>
      <w:bCs/>
      <w:kern w:val="36"/>
      <w:sz w:val="48"/>
      <w:szCs w:val="48"/>
    </w:rPr>
  </w:style>
  <w:style w:type="paragraph" w:styleId="2">
    <w:name w:val="heading 2"/>
    <w:basedOn w:val="a"/>
    <w:next w:val="a"/>
    <w:qFormat/>
    <w:rsid w:val="00EF7B96"/>
    <w:pPr>
      <w:keepNext/>
      <w:spacing w:before="240" w:after="60"/>
      <w:outlineLvl w:val="1"/>
    </w:pPr>
    <w:rPr>
      <w:b/>
      <w:bCs/>
      <w:iCs/>
      <w:sz w:val="36"/>
      <w:szCs w:val="36"/>
    </w:rPr>
  </w:style>
  <w:style w:type="paragraph" w:styleId="3">
    <w:name w:val="heading 3"/>
    <w:basedOn w:val="a"/>
    <w:next w:val="a"/>
    <w:qFormat/>
    <w:rsid w:val="00EF7B96"/>
    <w:pPr>
      <w:keepNext/>
      <w:spacing w:before="240" w:after="60"/>
      <w:outlineLvl w:val="2"/>
    </w:pPr>
    <w:rPr>
      <w:b/>
      <w:bCs/>
      <w:sz w:val="28"/>
      <w:szCs w:val="28"/>
    </w:rPr>
  </w:style>
  <w:style w:type="paragraph" w:styleId="4">
    <w:name w:val="heading 4"/>
    <w:basedOn w:val="a"/>
    <w:next w:val="a"/>
    <w:qFormat/>
    <w:rsid w:val="00EF7B96"/>
    <w:pPr>
      <w:keepNext/>
      <w:spacing w:before="240" w:after="60"/>
      <w:outlineLvl w:val="3"/>
    </w:pPr>
    <w:rPr>
      <w:b/>
      <w:bCs/>
    </w:rPr>
  </w:style>
  <w:style w:type="paragraph" w:styleId="5">
    <w:name w:val="heading 5"/>
    <w:basedOn w:val="a"/>
    <w:next w:val="a"/>
    <w:qFormat/>
    <w:rsid w:val="00EF7B96"/>
    <w:pPr>
      <w:spacing w:before="240" w:after="60"/>
      <w:outlineLvl w:val="4"/>
    </w:pPr>
    <w:rPr>
      <w:b/>
      <w:bCs/>
      <w:iCs/>
      <w:sz w:val="20"/>
      <w:szCs w:val="20"/>
    </w:rPr>
  </w:style>
  <w:style w:type="paragraph" w:styleId="6">
    <w:name w:val="heading 6"/>
    <w:basedOn w:val="a"/>
    <w:next w:val="a"/>
    <w:qFormat/>
    <w:rsid w:val="00EF7B96"/>
    <w:pPr>
      <w:spacing w:before="240" w:after="60"/>
      <w:outlineLvl w:val="5"/>
    </w:pPr>
    <w:rPr>
      <w:b/>
      <w:bCs/>
      <w:sz w:val="16"/>
      <w:szCs w:val="16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at-Addressgrp-0rplc-0">
    <w:name w:val="cat-Address grp-0 rplc-0"/>
    <w:basedOn w:val="a0"/>
  </w:style>
  <w:style w:type="character" w:customStyle="1" w:styleId="cat-Addressgrp-0rplc-1">
    <w:name w:val="cat-Address grp-0 rplc-1"/>
    <w:basedOn w:val="a0"/>
  </w:style>
  <w:style w:type="character" w:customStyle="1" w:styleId="cat-FIOgrp-9rplc-3">
    <w:name w:val="cat-FIO grp-9 rplc-3"/>
    <w:basedOn w:val="a0"/>
  </w:style>
  <w:style w:type="character" w:customStyle="1" w:styleId="cat-Sumgrp-14rplc-6">
    <w:name w:val="cat-Sum grp-14 rplc-6"/>
    <w:basedOn w:val="a0"/>
  </w:style>
  <w:style w:type="character" w:customStyle="1" w:styleId="cat-Sumgrp-15rplc-7">
    <w:name w:val="cat-Sum grp-15 rplc-7"/>
    <w:basedOn w:val="a0"/>
  </w:style>
  <w:style w:type="character" w:customStyle="1" w:styleId="cat-Sumgrp-14rplc-8">
    <w:name w:val="cat-Sum grp-14 rplc-8"/>
    <w:basedOn w:val="a0"/>
  </w:style>
  <w:style w:type="character" w:customStyle="1" w:styleId="cat-Sumgrp-16rplc-11">
    <w:name w:val="cat-Sum grp-16 rplc-11"/>
    <w:basedOn w:val="a0"/>
  </w:style>
  <w:style w:type="character" w:customStyle="1" w:styleId="cat-Sumgrp-14rplc-12">
    <w:name w:val="cat-Sum grp-14 rplc-12"/>
    <w:basedOn w:val="a0"/>
  </w:style>
  <w:style w:type="character" w:customStyle="1" w:styleId="cat-Sumgrp-17rplc-13">
    <w:name w:val="cat-Sum grp-17 rplc-13"/>
    <w:basedOn w:val="a0"/>
  </w:style>
  <w:style w:type="character" w:customStyle="1" w:styleId="cat-Sumgrp-18rplc-14">
    <w:name w:val="cat-Sum grp-18 rplc-14"/>
    <w:basedOn w:val="a0"/>
  </w:style>
  <w:style w:type="character" w:customStyle="1" w:styleId="cat-Sumgrp-14rplc-17">
    <w:name w:val="cat-Sum grp-14 rplc-17"/>
    <w:basedOn w:val="a0"/>
  </w:style>
  <w:style w:type="character" w:customStyle="1" w:styleId="cat-Sumgrp-15rplc-18">
    <w:name w:val="cat-Sum grp-15 rplc-18"/>
    <w:basedOn w:val="a0"/>
  </w:style>
  <w:style w:type="character" w:customStyle="1" w:styleId="cat-PassportDatagrp-19rplc-21">
    <w:name w:val="cat-PassportData grp-19 rplc-21"/>
    <w:basedOn w:val="a0"/>
  </w:style>
  <w:style w:type="character" w:customStyle="1" w:styleId="cat-Addressgrp-0rplc-22">
    <w:name w:val="cat-Address grp-0 rplc-22"/>
    <w:basedOn w:val="a0"/>
  </w:style>
  <w:style w:type="character" w:customStyle="1" w:styleId="cat-PassportDatagrp-20rplc-23">
    <w:name w:val="cat-PassportData grp-20 rplc-23"/>
    <w:basedOn w:val="a0"/>
  </w:style>
  <w:style w:type="character" w:customStyle="1" w:styleId="cat-Addressgrp-1rplc-24">
    <w:name w:val="cat-Address grp-1 rplc-24"/>
    <w:basedOn w:val="a0"/>
  </w:style>
  <w:style w:type="character" w:customStyle="1" w:styleId="cat-Addressgrp-2rplc-25">
    <w:name w:val="cat-Address grp-2 rplc-25"/>
    <w:basedOn w:val="a0"/>
  </w:style>
  <w:style w:type="character" w:customStyle="1" w:styleId="cat-Sumgrp-14rplc-26">
    <w:name w:val="cat-Sum grp-14 rplc-26"/>
    <w:basedOn w:val="a0"/>
  </w:style>
  <w:style w:type="character" w:customStyle="1" w:styleId="cat-Sumgrp-15rplc-27">
    <w:name w:val="cat-Sum grp-15 rplc-27"/>
    <w:basedOn w:val="a0"/>
  </w:style>
  <w:style w:type="character" w:customStyle="1" w:styleId="cat-Addressgrp-0rplc-28">
    <w:name w:val="cat-Address grp-0 rplc-28"/>
    <w:basedOn w:val="a0"/>
  </w:style>
  <w:style w:type="character" w:customStyle="1" w:styleId="cat-Addressgrp-0rplc-30">
    <w:name w:val="cat-Address grp-0 rplc-30"/>
    <w:basedOn w:val="a0"/>
  </w:style>
  <w:style w:type="character" w:customStyle="1" w:styleId="cat-Addressgrp-0rplc-31">
    <w:name w:val="cat-Address grp-0 rplc-31"/>
    <w:basedOn w:val="a0"/>
  </w:style>
  <w:style w:type="character" w:customStyle="1" w:styleId="cat-FIOgrp-9rplc-33">
    <w:name w:val="cat-FIO grp-9 rplc-33"/>
    <w:basedOn w:val="a0"/>
  </w:style>
  <w:style w:type="character" w:customStyle="1" w:styleId="cat-PassportDatagrp-19rplc-37">
    <w:name w:val="cat-PassportData grp-19 rplc-37"/>
    <w:basedOn w:val="a0"/>
  </w:style>
  <w:style w:type="character" w:customStyle="1" w:styleId="cat-Addressgrp-0rplc-38">
    <w:name w:val="cat-Address grp-0 rplc-38"/>
    <w:basedOn w:val="a0"/>
  </w:style>
  <w:style w:type="character" w:customStyle="1" w:styleId="cat-PassportDatagrp-20rplc-39">
    <w:name w:val="cat-PassportData grp-20 rplc-39"/>
    <w:basedOn w:val="a0"/>
  </w:style>
  <w:style w:type="character" w:customStyle="1" w:styleId="cat-Addressgrp-1rplc-40">
    <w:name w:val="cat-Address grp-1 rplc-40"/>
    <w:basedOn w:val="a0"/>
  </w:style>
  <w:style w:type="character" w:customStyle="1" w:styleId="cat-Addressgrp-2rplc-41">
    <w:name w:val="cat-Address grp-2 rplc-41"/>
    <w:basedOn w:val="a0"/>
  </w:style>
  <w:style w:type="character" w:customStyle="1" w:styleId="cat-Sumgrp-14rplc-42">
    <w:name w:val="cat-Sum grp-14 rplc-42"/>
    <w:basedOn w:val="a0"/>
  </w:style>
  <w:style w:type="character" w:customStyle="1" w:styleId="cat-Sumgrp-15rplc-43">
    <w:name w:val="cat-Sum grp-15 rplc-43"/>
    <w:basedOn w:val="a0"/>
  </w:style>
  <w:style w:type="character" w:customStyle="1" w:styleId="cat-Addressgrp-3rplc-44">
    <w:name w:val="cat-Address grp-3 rplc-44"/>
    <w:basedOn w:val="a0"/>
  </w:style>
  <w:style w:type="character" w:customStyle="1" w:styleId="cat-Addressgrp-3rplc-48">
    <w:name w:val="cat-Address grp-3 rplc-48"/>
    <w:basedOn w:val="a0"/>
  </w:style>
  <w:style w:type="character" w:customStyle="1" w:styleId="cat-Addressgrp-4rplc-49">
    <w:name w:val="cat-Address grp-4 rplc-49"/>
    <w:basedOn w:val="a0"/>
  </w:style>
  <w:style w:type="character" w:customStyle="1" w:styleId="cat-Addressgrp-5rplc-50">
    <w:name w:val="cat-Address grp-5 rplc-50"/>
    <w:basedOn w:val="a0"/>
  </w:style>
  <w:style w:type="character" w:customStyle="1" w:styleId="cat-PhoneNumbergrp-21rplc-51">
    <w:name w:val="cat-PhoneNumber grp-21 rplc-51"/>
    <w:basedOn w:val="a0"/>
  </w:style>
  <w:style w:type="character" w:customStyle="1" w:styleId="cat-Addressgrp-6rplc-52">
    <w:name w:val="cat-Address grp-6 rplc-52"/>
    <w:basedOn w:val="a0"/>
  </w:style>
  <w:style w:type="character" w:customStyle="1" w:styleId="cat-Addressgrp-1rplc-54">
    <w:name w:val="cat-Address grp-1 rplc-54"/>
    <w:basedOn w:val="a0"/>
  </w:style>
  <w:style w:type="character" w:customStyle="1" w:styleId="cat-Addressgrp-0rplc-55">
    <w:name w:val="cat-Address grp-0 rplc-55"/>
    <w:basedOn w:val="a0"/>
  </w:style>
  <w:style w:type="character" w:customStyle="1" w:styleId="cat-Addressgrp-0rplc-56">
    <w:name w:val="cat-Address grp-0 rplc-56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consultantplus://offline/ref=1DF1D3C7181EEA19F64B698492B418F41B25F7FB9FC2D059C3984118A05EE0E57903FD2BFDED701D26DD9A8E9D61BB217C49F96D3ABE88B8HCR3O" TargetMode="External"/><Relationship Id="rId13" Type="http://schemas.openxmlformats.org/officeDocument/2006/relationships/hyperlink" Target="mailto:butyrsky.msk@sudrf.ru" TargetMode="External"/><Relationship Id="rId3" Type="http://schemas.openxmlformats.org/officeDocument/2006/relationships/settings" Target="settings.xml"/><Relationship Id="rId7" Type="http://schemas.openxmlformats.org/officeDocument/2006/relationships/hyperlink" Target="consultantplus://offline/ref=1DF1D3C7181EEA19F64B698492B418F41B25F7FB9FC2D059C3984118A05EE0E57903FD2BFDED721E25DD9A8E9D61BB217C49F96D3ABE88B8HCR3O" TargetMode="External"/><Relationship Id="rId12" Type="http://schemas.openxmlformats.org/officeDocument/2006/relationships/hyperlink" Target="consultantplus://offline/ref=1DF1D3C7181EEA19F64B698492B418F41B26FEF19AC8D059C3984118A05EE0E57903FD2BFDEC761320DD9A8E9D61BB217C49F96D3ABE88B8HCR3O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consultantplus://offline/ref=1DF1D3C7181EEA19F64B698492B418F41B27FCFC98C2D059C3984118A05EE0E57903FD2BFDE873182D829F9B8C39B7206257F07A26BC8AHBRAO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consultantplus://offline/ref=1DF1D3C7181EEA19F64B698492B418F41B27FCFC98C2D059C3984118A05EE0E57903FD2BFDEC771F26DD9A8E9D61BB217C49F96D3ABE88B8HCR3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consultantplus://offline/ref=1DF1D3C7181EEA19F64B698492B418F41B25F7FB9FC2D059C3984118A05EE0E57903FD2BFDED701221DD9A8E9D61BB217C49F96D3ABE88B8HCR3O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1716</Words>
  <Characters>9784</Characters>
  <Application>Microsoft Office Word</Application>
  <DocSecurity>0</DocSecurity>
  <Lines>81</Lines>
  <Paragraphs>22</Paragraphs>
  <ScaleCrop>false</ScaleCrop>
  <Company/>
  <LinksUpToDate>false</LinksUpToDate>
  <CharactersWithSpaces>11478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Борис Разумовский</dc:creator>
  <cp:keywords/>
  <cp:lastModifiedBy>Борис Разумовский</cp:lastModifiedBy>
  <cp:revision>2</cp:revision>
  <cp:lastPrinted>1601-01-01T00:00:00Z</cp:lastPrinted>
  <dcterms:created xsi:type="dcterms:W3CDTF">2024-04-10T20:28:00Z</dcterms:created>
  <dcterms:modified xsi:type="dcterms:W3CDTF">2024-04-10T20:28:00Z</dcterms:modified>
</cp:coreProperties>
</file>