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77RS0003-01-2023-000129-18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ЗАОЧНОЕ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2-1046/2023 по иску ПАО Сбербанк в лице филиала -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Тумасову</w:t>
      </w:r>
      <w:r>
        <w:rPr>
          <w:rFonts w:ascii="Times New Roman" w:eastAsia="Times New Roman" w:hAnsi="Times New Roman" w:cs="Times New Roman"/>
          <w:highlight w:val="none"/>
        </w:rPr>
        <w:t xml:space="preserve"> Р.Г. о взыскании задол</w:t>
      </w:r>
      <w:r>
        <w:rPr>
          <w:rFonts w:ascii="Times New Roman" w:eastAsia="Times New Roman" w:hAnsi="Times New Roman" w:cs="Times New Roman"/>
          <w:highlight w:val="none"/>
        </w:rPr>
        <w:t>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</w:t>
      </w:r>
      <w:r>
        <w:rPr>
          <w:rFonts w:ascii="Times New Roman" w:eastAsia="Times New Roman" w:hAnsi="Times New Roman" w:cs="Times New Roman"/>
          <w:highlight w:val="none"/>
        </w:rPr>
        <w:t>Тумасову</w:t>
      </w:r>
      <w:r>
        <w:rPr>
          <w:rFonts w:ascii="Times New Roman" w:eastAsia="Times New Roman" w:hAnsi="Times New Roman" w:cs="Times New Roman"/>
          <w:highlight w:val="none"/>
        </w:rPr>
        <w:t xml:space="preserve"> Р.Г. в обосновании указав, что 14.11.2018 между ПАО Сбербанк и </w:t>
      </w:r>
      <w:r>
        <w:rPr>
          <w:rFonts w:ascii="Times New Roman" w:eastAsia="Times New Roman" w:hAnsi="Times New Roman" w:cs="Times New Roman"/>
          <w:highlight w:val="none"/>
        </w:rPr>
        <w:t>Тумасовым</w:t>
      </w:r>
      <w:r>
        <w:rPr>
          <w:rFonts w:ascii="Times New Roman" w:eastAsia="Times New Roman" w:hAnsi="Times New Roman" w:cs="Times New Roman"/>
          <w:highlight w:val="none"/>
        </w:rPr>
        <w:t xml:space="preserve"> Р.Г. заключен кредитный договор N 93445201, в соответствии с которым ответчику были предоставлены денежные средства в размере </w:t>
      </w:r>
      <w:r>
        <w:rPr>
          <w:rStyle w:val="cat-Sumgrp-5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84 месяцев, с процентной ставкой 15,45 процентов годовых. Денежные средства в сумме </w:t>
      </w:r>
      <w:r>
        <w:rPr>
          <w:rStyle w:val="cat-Sumgrp-5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40817810038118867031. Ответчиком в установленный срок не исполнены обязательства по договору, в связи с чем по состоянию на 26.09.2022 задолженность ответчика </w:t>
      </w:r>
      <w:r>
        <w:rPr>
          <w:rFonts w:ascii="Times New Roman" w:eastAsia="Times New Roman" w:hAnsi="Times New Roman" w:cs="Times New Roman"/>
          <w:highlight w:val="none"/>
        </w:rPr>
        <w:t>Тумасова</w:t>
      </w:r>
      <w:r>
        <w:rPr>
          <w:rFonts w:ascii="Times New Roman" w:eastAsia="Times New Roman" w:hAnsi="Times New Roman" w:cs="Times New Roman"/>
          <w:highlight w:val="none"/>
        </w:rPr>
        <w:t xml:space="preserve"> Р.Г. составляет </w:t>
      </w:r>
      <w:r>
        <w:rPr>
          <w:rStyle w:val="cat-Sumgrp-6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</w:t>
      </w:r>
      <w:r>
        <w:rPr>
          <w:rFonts w:ascii="Times New Roman" w:eastAsia="Times New Roman" w:hAnsi="Times New Roman" w:cs="Times New Roman"/>
          <w:highlight w:val="none"/>
        </w:rPr>
        <w:t>основной</w:t>
      </w:r>
      <w:r>
        <w:rPr>
          <w:rFonts w:ascii="Times New Roman" w:eastAsia="Times New Roman" w:hAnsi="Times New Roman" w:cs="Times New Roman"/>
          <w:highlight w:val="none"/>
        </w:rPr>
        <w:t xml:space="preserve"> долг </w:t>
      </w:r>
      <w:r>
        <w:rPr>
          <w:rStyle w:val="cat-Sumgrp-7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</w:t>
      </w:r>
      <w:r>
        <w:rPr>
          <w:rFonts w:ascii="Times New Roman" w:eastAsia="Times New Roman" w:hAnsi="Times New Roman" w:cs="Times New Roman"/>
          <w:highlight w:val="none"/>
        </w:rPr>
        <w:t>Тумасова</w:t>
      </w:r>
      <w:r>
        <w:rPr>
          <w:rFonts w:ascii="Times New Roman" w:eastAsia="Times New Roman" w:hAnsi="Times New Roman" w:cs="Times New Roman"/>
          <w:highlight w:val="none"/>
        </w:rPr>
        <w:t xml:space="preserve"> Р.Г. в свою пользу, а также расходы по оплате государственной пошлины в сумме </w:t>
      </w:r>
      <w:r>
        <w:rPr>
          <w:rStyle w:val="cat-Sumgrp-9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</w:t>
      </w:r>
      <w:r>
        <w:rPr>
          <w:rFonts w:ascii="Times New Roman" w:eastAsia="Times New Roman" w:hAnsi="Times New Roman" w:cs="Times New Roman"/>
          <w:highlight w:val="none"/>
        </w:rPr>
        <w:t>Тумасову</w:t>
      </w:r>
      <w:r>
        <w:rPr>
          <w:rFonts w:ascii="Times New Roman" w:eastAsia="Times New Roman" w:hAnsi="Times New Roman" w:cs="Times New Roman"/>
          <w:highlight w:val="none"/>
        </w:rPr>
        <w:t xml:space="preserve"> Р.Г., по правилам ч. 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 xml:space="preserve"> ст. </w:t>
      </w:r>
      <w:r>
        <w:rPr>
          <w:rFonts w:ascii="Times New Roman" w:eastAsia="Times New Roman" w:hAnsi="Times New Roman" w:cs="Times New Roman"/>
          <w:highlight w:val="none"/>
        </w:rPr>
        <w:t>233</w:t>
      </w:r>
      <w:r>
        <w:rPr>
          <w:rFonts w:ascii="Times New Roman" w:eastAsia="Times New Roman" w:hAnsi="Times New Roman" w:cs="Times New Roman"/>
          <w:highlight w:val="none"/>
        </w:rPr>
        <w:t xml:space="preserve"> ГПК РФ</w:t>
      </w:r>
      <w:r>
        <w:rPr>
          <w:rFonts w:ascii="Times New Roman" w:eastAsia="Times New Roman" w:hAnsi="Times New Roman" w:cs="Times New Roman"/>
          <w:highlight w:val="none"/>
        </w:rPr>
        <w:t xml:space="preserve"> в порядке заочного производства, против чего возражений не поступило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14.11.2018 между ПАО Сбербанк и </w:t>
      </w:r>
      <w:r>
        <w:rPr>
          <w:rFonts w:ascii="Times New Roman" w:eastAsia="Times New Roman" w:hAnsi="Times New Roman" w:cs="Times New Roman"/>
          <w:highlight w:val="none"/>
        </w:rPr>
        <w:t>Тумасовым</w:t>
      </w:r>
      <w:r>
        <w:rPr>
          <w:rFonts w:ascii="Times New Roman" w:eastAsia="Times New Roman" w:hAnsi="Times New Roman" w:cs="Times New Roman"/>
          <w:highlight w:val="none"/>
        </w:rPr>
        <w:t xml:space="preserve"> Р.Г. заключен кредитный договор N 93445201, в соответствии с которым ПАО Сбербанк передал ответчику денежные средства в размере </w:t>
      </w:r>
      <w:r>
        <w:rPr>
          <w:rStyle w:val="cat-Sumgrp-5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84 месяцев, с процентной ставкой 15,45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5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</w:t>
      </w:r>
      <w:r>
        <w:rPr>
          <w:rFonts w:ascii="Times New Roman" w:eastAsia="Times New Roman" w:hAnsi="Times New Roman" w:cs="Times New Roman"/>
          <w:highlight w:val="none"/>
        </w:rPr>
        <w:t>Сбербанк № 40817810038118867031,</w:t>
      </w:r>
      <w:r>
        <w:rPr>
          <w:rFonts w:ascii="Times New Roman" w:eastAsia="Times New Roman" w:hAnsi="Times New Roman" w:cs="Times New Roman"/>
          <w:highlight w:val="none"/>
        </w:rPr>
        <w:t xml:space="preserve">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</w:t>
      </w:r>
      <w:r>
        <w:rPr>
          <w:rStyle w:val="cat-FIOgrp-4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нарушение графика погашения кредита допускал просрочки погашения задолженности, что подтверждается расчетом задолженности и выпиской по счету 40817810038118867031.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ПАО Сбербанк 28.07.2022 направил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ответчику </w:t>
      </w:r>
      <w:r>
        <w:rPr>
          <w:rFonts w:ascii="Times New Roman" w:eastAsia="Times New Roman" w:hAnsi="Times New Roman" w:cs="Times New Roman"/>
          <w:highlight w:val="none"/>
        </w:rPr>
        <w:t>Тумасову</w:t>
      </w:r>
      <w:r>
        <w:rPr>
          <w:rFonts w:ascii="Times New Roman" w:eastAsia="Times New Roman" w:hAnsi="Times New Roman" w:cs="Times New Roman"/>
          <w:highlight w:val="none"/>
        </w:rPr>
        <w:t xml:space="preserve"> Р.Г. требование о возврате суммы предоставленных денежных средств до 2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.0</w:t>
      </w:r>
      <w:r>
        <w:rPr>
          <w:rFonts w:ascii="Times New Roman" w:eastAsia="Times New Roman" w:hAnsi="Times New Roman" w:cs="Times New Roman"/>
          <w:highlight w:val="none"/>
        </w:rPr>
        <w:t>8</w:t>
      </w:r>
      <w:r>
        <w:rPr>
          <w:rFonts w:ascii="Times New Roman" w:eastAsia="Times New Roman" w:hAnsi="Times New Roman" w:cs="Times New Roman"/>
          <w:highlight w:val="none"/>
        </w:rPr>
        <w:t xml:space="preserve">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26.09.2022 задолженность ответчика </w:t>
      </w:r>
      <w:r>
        <w:rPr>
          <w:rFonts w:ascii="Times New Roman" w:eastAsia="Times New Roman" w:hAnsi="Times New Roman" w:cs="Times New Roman"/>
          <w:highlight w:val="none"/>
        </w:rPr>
        <w:t>Тумасова</w:t>
      </w:r>
      <w:r>
        <w:rPr>
          <w:rFonts w:ascii="Times New Roman" w:eastAsia="Times New Roman" w:hAnsi="Times New Roman" w:cs="Times New Roman"/>
          <w:highlight w:val="none"/>
        </w:rPr>
        <w:t xml:space="preserve"> Р.Г. составляет </w:t>
      </w:r>
      <w:r>
        <w:rPr>
          <w:rStyle w:val="cat-Sumgrp-6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в том числе просроченный основн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й долг </w:t>
      </w:r>
      <w:r>
        <w:rPr>
          <w:rStyle w:val="cat-Sumgrp-7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8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6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9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233-235</w:t>
      </w:r>
      <w:r>
        <w:rPr>
          <w:rFonts w:ascii="Times New Roman" w:eastAsia="Times New Roman" w:hAnsi="Times New Roman" w:cs="Times New Roman"/>
          <w:highlight w:val="none"/>
        </w:rPr>
        <w:t>,194-198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Тумасова</w:t>
      </w:r>
      <w:r>
        <w:rPr>
          <w:rFonts w:ascii="Times New Roman" w:eastAsia="Times New Roman" w:hAnsi="Times New Roman" w:cs="Times New Roman"/>
          <w:highlight w:val="none"/>
        </w:rPr>
        <w:t xml:space="preserve"> Р.Г. (паспорт - 4519 87139) в пользу ПАО Сбербанк в лице филиала - Московский Банк ПАО Сбербанк задолженность по 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N 93445201 от 14.11.2018 в размере </w:t>
      </w:r>
      <w:r>
        <w:rPr>
          <w:rStyle w:val="cat-Sumgrp-6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суда в окончательной форме принято 0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9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.03.2023.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77RS0003-01-2023-000129-18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ЗАОЧНОЕ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 </w:t>
      </w:r>
      <w:r>
        <w:rPr>
          <w:rStyle w:val="cat-FIOgrp-2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2-1046/2023 по иску ПАО Сбербанк в лице филиала -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Тумасову</w:t>
      </w:r>
      <w:r>
        <w:rPr>
          <w:rFonts w:ascii="Times New Roman" w:eastAsia="Times New Roman" w:hAnsi="Times New Roman" w:cs="Times New Roman"/>
          <w:highlight w:val="none"/>
        </w:rPr>
        <w:t xml:space="preserve"> Р.Г. о взыскании задолженности по кредитному договору,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</w:t>
      </w:r>
      <w:r>
        <w:rPr>
          <w:rFonts w:ascii="Times New Roman" w:eastAsia="Times New Roman" w:hAnsi="Times New Roman" w:cs="Times New Roman"/>
          <w:highlight w:val="none"/>
        </w:rPr>
        <w:t>233-235,194-198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>Тумасова</w:t>
      </w:r>
      <w:r>
        <w:rPr>
          <w:rFonts w:ascii="Times New Roman" w:eastAsia="Times New Roman" w:hAnsi="Times New Roman" w:cs="Times New Roman"/>
          <w:highlight w:val="none"/>
        </w:rPr>
        <w:t xml:space="preserve"> Р.Г. (паспорт - 4519 87139) в пользу ПАО Сбербанк в лице филиала - Московский Банк ПАО Сбербанк задолженность по 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N 93445201 от 14.11.2018 в размере </w:t>
      </w:r>
      <w:r>
        <w:rPr>
          <w:rStyle w:val="cat-Sumgrp-6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5rplc-6">
    <w:name w:val="cat-Sum grp-5 rplc-6"/>
    <w:basedOn w:val="DefaultParagraphFont"/>
  </w:style>
  <w:style w:type="character" w:customStyle="1" w:styleId="cat-Sumgrp-5rplc-7">
    <w:name w:val="cat-Sum grp-5 rplc-7"/>
    <w:basedOn w:val="DefaultParagraphFont"/>
  </w:style>
  <w:style w:type="character" w:customStyle="1" w:styleId="cat-Sumgrp-6rplc-9">
    <w:name w:val="cat-Sum grp-6 rplc-9"/>
    <w:basedOn w:val="DefaultParagraphFont"/>
  </w:style>
  <w:style w:type="character" w:customStyle="1" w:styleId="cat-Sumgrp-7rplc-10">
    <w:name w:val="cat-Sum grp-7 rplc-10"/>
    <w:basedOn w:val="DefaultParagraphFont"/>
  </w:style>
  <w:style w:type="character" w:customStyle="1" w:styleId="cat-Sumgrp-8rplc-11">
    <w:name w:val="cat-Sum grp-8 rplc-11"/>
    <w:basedOn w:val="DefaultParagraphFont"/>
  </w:style>
  <w:style w:type="character" w:customStyle="1" w:styleId="cat-Sumgrp-9rplc-13">
    <w:name w:val="cat-Sum grp-9 rplc-13"/>
    <w:basedOn w:val="DefaultParagraphFont"/>
  </w:style>
  <w:style w:type="character" w:customStyle="1" w:styleId="cat-Sumgrp-5rplc-16">
    <w:name w:val="cat-Sum grp-5 rplc-16"/>
    <w:basedOn w:val="DefaultParagraphFont"/>
  </w:style>
  <w:style w:type="character" w:customStyle="1" w:styleId="cat-Sumgrp-5rplc-17">
    <w:name w:val="cat-Sum grp-5 rplc-17"/>
    <w:basedOn w:val="DefaultParagraphFont"/>
  </w:style>
  <w:style w:type="character" w:customStyle="1" w:styleId="cat-FIOgrp-4rplc-18">
    <w:name w:val="cat-FIO grp-4 rplc-18"/>
    <w:basedOn w:val="DefaultParagraphFont"/>
  </w:style>
  <w:style w:type="character" w:customStyle="1" w:styleId="cat-Sumgrp-6rplc-21">
    <w:name w:val="cat-Sum grp-6 rplc-21"/>
    <w:basedOn w:val="DefaultParagraphFont"/>
  </w:style>
  <w:style w:type="character" w:customStyle="1" w:styleId="cat-Sumgrp-7rplc-22">
    <w:name w:val="cat-Sum grp-7 rplc-22"/>
    <w:basedOn w:val="DefaultParagraphFont"/>
  </w:style>
  <w:style w:type="character" w:customStyle="1" w:styleId="cat-Sumgrp-8rplc-23">
    <w:name w:val="cat-Sum grp-8 rplc-23"/>
    <w:basedOn w:val="DefaultParagraphFont"/>
  </w:style>
  <w:style w:type="character" w:customStyle="1" w:styleId="cat-Sumgrp-6rplc-24">
    <w:name w:val="cat-Sum grp-6 rplc-24"/>
    <w:basedOn w:val="DefaultParagraphFont"/>
  </w:style>
  <w:style w:type="character" w:customStyle="1" w:styleId="cat-Sumgrp-9rplc-25">
    <w:name w:val="cat-Sum grp-9 rplc-25"/>
    <w:basedOn w:val="DefaultParagraphFont"/>
  </w:style>
  <w:style w:type="character" w:customStyle="1" w:styleId="cat-Sumgrp-6rplc-27">
    <w:name w:val="cat-Sum grp-6 rplc-27"/>
    <w:basedOn w:val="DefaultParagraphFont"/>
  </w:style>
  <w:style w:type="character" w:customStyle="1" w:styleId="cat-Sumgrp-9rplc-28">
    <w:name w:val="cat-Sum grp-9 rplc-28"/>
    <w:basedOn w:val="DefaultParagraphFont"/>
  </w:style>
  <w:style w:type="character" w:customStyle="1" w:styleId="cat-Addressgrp-0rplc-29">
    <w:name w:val="cat-Address grp-0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FIOgrp-2rplc-32">
    <w:name w:val="cat-FIO grp-2 rplc-32"/>
    <w:basedOn w:val="DefaultParagraphFont"/>
  </w:style>
  <w:style w:type="character" w:customStyle="1" w:styleId="cat-Sumgrp-6rplc-35">
    <w:name w:val="cat-Sum grp-6 rplc-35"/>
    <w:basedOn w:val="DefaultParagraphFont"/>
  </w:style>
  <w:style w:type="character" w:customStyle="1" w:styleId="cat-Sumgrp-9rplc-36">
    <w:name w:val="cat-Sum grp-9 rplc-36"/>
    <w:basedOn w:val="DefaultParagraphFont"/>
  </w:style>
  <w:style w:type="character" w:customStyle="1" w:styleId="cat-Addressgrp-0rplc-37">
    <w:name w:val="cat-Address grp-0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