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-2023-000171-86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ЗАОЧНОЕ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09 марта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2-1324/2023 по иску ПАО Сбербанк в лице филиала - Московский банк ПАО Сбербанк к Строгановой Е.С.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Строгановой Е.С. в обосновании указав, что 09.06.2020 между ПАО Сбербанк и Строгановой Е.С. заключен кредитный договор N 93825172, в соответствии с которым ответчику были предоставлены денежные средства в размере </w:t>
      </w:r>
      <w:r>
        <w:rPr>
          <w:rStyle w:val="cat-Sumgrp-4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59 месяцев, с процентной ставкой 12,90 процентов годовых. Денежные средства в сумме </w:t>
      </w:r>
      <w:r>
        <w:rPr>
          <w:rStyle w:val="cat-Sumgrp-4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 № 40817810538052529362. Ответчиком в установленный срок не исполнены обязательства по договору, в связи с чем по состоянию на 01.11.2022 задолженность ответчика Строгановой Е.С. составляет </w:t>
      </w:r>
      <w:r>
        <w:rPr>
          <w:rStyle w:val="cat-Sumgrp-5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6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7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Строгановой Е.С. в свою пользу, а также расходы по оплате государственной пошлины в сумме </w:t>
      </w:r>
      <w:r>
        <w:rPr>
          <w:rStyle w:val="cat-Sumgrp-8rplc-1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Строгановой Е.С., по правилам ч. 1 ст. 233 ГПК РФ в порядке заочного производства, против чего возражений не поступило.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09.06.2020 между ПАО Сбербанк и Строгановой Е.С. заключен кредитный договор N 93825172, в соответствии с которым ПАО Сбербанк передал ответчику денежные средства в размере </w:t>
      </w:r>
      <w:r>
        <w:rPr>
          <w:rStyle w:val="cat-Sumgrp-4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59 месяцев, с процентной ставкой 12,90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4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Сбербанк № 40817810538052529362,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Строганова Е.С. в нарушение графика погашения кредита допускал просрочки погашения задолженности, что подтверждается расчетом задолженности и выпиской по счету 40817810538052529362.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30.09.2022 направило ответчику Строгановой Е.С. требование о возврате суммы предоставленных денежных средств до 31.10.2022,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01.11.2022 задолженность ответчика Строгановой Е.С. составляет </w:t>
      </w:r>
      <w:r>
        <w:rPr>
          <w:rStyle w:val="cat-Sumgrp-5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6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7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5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8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 xml:space="preserve">194-198, </w:t>
      </w:r>
      <w:r>
        <w:rPr>
          <w:rFonts w:ascii="Times New Roman" w:eastAsia="Times New Roman" w:hAnsi="Times New Roman" w:cs="Times New Roman"/>
          <w:highlight w:val="none"/>
        </w:rPr>
        <w:t xml:space="preserve">233-235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Строгановой Е.С. (паспорт - 4510 702449) в пользу ПАО Сбербанк в лице филиала - Московский банк ПАО Сбербанк задолженность по кредитному договору N 93825172 от 09.06.2020 в размере </w:t>
      </w:r>
      <w:r>
        <w:rPr>
          <w:rStyle w:val="cat-Sumgrp-5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8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Заочное 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Решение суда в окончательной форме принято 15.03.2023.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-2023-000171-86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ЗАОЧНОЕ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Резолютивная часть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09 марта 2023 Бутырский районный суд </w:t>
      </w:r>
      <w:r>
        <w:rPr>
          <w:rStyle w:val="cat-Addressgrp-0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2-1324/2023 по иску ПАО Сбербанк в лице филиала - Московский банк ПАО Сбербанк к Строгановой Е.С. о взыскании задолженности по кредитному договору,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19</w:t>
      </w:r>
      <w:r>
        <w:rPr>
          <w:rFonts w:ascii="Times New Roman" w:eastAsia="Times New Roman" w:hAnsi="Times New Roman" w:cs="Times New Roman"/>
          <w:highlight w:val="none"/>
        </w:rPr>
        <w:t>3,199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233-235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 xml:space="preserve"> Строгановой Е.С. (паспорт - 4510 702449) в пользу ПАО Сбербанк в лице филиала - Московский банк ПАО Сбербанк задолженность по кредитному договору N 93825172 от 09.06.2020 в размере </w:t>
      </w:r>
      <w:r>
        <w:rPr>
          <w:rStyle w:val="cat-Sumgrp-5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8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Заочное 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4rplc-6">
    <w:name w:val="cat-Sum grp-4 rplc-6"/>
    <w:basedOn w:val="DefaultParagraphFont"/>
  </w:style>
  <w:style w:type="character" w:customStyle="1" w:styleId="cat-Sumgrp-4rplc-7">
    <w:name w:val="cat-Sum grp-4 rplc-7"/>
    <w:basedOn w:val="DefaultParagraphFont"/>
  </w:style>
  <w:style w:type="character" w:customStyle="1" w:styleId="cat-Sumgrp-5rplc-9">
    <w:name w:val="cat-Sum grp-5 rplc-9"/>
    <w:basedOn w:val="DefaultParagraphFont"/>
  </w:style>
  <w:style w:type="character" w:customStyle="1" w:styleId="cat-Sumgrp-6rplc-10">
    <w:name w:val="cat-Sum grp-6 rplc-10"/>
    <w:basedOn w:val="DefaultParagraphFont"/>
  </w:style>
  <w:style w:type="character" w:customStyle="1" w:styleId="cat-Sumgrp-7rplc-11">
    <w:name w:val="cat-Sum grp-7 rplc-11"/>
    <w:basedOn w:val="DefaultParagraphFont"/>
  </w:style>
  <w:style w:type="character" w:customStyle="1" w:styleId="cat-Sumgrp-8rplc-13">
    <w:name w:val="cat-Sum grp-8 rplc-13"/>
    <w:basedOn w:val="DefaultParagraphFont"/>
  </w:style>
  <w:style w:type="character" w:customStyle="1" w:styleId="cat-Sumgrp-4rplc-16">
    <w:name w:val="cat-Sum grp-4 rplc-16"/>
    <w:basedOn w:val="DefaultParagraphFont"/>
  </w:style>
  <w:style w:type="character" w:customStyle="1" w:styleId="cat-Sumgrp-4rplc-17">
    <w:name w:val="cat-Sum grp-4 rplc-17"/>
    <w:basedOn w:val="DefaultParagraphFont"/>
  </w:style>
  <w:style w:type="character" w:customStyle="1" w:styleId="cat-Sumgrp-5rplc-21">
    <w:name w:val="cat-Sum grp-5 rplc-21"/>
    <w:basedOn w:val="DefaultParagraphFont"/>
  </w:style>
  <w:style w:type="character" w:customStyle="1" w:styleId="cat-Sumgrp-6rplc-22">
    <w:name w:val="cat-Sum grp-6 rplc-22"/>
    <w:basedOn w:val="DefaultParagraphFont"/>
  </w:style>
  <w:style w:type="character" w:customStyle="1" w:styleId="cat-Sumgrp-7rplc-23">
    <w:name w:val="cat-Sum grp-7 rplc-23"/>
    <w:basedOn w:val="DefaultParagraphFont"/>
  </w:style>
  <w:style w:type="character" w:customStyle="1" w:styleId="cat-Sumgrp-5rplc-24">
    <w:name w:val="cat-Sum grp-5 rplc-24"/>
    <w:basedOn w:val="DefaultParagraphFont"/>
  </w:style>
  <w:style w:type="character" w:customStyle="1" w:styleId="cat-Sumgrp-8rplc-25">
    <w:name w:val="cat-Sum grp-8 rplc-25"/>
    <w:basedOn w:val="DefaultParagraphFont"/>
  </w:style>
  <w:style w:type="character" w:customStyle="1" w:styleId="cat-Sumgrp-5rplc-27">
    <w:name w:val="cat-Sum grp-5 rplc-27"/>
    <w:basedOn w:val="DefaultParagraphFont"/>
  </w:style>
  <w:style w:type="character" w:customStyle="1" w:styleId="cat-Sumgrp-8rplc-28">
    <w:name w:val="cat-Sum grp-8 rplc-28"/>
    <w:basedOn w:val="DefaultParagraphFont"/>
  </w:style>
  <w:style w:type="character" w:customStyle="1" w:styleId="cat-Addressgrp-0rplc-29">
    <w:name w:val="cat-Address grp-0 rplc-29"/>
    <w:basedOn w:val="DefaultParagraphFont"/>
  </w:style>
  <w:style w:type="character" w:customStyle="1" w:styleId="cat-Addressgrp-0rplc-30">
    <w:name w:val="cat-Address grp-0 rplc-30"/>
    <w:basedOn w:val="DefaultParagraphFont"/>
  </w:style>
  <w:style w:type="character" w:customStyle="1" w:styleId="cat-FIOgrp-2rplc-32">
    <w:name w:val="cat-FIO grp-2 rplc-32"/>
    <w:basedOn w:val="DefaultParagraphFont"/>
  </w:style>
  <w:style w:type="character" w:customStyle="1" w:styleId="cat-Sumgrp-5rplc-35">
    <w:name w:val="cat-Sum grp-5 rplc-35"/>
    <w:basedOn w:val="DefaultParagraphFont"/>
  </w:style>
  <w:style w:type="character" w:customStyle="1" w:styleId="cat-Sumgrp-8rplc-36">
    <w:name w:val="cat-Sum grp-8 rplc-36"/>
    <w:basedOn w:val="DefaultParagraphFont"/>
  </w:style>
  <w:style w:type="character" w:customStyle="1" w:styleId="cat-Addressgrp-0rplc-37">
    <w:name w:val="cat-Address grp-0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