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4CE0C" w14:textId="77777777" w:rsidR="00321BBF" w:rsidRPr="003E6AC3" w:rsidRDefault="007D0BDA" w:rsidP="00321BBF">
      <w:pPr>
        <w:pStyle w:val="a6"/>
        <w:tabs>
          <w:tab w:val="left" w:pos="9923"/>
        </w:tabs>
        <w:ind w:left="284" w:right="306" w:firstLine="567"/>
        <w:rPr>
          <w:b/>
          <w:spacing w:val="2"/>
          <w:sz w:val="26"/>
          <w:szCs w:val="26"/>
        </w:rPr>
      </w:pPr>
      <w:bookmarkStart w:id="0" w:name="_GoBack"/>
      <w:bookmarkEnd w:id="0"/>
      <w:r w:rsidRPr="003E6AC3">
        <w:rPr>
          <w:b/>
          <w:spacing w:val="2"/>
          <w:sz w:val="26"/>
          <w:szCs w:val="26"/>
        </w:rPr>
        <w:t>РЕШЕНИЕ</w:t>
      </w:r>
    </w:p>
    <w:p w14:paraId="1C219108" w14:textId="77777777" w:rsidR="00321BBF" w:rsidRPr="003E6AC3" w:rsidRDefault="007D0BDA" w:rsidP="00321BBF">
      <w:pPr>
        <w:tabs>
          <w:tab w:val="left" w:pos="9923"/>
        </w:tabs>
        <w:ind w:left="284" w:right="126" w:firstLine="567"/>
        <w:jc w:val="center"/>
        <w:rPr>
          <w:b/>
          <w:spacing w:val="2"/>
          <w:sz w:val="26"/>
          <w:szCs w:val="26"/>
        </w:rPr>
      </w:pPr>
      <w:r w:rsidRPr="003E6AC3">
        <w:rPr>
          <w:b/>
          <w:spacing w:val="2"/>
          <w:sz w:val="26"/>
          <w:szCs w:val="26"/>
        </w:rPr>
        <w:t xml:space="preserve"> ИМЕНЕМ РОССИЙСКОЙ ФЕДЕРАЦИИ</w:t>
      </w:r>
    </w:p>
    <w:p w14:paraId="4EC59E3F" w14:textId="77777777" w:rsidR="00321BBF" w:rsidRPr="003E6AC3" w:rsidRDefault="007D0BDA" w:rsidP="00321BBF">
      <w:pPr>
        <w:tabs>
          <w:tab w:val="left" w:pos="9923"/>
        </w:tabs>
        <w:ind w:left="284" w:right="126" w:firstLine="567"/>
        <w:jc w:val="both"/>
        <w:rPr>
          <w:spacing w:val="2"/>
          <w:sz w:val="26"/>
          <w:szCs w:val="26"/>
        </w:rPr>
      </w:pPr>
    </w:p>
    <w:p w14:paraId="0E54B586" w14:textId="77777777" w:rsidR="00321BBF" w:rsidRPr="003E6AC3" w:rsidRDefault="007D0BDA" w:rsidP="00321BBF">
      <w:pPr>
        <w:tabs>
          <w:tab w:val="left" w:pos="9923"/>
        </w:tabs>
        <w:ind w:left="284" w:right="43" w:firstLine="567"/>
        <w:jc w:val="both"/>
        <w:rPr>
          <w:sz w:val="26"/>
          <w:szCs w:val="26"/>
        </w:rPr>
      </w:pPr>
      <w:r w:rsidRPr="003E6AC3">
        <w:rPr>
          <w:sz w:val="26"/>
          <w:szCs w:val="26"/>
        </w:rPr>
        <w:t>27 апреля 2017 года                                                                                       г. Москва</w:t>
      </w:r>
    </w:p>
    <w:p w14:paraId="62C498F7" w14:textId="77777777" w:rsidR="00321BBF" w:rsidRPr="003E6AC3" w:rsidRDefault="007D0BDA" w:rsidP="00321BBF">
      <w:pPr>
        <w:tabs>
          <w:tab w:val="left" w:pos="9923"/>
        </w:tabs>
        <w:ind w:left="284" w:right="43" w:firstLine="567"/>
        <w:jc w:val="both"/>
        <w:rPr>
          <w:sz w:val="26"/>
          <w:szCs w:val="26"/>
        </w:rPr>
      </w:pPr>
    </w:p>
    <w:p w14:paraId="2B2D19EB" w14:textId="77777777" w:rsidR="00321BBF" w:rsidRPr="003E6AC3" w:rsidRDefault="007D0BDA" w:rsidP="00321BBF">
      <w:pPr>
        <w:tabs>
          <w:tab w:val="left" w:pos="9923"/>
        </w:tabs>
        <w:ind w:left="284" w:right="141" w:firstLine="567"/>
        <w:jc w:val="both"/>
        <w:rPr>
          <w:b/>
          <w:sz w:val="26"/>
          <w:szCs w:val="26"/>
        </w:rPr>
      </w:pPr>
      <w:r w:rsidRPr="003E6AC3">
        <w:rPr>
          <w:sz w:val="26"/>
          <w:szCs w:val="26"/>
        </w:rPr>
        <w:t>Тимирязевский районный суд г. Москвы в составе председательствующего судьи Филипповой О.В., при секре</w:t>
      </w:r>
      <w:r w:rsidRPr="003E6AC3">
        <w:rPr>
          <w:sz w:val="26"/>
          <w:szCs w:val="26"/>
        </w:rPr>
        <w:t xml:space="preserve">таре Зуевой А.Б., рассмотрев в открытом судебном заседании гражданское дело № 2-1463/17 по иску </w:t>
      </w:r>
      <w:r w:rsidRPr="003E6AC3">
        <w:rPr>
          <w:rStyle w:val="FontStyle11"/>
          <w:rFonts w:ascii="Times New Roman" w:hAnsi="Times New Roman" w:cs="Times New Roman"/>
          <w:sz w:val="26"/>
          <w:szCs w:val="26"/>
        </w:rPr>
        <w:t xml:space="preserve">ПАО «Сбербанк России» в лице филиала - Московского банка ПАО «Сбербанк России» </w:t>
      </w:r>
      <w:r w:rsidRPr="003E6AC3">
        <w:rPr>
          <w:sz w:val="26"/>
          <w:szCs w:val="26"/>
        </w:rPr>
        <w:t xml:space="preserve">к Ивановой Елене Владимировне о взыскании задолженности по банковской карте, </w:t>
      </w:r>
    </w:p>
    <w:p w14:paraId="7C480C35" w14:textId="77777777" w:rsidR="00321BBF" w:rsidRPr="003E6AC3" w:rsidRDefault="007D0BDA" w:rsidP="00321BBF">
      <w:pPr>
        <w:tabs>
          <w:tab w:val="left" w:pos="9923"/>
        </w:tabs>
        <w:ind w:left="284" w:right="141" w:firstLine="567"/>
        <w:jc w:val="center"/>
        <w:rPr>
          <w:b/>
          <w:sz w:val="26"/>
          <w:szCs w:val="26"/>
        </w:rPr>
      </w:pPr>
    </w:p>
    <w:p w14:paraId="7309442A" w14:textId="77777777" w:rsidR="00321BBF" w:rsidRPr="003E6AC3" w:rsidRDefault="007D0BDA" w:rsidP="00321BBF">
      <w:pPr>
        <w:tabs>
          <w:tab w:val="left" w:pos="9923"/>
        </w:tabs>
        <w:ind w:left="284" w:right="141" w:firstLine="567"/>
        <w:jc w:val="center"/>
        <w:rPr>
          <w:b/>
          <w:sz w:val="26"/>
          <w:szCs w:val="26"/>
        </w:rPr>
      </w:pPr>
      <w:r w:rsidRPr="003E6AC3">
        <w:rPr>
          <w:b/>
          <w:sz w:val="26"/>
          <w:szCs w:val="26"/>
        </w:rPr>
        <w:t>УС</w:t>
      </w:r>
      <w:r w:rsidRPr="003E6AC3">
        <w:rPr>
          <w:b/>
          <w:sz w:val="26"/>
          <w:szCs w:val="26"/>
        </w:rPr>
        <w:t>ТАНОВИЛ:</w:t>
      </w:r>
    </w:p>
    <w:p w14:paraId="4588E349" w14:textId="77777777" w:rsidR="00321BBF" w:rsidRPr="003E6AC3" w:rsidRDefault="007D0BDA" w:rsidP="00321BBF">
      <w:pPr>
        <w:tabs>
          <w:tab w:val="left" w:pos="851"/>
        </w:tabs>
        <w:ind w:left="284" w:right="141" w:firstLine="567"/>
        <w:jc w:val="both"/>
        <w:rPr>
          <w:sz w:val="26"/>
          <w:szCs w:val="26"/>
        </w:rPr>
      </w:pPr>
      <w:r w:rsidRPr="003E6AC3">
        <w:rPr>
          <w:sz w:val="26"/>
          <w:szCs w:val="26"/>
        </w:rPr>
        <w:t> </w:t>
      </w:r>
    </w:p>
    <w:p w14:paraId="2F84543E" w14:textId="77777777" w:rsidR="00321BBF" w:rsidRPr="003E6AC3" w:rsidRDefault="007D0BDA" w:rsidP="00321BBF">
      <w:pPr>
        <w:tabs>
          <w:tab w:val="left" w:pos="851"/>
        </w:tabs>
        <w:ind w:left="284" w:right="141" w:firstLine="567"/>
        <w:jc w:val="both"/>
        <w:rPr>
          <w:sz w:val="26"/>
          <w:szCs w:val="26"/>
        </w:rPr>
      </w:pPr>
      <w:r w:rsidRPr="003E6AC3">
        <w:rPr>
          <w:sz w:val="26"/>
          <w:szCs w:val="26"/>
        </w:rPr>
        <w:t>Истец ПАО «Сбербанк России» в лице филиала - Московского банка ПАО «Сбербанк России» обратился в суд с иском к ответчику Ивановой Е.В. о взыскании задолженности по банковской карте в размере 297808 рублей 05 копеек, а также расходов по оплате го</w:t>
      </w:r>
      <w:r w:rsidRPr="003E6AC3">
        <w:rPr>
          <w:sz w:val="26"/>
          <w:szCs w:val="26"/>
        </w:rPr>
        <w:t>сударственной пошлины в размере 6178 рублей 08 копеек.</w:t>
      </w:r>
    </w:p>
    <w:p w14:paraId="02A09782" w14:textId="77777777" w:rsidR="00321BBF" w:rsidRPr="003E6AC3" w:rsidRDefault="007D0BDA" w:rsidP="00321BBF">
      <w:pPr>
        <w:tabs>
          <w:tab w:val="left" w:pos="851"/>
        </w:tabs>
        <w:ind w:left="284" w:right="141" w:firstLine="567"/>
        <w:jc w:val="both"/>
        <w:rPr>
          <w:sz w:val="26"/>
          <w:szCs w:val="26"/>
        </w:rPr>
      </w:pPr>
      <w:r w:rsidRPr="003E6AC3">
        <w:rPr>
          <w:sz w:val="26"/>
          <w:szCs w:val="26"/>
        </w:rPr>
        <w:t xml:space="preserve">Требования мотивированы тем, что </w:t>
      </w:r>
      <w:r>
        <w:rPr>
          <w:sz w:val="26"/>
          <w:szCs w:val="26"/>
        </w:rPr>
        <w:t>«...»</w:t>
      </w:r>
      <w:r w:rsidRPr="003E6AC3">
        <w:rPr>
          <w:sz w:val="26"/>
          <w:szCs w:val="26"/>
        </w:rPr>
        <w:t xml:space="preserve"> между </w:t>
      </w:r>
      <w:r w:rsidRPr="003E6AC3">
        <w:rPr>
          <w:rStyle w:val="FontStyle11"/>
          <w:rFonts w:ascii="Times New Roman" w:hAnsi="Times New Roman" w:cs="Times New Roman"/>
          <w:sz w:val="26"/>
          <w:szCs w:val="26"/>
        </w:rPr>
        <w:t xml:space="preserve">ПАО «Сбербанк России» и Ивановой Е.В. был заключен договор на предоставление </w:t>
      </w:r>
      <w:r w:rsidRPr="003E6AC3">
        <w:rPr>
          <w:sz w:val="26"/>
          <w:szCs w:val="26"/>
        </w:rPr>
        <w:t xml:space="preserve">возобновляемой кредитной линии посредством выдачи банковской карты </w:t>
      </w:r>
      <w:r w:rsidRPr="003E6AC3">
        <w:rPr>
          <w:rStyle w:val="FontStyle11"/>
          <w:rFonts w:ascii="Times New Roman" w:hAnsi="Times New Roman" w:cs="Times New Roman"/>
          <w:sz w:val="26"/>
          <w:szCs w:val="26"/>
        </w:rPr>
        <w:t>ПАО «Сбербан</w:t>
      </w:r>
      <w:r w:rsidRPr="003E6AC3">
        <w:rPr>
          <w:rStyle w:val="FontStyle11"/>
          <w:rFonts w:ascii="Times New Roman" w:hAnsi="Times New Roman" w:cs="Times New Roman"/>
          <w:sz w:val="26"/>
          <w:szCs w:val="26"/>
        </w:rPr>
        <w:t>к России»</w:t>
      </w:r>
      <w:r w:rsidRPr="003E6AC3">
        <w:rPr>
          <w:sz w:val="26"/>
          <w:szCs w:val="26"/>
        </w:rPr>
        <w:t xml:space="preserve"> с предоставленным по ней кредитом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</w:t>
      </w:r>
      <w:r w:rsidRPr="003E6AC3">
        <w:rPr>
          <w:rStyle w:val="FontStyle11"/>
          <w:rFonts w:ascii="Times New Roman" w:hAnsi="Times New Roman" w:cs="Times New Roman"/>
          <w:sz w:val="26"/>
          <w:szCs w:val="26"/>
        </w:rPr>
        <w:t xml:space="preserve">ПАО «Сбербанк России» </w:t>
      </w:r>
      <w:r w:rsidRPr="003E6AC3">
        <w:rPr>
          <w:sz w:val="26"/>
          <w:szCs w:val="26"/>
        </w:rPr>
        <w:t>и ознак</w:t>
      </w:r>
      <w:r w:rsidRPr="003E6AC3">
        <w:rPr>
          <w:sz w:val="26"/>
          <w:szCs w:val="26"/>
        </w:rPr>
        <w:t xml:space="preserve">омления его с Условиями выпуска и обслуживания кредитной карты </w:t>
      </w:r>
      <w:r w:rsidRPr="003E6AC3">
        <w:rPr>
          <w:rStyle w:val="FontStyle11"/>
          <w:rFonts w:ascii="Times New Roman" w:hAnsi="Times New Roman" w:cs="Times New Roman"/>
          <w:sz w:val="26"/>
          <w:szCs w:val="26"/>
        </w:rPr>
        <w:t>ПАО «Сбербанк России»</w:t>
      </w:r>
      <w:r w:rsidRPr="003E6AC3">
        <w:rPr>
          <w:sz w:val="26"/>
          <w:szCs w:val="26"/>
        </w:rPr>
        <w:t xml:space="preserve">, Тарифами </w:t>
      </w:r>
      <w:r w:rsidRPr="003E6AC3">
        <w:rPr>
          <w:rStyle w:val="FontStyle11"/>
          <w:rFonts w:ascii="Times New Roman" w:hAnsi="Times New Roman" w:cs="Times New Roman"/>
          <w:sz w:val="26"/>
          <w:szCs w:val="26"/>
        </w:rPr>
        <w:t xml:space="preserve">ПАО «Сбербанк России» и Памяткой держателя международных банковских карт. </w:t>
      </w:r>
      <w:r w:rsidRPr="003E6AC3">
        <w:rPr>
          <w:sz w:val="26"/>
          <w:szCs w:val="26"/>
        </w:rPr>
        <w:t>Данный договор, по своему существу, является договором присоединения, основные положени</w:t>
      </w:r>
      <w:r w:rsidRPr="003E6AC3">
        <w:rPr>
          <w:sz w:val="26"/>
          <w:szCs w:val="26"/>
        </w:rPr>
        <w:t xml:space="preserve">я которого в одностороннем порядке сформулированы </w:t>
      </w:r>
      <w:r w:rsidRPr="003E6AC3">
        <w:rPr>
          <w:rStyle w:val="FontStyle11"/>
          <w:rFonts w:ascii="Times New Roman" w:hAnsi="Times New Roman" w:cs="Times New Roman"/>
          <w:sz w:val="26"/>
          <w:szCs w:val="26"/>
        </w:rPr>
        <w:t xml:space="preserve">ПАО «Сбербанк России» </w:t>
      </w:r>
      <w:r w:rsidRPr="003E6AC3">
        <w:rPr>
          <w:sz w:val="26"/>
          <w:szCs w:val="26"/>
        </w:rPr>
        <w:t>в Условиях. Во исполнение заключенного договора ответчику была выдана кредитная карта с лимитом кредита 200000 рублей 00 коп., под 19% годовых, условия предоставления и возврата которо</w:t>
      </w:r>
      <w:r w:rsidRPr="003E6AC3">
        <w:rPr>
          <w:sz w:val="26"/>
          <w:szCs w:val="26"/>
        </w:rPr>
        <w:t xml:space="preserve">го изложены в Условиях, информации о полной стоимости кредита, прилагаемой к Условиям, и в Тарифах </w:t>
      </w:r>
      <w:r w:rsidRPr="003E6AC3">
        <w:rPr>
          <w:rStyle w:val="FontStyle11"/>
          <w:rFonts w:ascii="Times New Roman" w:hAnsi="Times New Roman" w:cs="Times New Roman"/>
          <w:sz w:val="26"/>
          <w:szCs w:val="26"/>
        </w:rPr>
        <w:t>ПАО «Сбербанк России»</w:t>
      </w:r>
      <w:r w:rsidRPr="003E6AC3">
        <w:rPr>
          <w:sz w:val="26"/>
          <w:szCs w:val="26"/>
        </w:rPr>
        <w:t>. В нарушение условий заключенного договора платежи в счет погашения задолженности по кредиту ответчиком не производились, в связи с чем</w:t>
      </w:r>
      <w:r w:rsidRPr="003E6AC3">
        <w:rPr>
          <w:sz w:val="26"/>
          <w:szCs w:val="26"/>
        </w:rPr>
        <w:t xml:space="preserve">, по состоянию на </w:t>
      </w:r>
      <w:r>
        <w:rPr>
          <w:sz w:val="26"/>
          <w:szCs w:val="26"/>
        </w:rPr>
        <w:t>«...»</w:t>
      </w:r>
      <w:r w:rsidRPr="003E6AC3">
        <w:rPr>
          <w:sz w:val="26"/>
          <w:szCs w:val="26"/>
        </w:rPr>
        <w:t xml:space="preserve"> задолженность ответчика по просроченному основному долгу составила 279840 рублей 53 копеек, по просроченным процентам – 14472 рубля 25 копеек, неустойка – 3495 рублей 27 копеек.</w:t>
      </w:r>
    </w:p>
    <w:p w14:paraId="65E1068E" w14:textId="77777777" w:rsidR="00321BBF" w:rsidRPr="003E6AC3" w:rsidRDefault="007D0BDA" w:rsidP="00321BBF">
      <w:pPr>
        <w:tabs>
          <w:tab w:val="left" w:pos="9923"/>
        </w:tabs>
        <w:ind w:left="284" w:right="141" w:firstLine="567"/>
        <w:jc w:val="both"/>
        <w:rPr>
          <w:rStyle w:val="FontStyle11"/>
          <w:rFonts w:ascii="Times New Roman" w:hAnsi="Times New Roman" w:cs="Times New Roman"/>
          <w:sz w:val="26"/>
          <w:szCs w:val="26"/>
        </w:rPr>
      </w:pPr>
      <w:r w:rsidRPr="003E6AC3">
        <w:rPr>
          <w:sz w:val="26"/>
          <w:szCs w:val="26"/>
        </w:rPr>
        <w:t xml:space="preserve">Представитель истца </w:t>
      </w:r>
      <w:r w:rsidRPr="003E6AC3">
        <w:rPr>
          <w:rStyle w:val="FontStyle11"/>
          <w:rFonts w:ascii="Times New Roman" w:hAnsi="Times New Roman" w:cs="Times New Roman"/>
          <w:sz w:val="26"/>
          <w:szCs w:val="26"/>
        </w:rPr>
        <w:t>ПАО «Сбербанк России» в лице филиа</w:t>
      </w:r>
      <w:r w:rsidRPr="003E6AC3">
        <w:rPr>
          <w:rStyle w:val="FontStyle11"/>
          <w:rFonts w:ascii="Times New Roman" w:hAnsi="Times New Roman" w:cs="Times New Roman"/>
          <w:sz w:val="26"/>
          <w:szCs w:val="26"/>
        </w:rPr>
        <w:t xml:space="preserve">ла - Московского банка ПАО «Сбербанк России» в судебное заседание не явился, о дне, времени и месте рассмотрения дела был извещался надлежащим образом, ходатайствовал о рассмотрении дела в свое отсутствие (л.д.3). </w:t>
      </w:r>
    </w:p>
    <w:p w14:paraId="04C55580" w14:textId="77777777" w:rsidR="00321BBF" w:rsidRPr="003E6AC3" w:rsidRDefault="007D0BDA" w:rsidP="00321BBF">
      <w:pPr>
        <w:tabs>
          <w:tab w:val="left" w:pos="9923"/>
        </w:tabs>
        <w:ind w:left="284" w:right="126" w:firstLine="567"/>
        <w:jc w:val="both"/>
        <w:rPr>
          <w:rStyle w:val="FontStyle11"/>
          <w:rFonts w:ascii="Times New Roman" w:hAnsi="Times New Roman" w:cs="Times New Roman"/>
          <w:sz w:val="26"/>
          <w:szCs w:val="26"/>
        </w:rPr>
      </w:pPr>
      <w:r w:rsidRPr="003E6AC3">
        <w:rPr>
          <w:color w:val="000000"/>
          <w:spacing w:val="2"/>
          <w:sz w:val="26"/>
          <w:szCs w:val="26"/>
        </w:rPr>
        <w:t xml:space="preserve"> </w:t>
      </w:r>
      <w:r w:rsidRPr="003E6AC3">
        <w:rPr>
          <w:sz w:val="26"/>
          <w:szCs w:val="26"/>
        </w:rPr>
        <w:t>Ответчик Иванова Е.В. в судебное заседан</w:t>
      </w:r>
      <w:r w:rsidRPr="003E6AC3">
        <w:rPr>
          <w:sz w:val="26"/>
          <w:szCs w:val="26"/>
        </w:rPr>
        <w:t xml:space="preserve">ие явилась, исковые требования </w:t>
      </w:r>
      <w:r w:rsidRPr="003E6AC3">
        <w:rPr>
          <w:rStyle w:val="FontStyle11"/>
          <w:rFonts w:ascii="Times New Roman" w:hAnsi="Times New Roman" w:cs="Times New Roman"/>
          <w:sz w:val="26"/>
          <w:szCs w:val="26"/>
        </w:rPr>
        <w:t>ПАО «Сбербанк России» о</w:t>
      </w:r>
      <w:r w:rsidRPr="003E6AC3">
        <w:rPr>
          <w:sz w:val="26"/>
          <w:szCs w:val="26"/>
        </w:rPr>
        <w:t xml:space="preserve"> взыскании </w:t>
      </w:r>
      <w:r w:rsidRPr="003E6AC3">
        <w:rPr>
          <w:rStyle w:val="FontStyle11"/>
          <w:rFonts w:ascii="Times New Roman" w:hAnsi="Times New Roman" w:cs="Times New Roman"/>
          <w:sz w:val="26"/>
          <w:szCs w:val="26"/>
        </w:rPr>
        <w:t>с нее задолженности по банковской карте</w:t>
      </w:r>
      <w:r w:rsidRPr="003E6AC3">
        <w:rPr>
          <w:sz w:val="26"/>
          <w:szCs w:val="26"/>
        </w:rPr>
        <w:t xml:space="preserve"> в размере 297808 рублей 05 копеек </w:t>
      </w:r>
      <w:r w:rsidRPr="003E6AC3">
        <w:rPr>
          <w:rStyle w:val="FontStyle11"/>
          <w:rFonts w:ascii="Times New Roman" w:hAnsi="Times New Roman" w:cs="Times New Roman"/>
          <w:sz w:val="26"/>
          <w:szCs w:val="26"/>
        </w:rPr>
        <w:t>признала в полном объеме, указав, что последствия признания иска, предусмотренные ГПК РФ, ей разъяснены и понятны, чт</w:t>
      </w:r>
      <w:r w:rsidRPr="003E6AC3">
        <w:rPr>
          <w:rStyle w:val="FontStyle11"/>
          <w:rFonts w:ascii="Times New Roman" w:hAnsi="Times New Roman" w:cs="Times New Roman"/>
          <w:sz w:val="26"/>
          <w:szCs w:val="26"/>
        </w:rPr>
        <w:t>о подтверждается имеющимся в материалах дела заявлением ответчика.</w:t>
      </w:r>
    </w:p>
    <w:p w14:paraId="216DC6CD" w14:textId="77777777" w:rsidR="00321BBF" w:rsidRPr="003E6AC3" w:rsidRDefault="007D0BDA" w:rsidP="00321BBF">
      <w:pPr>
        <w:pStyle w:val="ab"/>
        <w:spacing w:after="0"/>
        <w:ind w:left="284" w:right="126" w:firstLine="567"/>
        <w:jc w:val="both"/>
        <w:rPr>
          <w:sz w:val="26"/>
          <w:szCs w:val="26"/>
        </w:rPr>
      </w:pPr>
      <w:r w:rsidRPr="003E6AC3">
        <w:rPr>
          <w:sz w:val="26"/>
          <w:szCs w:val="26"/>
        </w:rPr>
        <w:t>В силу частей 1, 2 ст. 39 ГПК РФ ответчик вправе признать иск. Суд не принимает признание иска ответчиком, если это противоречит закону или нарушает права и законные интересы других лиц.</w:t>
      </w:r>
    </w:p>
    <w:p w14:paraId="0B705BE6" w14:textId="77777777" w:rsidR="00321BBF" w:rsidRPr="003E6AC3" w:rsidRDefault="007D0BDA" w:rsidP="00321BBF">
      <w:pPr>
        <w:ind w:left="284" w:right="126" w:firstLine="567"/>
        <w:contextualSpacing/>
        <w:jc w:val="both"/>
        <w:rPr>
          <w:spacing w:val="2"/>
          <w:sz w:val="26"/>
          <w:szCs w:val="26"/>
        </w:rPr>
      </w:pPr>
      <w:r w:rsidRPr="003E6AC3">
        <w:rPr>
          <w:spacing w:val="2"/>
          <w:sz w:val="26"/>
          <w:szCs w:val="26"/>
        </w:rPr>
        <w:lastRenderedPageBreak/>
        <w:t xml:space="preserve">В </w:t>
      </w:r>
      <w:r w:rsidRPr="003E6AC3">
        <w:rPr>
          <w:spacing w:val="2"/>
          <w:sz w:val="26"/>
          <w:szCs w:val="26"/>
        </w:rPr>
        <w:t>соответствии с ч. 3  ст. 173 ГПК РФ  при признании ответчиком иска и принятии его судом принимается решение об удовлетворении заявленных истцом требований.</w:t>
      </w:r>
    </w:p>
    <w:p w14:paraId="70824D96" w14:textId="77777777" w:rsidR="00321BBF" w:rsidRPr="003E6AC3" w:rsidRDefault="007D0BDA" w:rsidP="00321BBF">
      <w:pPr>
        <w:tabs>
          <w:tab w:val="left" w:pos="9923"/>
        </w:tabs>
        <w:ind w:left="284" w:right="141" w:firstLine="567"/>
        <w:jc w:val="both"/>
        <w:rPr>
          <w:spacing w:val="2"/>
          <w:sz w:val="26"/>
          <w:szCs w:val="26"/>
        </w:rPr>
      </w:pPr>
      <w:r w:rsidRPr="003E6AC3">
        <w:rPr>
          <w:spacing w:val="2"/>
          <w:sz w:val="26"/>
          <w:szCs w:val="26"/>
        </w:rPr>
        <w:t>Изучив письменные материалы дела, суд принимает признание иска ответчиком, которой понятны последств</w:t>
      </w:r>
      <w:r w:rsidRPr="003E6AC3">
        <w:rPr>
          <w:spacing w:val="2"/>
          <w:sz w:val="26"/>
          <w:szCs w:val="26"/>
        </w:rPr>
        <w:t xml:space="preserve">ия признания иска и принятия его судом, поскольку признание ответчиком </w:t>
      </w:r>
      <w:r w:rsidRPr="003E6AC3">
        <w:rPr>
          <w:sz w:val="26"/>
          <w:szCs w:val="26"/>
        </w:rPr>
        <w:t xml:space="preserve">Ивановой Е.В. </w:t>
      </w:r>
      <w:r w:rsidRPr="003E6AC3">
        <w:rPr>
          <w:spacing w:val="2"/>
          <w:sz w:val="26"/>
          <w:szCs w:val="26"/>
        </w:rPr>
        <w:t xml:space="preserve">иска </w:t>
      </w:r>
      <w:r w:rsidRPr="003E6AC3">
        <w:rPr>
          <w:rStyle w:val="FontStyle11"/>
          <w:rFonts w:ascii="Times New Roman" w:hAnsi="Times New Roman" w:cs="Times New Roman"/>
          <w:sz w:val="26"/>
          <w:szCs w:val="26"/>
        </w:rPr>
        <w:t>ПАО «Сбербанк России» в лице филиала - Московского банка ПАО «Сбербанк России» о</w:t>
      </w:r>
      <w:r w:rsidRPr="003E6AC3">
        <w:rPr>
          <w:sz w:val="26"/>
          <w:szCs w:val="26"/>
        </w:rPr>
        <w:t xml:space="preserve"> взыскании задолженности по банковской карте </w:t>
      </w:r>
      <w:r w:rsidRPr="003E6AC3">
        <w:rPr>
          <w:spacing w:val="2"/>
          <w:sz w:val="26"/>
          <w:szCs w:val="26"/>
        </w:rPr>
        <w:t>не противоречит закону, не нарушает права</w:t>
      </w:r>
      <w:r w:rsidRPr="003E6AC3">
        <w:rPr>
          <w:spacing w:val="2"/>
          <w:sz w:val="26"/>
          <w:szCs w:val="26"/>
        </w:rPr>
        <w:t xml:space="preserve"> и законные интересы других лиц. </w:t>
      </w:r>
    </w:p>
    <w:p w14:paraId="51E754D3" w14:textId="77777777" w:rsidR="00321BBF" w:rsidRPr="003E6AC3" w:rsidRDefault="007D0BDA" w:rsidP="00321BBF">
      <w:pPr>
        <w:ind w:left="284" w:right="126" w:firstLine="567"/>
        <w:contextualSpacing/>
        <w:jc w:val="both"/>
        <w:rPr>
          <w:spacing w:val="2"/>
          <w:sz w:val="26"/>
          <w:szCs w:val="26"/>
        </w:rPr>
      </w:pPr>
      <w:r w:rsidRPr="003E6AC3">
        <w:rPr>
          <w:spacing w:val="2"/>
          <w:sz w:val="26"/>
          <w:szCs w:val="26"/>
        </w:rPr>
        <w:t>В соответствии с ч.1 ст. 98 ГПК РФ стороне, в пользу которой состоялось решение суда, суд присуждает возместить с другой стороны все понесенные по делу судебные расходы, за исключением случаев, предусмотренных ч. 2 ст.96 н</w:t>
      </w:r>
      <w:r w:rsidRPr="003E6AC3">
        <w:rPr>
          <w:spacing w:val="2"/>
          <w:sz w:val="26"/>
          <w:szCs w:val="26"/>
        </w:rPr>
        <w:t xml:space="preserve">астоящего Кодекса. </w:t>
      </w:r>
    </w:p>
    <w:p w14:paraId="32ADFAB2" w14:textId="77777777" w:rsidR="00321BBF" w:rsidRPr="003E6AC3" w:rsidRDefault="007D0BDA" w:rsidP="00321BBF">
      <w:pPr>
        <w:shd w:val="clear" w:color="auto" w:fill="FFFFFF"/>
        <w:spacing w:before="7"/>
        <w:ind w:left="284" w:right="126" w:firstLine="567"/>
        <w:jc w:val="both"/>
        <w:rPr>
          <w:spacing w:val="2"/>
          <w:sz w:val="26"/>
          <w:szCs w:val="26"/>
        </w:rPr>
      </w:pPr>
      <w:r w:rsidRPr="003E6AC3">
        <w:rPr>
          <w:spacing w:val="2"/>
          <w:sz w:val="26"/>
          <w:szCs w:val="26"/>
        </w:rPr>
        <w:t>Требования истца о взыскании уплаченной при подаче в суд искового заявления государственной пошлины в размере 6178 рублей 08 копеек обоснованны,  подтверждаются   материалами  дела, а, следовательно,  в соответствии со ст. 98  ГПК РФ, п</w:t>
      </w:r>
      <w:r w:rsidRPr="003E6AC3">
        <w:rPr>
          <w:spacing w:val="2"/>
          <w:sz w:val="26"/>
          <w:szCs w:val="26"/>
        </w:rPr>
        <w:t>одлежат удовлетворению.</w:t>
      </w:r>
    </w:p>
    <w:p w14:paraId="5777428C" w14:textId="77777777" w:rsidR="00321BBF" w:rsidRPr="003E6AC3" w:rsidRDefault="007D0BDA" w:rsidP="00321BBF">
      <w:pPr>
        <w:ind w:left="284" w:right="126" w:firstLine="567"/>
        <w:contextualSpacing/>
        <w:jc w:val="both"/>
        <w:rPr>
          <w:spacing w:val="2"/>
          <w:sz w:val="26"/>
          <w:szCs w:val="26"/>
        </w:rPr>
      </w:pPr>
      <w:r w:rsidRPr="003E6AC3">
        <w:rPr>
          <w:spacing w:val="2"/>
          <w:sz w:val="26"/>
          <w:szCs w:val="26"/>
        </w:rPr>
        <w:t>На основании изложенного, руководствуясь ст.ст. 194-198 ГПК РФ, суд</w:t>
      </w:r>
    </w:p>
    <w:p w14:paraId="1540E46E" w14:textId="77777777" w:rsidR="00321BBF" w:rsidRPr="003E6AC3" w:rsidRDefault="007D0BDA" w:rsidP="00321BBF">
      <w:pPr>
        <w:tabs>
          <w:tab w:val="left" w:pos="9923"/>
        </w:tabs>
        <w:ind w:left="284" w:right="126" w:firstLine="567"/>
        <w:jc w:val="both"/>
        <w:rPr>
          <w:b/>
          <w:spacing w:val="2"/>
          <w:sz w:val="26"/>
          <w:szCs w:val="26"/>
        </w:rPr>
      </w:pPr>
    </w:p>
    <w:p w14:paraId="75881531" w14:textId="77777777" w:rsidR="00321BBF" w:rsidRPr="003E6AC3" w:rsidRDefault="007D0BDA" w:rsidP="00321BBF">
      <w:pPr>
        <w:tabs>
          <w:tab w:val="left" w:pos="9923"/>
        </w:tabs>
        <w:ind w:left="284" w:right="126" w:firstLine="567"/>
        <w:jc w:val="both"/>
        <w:rPr>
          <w:b/>
          <w:spacing w:val="2"/>
          <w:sz w:val="26"/>
          <w:szCs w:val="26"/>
        </w:rPr>
      </w:pPr>
      <w:r w:rsidRPr="003E6AC3">
        <w:rPr>
          <w:b/>
          <w:spacing w:val="2"/>
          <w:sz w:val="26"/>
          <w:szCs w:val="26"/>
        </w:rPr>
        <w:t xml:space="preserve">                                                                РЕШИЛ:</w:t>
      </w:r>
    </w:p>
    <w:p w14:paraId="00A1F2B7" w14:textId="77777777" w:rsidR="00321BBF" w:rsidRPr="003E6AC3" w:rsidRDefault="007D0BDA" w:rsidP="00321BBF">
      <w:pPr>
        <w:tabs>
          <w:tab w:val="left" w:pos="9923"/>
        </w:tabs>
        <w:ind w:left="284" w:right="126" w:firstLine="567"/>
        <w:jc w:val="both"/>
        <w:rPr>
          <w:b/>
          <w:spacing w:val="2"/>
          <w:sz w:val="26"/>
          <w:szCs w:val="26"/>
        </w:rPr>
      </w:pPr>
    </w:p>
    <w:p w14:paraId="5FE8F7F9" w14:textId="77777777" w:rsidR="00321BBF" w:rsidRPr="003E6AC3" w:rsidRDefault="007D0BDA" w:rsidP="00321BBF">
      <w:pPr>
        <w:tabs>
          <w:tab w:val="left" w:pos="9923"/>
        </w:tabs>
        <w:ind w:left="284" w:right="141" w:firstLine="567"/>
        <w:jc w:val="both"/>
        <w:rPr>
          <w:spacing w:val="2"/>
          <w:sz w:val="26"/>
          <w:szCs w:val="26"/>
        </w:rPr>
      </w:pPr>
      <w:r w:rsidRPr="003E6AC3">
        <w:rPr>
          <w:spacing w:val="2"/>
          <w:sz w:val="26"/>
          <w:szCs w:val="26"/>
        </w:rPr>
        <w:t xml:space="preserve">Исковые требования </w:t>
      </w:r>
      <w:r w:rsidRPr="003E6AC3">
        <w:rPr>
          <w:rStyle w:val="FontStyle11"/>
          <w:rFonts w:ascii="Times New Roman" w:hAnsi="Times New Roman" w:cs="Times New Roman"/>
          <w:sz w:val="26"/>
          <w:szCs w:val="26"/>
        </w:rPr>
        <w:t>ПАО «Сбербанк России» в лице филиала - Московского банка ПАО «Сбербанк Р</w:t>
      </w:r>
      <w:r w:rsidRPr="003E6AC3">
        <w:rPr>
          <w:rStyle w:val="FontStyle11"/>
          <w:rFonts w:ascii="Times New Roman" w:hAnsi="Times New Roman" w:cs="Times New Roman"/>
          <w:sz w:val="26"/>
          <w:szCs w:val="26"/>
        </w:rPr>
        <w:t xml:space="preserve">оссии» </w:t>
      </w:r>
      <w:r w:rsidRPr="003E6AC3">
        <w:rPr>
          <w:sz w:val="26"/>
          <w:szCs w:val="26"/>
        </w:rPr>
        <w:t xml:space="preserve">к Ивановой Елене Владимировне о взыскании задолженности по банковской карте - </w:t>
      </w:r>
      <w:r w:rsidRPr="003E6AC3">
        <w:rPr>
          <w:spacing w:val="2"/>
          <w:sz w:val="26"/>
          <w:szCs w:val="26"/>
        </w:rPr>
        <w:t>удовлетворить.</w:t>
      </w:r>
    </w:p>
    <w:p w14:paraId="077DECB8" w14:textId="77777777" w:rsidR="00321BBF" w:rsidRPr="003E6AC3" w:rsidRDefault="007D0BDA" w:rsidP="00321BBF">
      <w:pPr>
        <w:tabs>
          <w:tab w:val="left" w:pos="9923"/>
        </w:tabs>
        <w:ind w:left="284" w:right="126" w:firstLine="567"/>
        <w:jc w:val="both"/>
        <w:rPr>
          <w:rStyle w:val="FontStyle11"/>
          <w:rFonts w:ascii="Times New Roman" w:hAnsi="Times New Roman" w:cs="Times New Roman"/>
          <w:sz w:val="26"/>
          <w:szCs w:val="26"/>
        </w:rPr>
      </w:pPr>
      <w:r w:rsidRPr="003E6AC3">
        <w:rPr>
          <w:spacing w:val="2"/>
          <w:sz w:val="26"/>
          <w:szCs w:val="26"/>
        </w:rPr>
        <w:t xml:space="preserve">Взыскать с </w:t>
      </w:r>
      <w:r w:rsidRPr="003E6AC3">
        <w:rPr>
          <w:sz w:val="26"/>
          <w:szCs w:val="26"/>
        </w:rPr>
        <w:t xml:space="preserve">Ивановой Елены Владимировны </w:t>
      </w:r>
      <w:r w:rsidRPr="003E6AC3">
        <w:rPr>
          <w:spacing w:val="2"/>
          <w:sz w:val="26"/>
          <w:szCs w:val="26"/>
        </w:rPr>
        <w:t xml:space="preserve">в пользу </w:t>
      </w:r>
      <w:r w:rsidRPr="003E6AC3">
        <w:rPr>
          <w:rStyle w:val="FontStyle11"/>
          <w:rFonts w:ascii="Times New Roman" w:hAnsi="Times New Roman" w:cs="Times New Roman"/>
          <w:sz w:val="26"/>
          <w:szCs w:val="26"/>
        </w:rPr>
        <w:t>ПАО «Сбербанк России» в лице филиала - Московского банка ПАО «Сбербанк России» задолженность по банковской к</w:t>
      </w:r>
      <w:r w:rsidRPr="003E6AC3">
        <w:rPr>
          <w:rStyle w:val="FontStyle11"/>
          <w:rFonts w:ascii="Times New Roman" w:hAnsi="Times New Roman" w:cs="Times New Roman"/>
          <w:sz w:val="26"/>
          <w:szCs w:val="26"/>
        </w:rPr>
        <w:t xml:space="preserve">арте в размере </w:t>
      </w:r>
      <w:r w:rsidRPr="003E6AC3">
        <w:rPr>
          <w:sz w:val="26"/>
          <w:szCs w:val="26"/>
        </w:rPr>
        <w:t>297808 рублей 05 копеек,</w:t>
      </w:r>
      <w:r w:rsidRPr="003E6AC3">
        <w:rPr>
          <w:spacing w:val="2"/>
          <w:sz w:val="26"/>
          <w:szCs w:val="26"/>
        </w:rPr>
        <w:t xml:space="preserve"> расходы по оплате государственной пошлины в размере </w:t>
      </w:r>
      <w:r w:rsidRPr="003E6AC3">
        <w:rPr>
          <w:sz w:val="26"/>
          <w:szCs w:val="26"/>
        </w:rPr>
        <w:t>6178 рублей 08 копеек, а всего 303986 (триста три тысячи девятьсот восемьдесят шесть) рублей 13 копеек.</w:t>
      </w:r>
    </w:p>
    <w:p w14:paraId="04EF04F2" w14:textId="77777777" w:rsidR="00321BBF" w:rsidRPr="003E6AC3" w:rsidRDefault="007D0BDA" w:rsidP="00321BBF">
      <w:pPr>
        <w:ind w:left="284" w:right="126" w:firstLine="567"/>
        <w:jc w:val="both"/>
        <w:rPr>
          <w:spacing w:val="2"/>
          <w:sz w:val="26"/>
          <w:szCs w:val="26"/>
        </w:rPr>
      </w:pPr>
      <w:r w:rsidRPr="003E6AC3">
        <w:rPr>
          <w:spacing w:val="2"/>
          <w:sz w:val="26"/>
          <w:szCs w:val="26"/>
        </w:rPr>
        <w:t xml:space="preserve">Решение может быть обжаловано в Московский городской суд </w:t>
      </w:r>
      <w:r w:rsidRPr="003E6AC3">
        <w:rPr>
          <w:color w:val="000000"/>
          <w:spacing w:val="2"/>
          <w:sz w:val="26"/>
          <w:szCs w:val="26"/>
        </w:rPr>
        <w:t>в т</w:t>
      </w:r>
      <w:r w:rsidRPr="003E6AC3">
        <w:rPr>
          <w:color w:val="000000"/>
          <w:spacing w:val="2"/>
          <w:sz w:val="26"/>
          <w:szCs w:val="26"/>
        </w:rPr>
        <w:t>ечение месяца с даты изготовления решения в окончательной форме путем подачи апелляционной жалобы через Тимирязевский районный суд города Москвы</w:t>
      </w:r>
      <w:r w:rsidRPr="003E6AC3">
        <w:rPr>
          <w:b/>
          <w:spacing w:val="2"/>
          <w:sz w:val="26"/>
          <w:szCs w:val="26"/>
        </w:rPr>
        <w:t>.</w:t>
      </w:r>
    </w:p>
    <w:p w14:paraId="609D70EF" w14:textId="77777777" w:rsidR="00321BBF" w:rsidRPr="003E6AC3" w:rsidRDefault="007D0BDA" w:rsidP="00321BBF">
      <w:pPr>
        <w:tabs>
          <w:tab w:val="left" w:pos="3975"/>
        </w:tabs>
        <w:ind w:left="284" w:right="126" w:firstLine="567"/>
        <w:jc w:val="both"/>
        <w:rPr>
          <w:spacing w:val="2"/>
          <w:sz w:val="26"/>
          <w:szCs w:val="26"/>
        </w:rPr>
      </w:pPr>
      <w:r w:rsidRPr="003E6AC3">
        <w:rPr>
          <w:spacing w:val="2"/>
          <w:sz w:val="26"/>
          <w:szCs w:val="26"/>
        </w:rPr>
        <w:tab/>
      </w:r>
    </w:p>
    <w:p w14:paraId="1302636F" w14:textId="77777777" w:rsidR="00321BBF" w:rsidRPr="003E6AC3" w:rsidRDefault="007D0BDA" w:rsidP="00321BBF">
      <w:pPr>
        <w:ind w:left="284" w:right="126" w:firstLine="567"/>
        <w:jc w:val="both"/>
        <w:rPr>
          <w:spacing w:val="2"/>
          <w:sz w:val="26"/>
          <w:szCs w:val="26"/>
        </w:rPr>
      </w:pPr>
      <w:r w:rsidRPr="003E6AC3">
        <w:rPr>
          <w:b/>
          <w:spacing w:val="2"/>
          <w:sz w:val="26"/>
          <w:szCs w:val="26"/>
        </w:rPr>
        <w:t xml:space="preserve"> </w:t>
      </w:r>
      <w:r w:rsidRPr="003E6AC3">
        <w:rPr>
          <w:spacing w:val="2"/>
          <w:sz w:val="26"/>
          <w:szCs w:val="26"/>
        </w:rPr>
        <w:t xml:space="preserve">Судья                                                                                                </w:t>
      </w:r>
    </w:p>
    <w:sectPr w:rsidR="00321BBF" w:rsidRPr="003E6AC3" w:rsidSect="00321BBF">
      <w:pgSz w:w="11906" w:h="16838"/>
      <w:pgMar w:top="899" w:right="926" w:bottom="71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4747"/>
    <w:rsid w:val="007D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CA1A38E"/>
  <w15:chartTrackingRefBased/>
  <w15:docId w15:val="{EE3593D2-F3EF-4DE3-9E54-5A7F9635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</w:style>
  <w:style w:type="paragraph" w:styleId="a3">
    <w:name w:val="Balloon Text"/>
    <w:basedOn w:val="a"/>
    <w:uiPriority w:val="99"/>
    <w:rsid w:val="000D3FD8"/>
    <w:rPr>
      <w:rFonts w:ascii="Tahoma" w:hAnsi="Tahoma" w:cs="Tahoma"/>
      <w:sz w:val="16"/>
      <w:szCs w:val="16"/>
    </w:rPr>
  </w:style>
  <w:style w:type="paragraph" w:styleId="a4">
    <w:name w:val="Body Text Indent"/>
    <w:basedOn w:val="a"/>
    <w:link w:val="a5"/>
    <w:uiPriority w:val="99"/>
    <w:rsid w:val="00FF0BD7"/>
    <w:pPr>
      <w:ind w:firstLine="900"/>
      <w:jc w:val="both"/>
    </w:pPr>
    <w:rPr>
      <w:sz w:val="28"/>
    </w:rPr>
  </w:style>
  <w:style w:type="character" w:customStyle="1" w:styleId="a5">
    <w:name w:val="Основной текст с отступом Знак"/>
    <w:link w:val="a4"/>
    <w:rsid w:val="00FF0BD7"/>
    <w:rPr>
      <w:sz w:val="28"/>
      <w:szCs w:val="24"/>
      <w:lang w:val="ru-RU" w:eastAsia="ru-RU" w:bidi="ar-SA"/>
    </w:rPr>
  </w:style>
  <w:style w:type="paragraph" w:styleId="2">
    <w:name w:val="Body Text 2"/>
    <w:basedOn w:val="a"/>
    <w:uiPriority w:val="99"/>
    <w:rsid w:val="00C2678F"/>
    <w:pPr>
      <w:spacing w:after="120" w:line="480" w:lineRule="auto"/>
    </w:pPr>
  </w:style>
  <w:style w:type="paragraph" w:styleId="3">
    <w:name w:val="Body Text Indent 3"/>
    <w:basedOn w:val="a"/>
    <w:link w:val="30"/>
    <w:uiPriority w:val="99"/>
    <w:rsid w:val="00DE1D7F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link w:val="3"/>
    <w:rsid w:val="00DE1D7F"/>
    <w:rPr>
      <w:sz w:val="16"/>
      <w:szCs w:val="16"/>
    </w:rPr>
  </w:style>
  <w:style w:type="paragraph" w:styleId="a6">
    <w:name w:val="Title"/>
    <w:basedOn w:val="a"/>
    <w:link w:val="a7"/>
    <w:qFormat/>
    <w:rsid w:val="00162185"/>
    <w:pPr>
      <w:jc w:val="center"/>
    </w:pPr>
    <w:rPr>
      <w:sz w:val="28"/>
    </w:rPr>
  </w:style>
  <w:style w:type="character" w:customStyle="1" w:styleId="a7">
    <w:name w:val="Заголовок Знак"/>
    <w:link w:val="a6"/>
    <w:rsid w:val="00162185"/>
    <w:rPr>
      <w:sz w:val="28"/>
      <w:szCs w:val="24"/>
    </w:rPr>
  </w:style>
  <w:style w:type="paragraph" w:styleId="a8">
    <w:name w:val="Plain Text"/>
    <w:basedOn w:val="a"/>
    <w:link w:val="a9"/>
    <w:rsid w:val="00162185"/>
    <w:rPr>
      <w:rFonts w:ascii="Courier New" w:hAnsi="Courier New"/>
      <w:sz w:val="20"/>
      <w:szCs w:val="20"/>
    </w:rPr>
  </w:style>
  <w:style w:type="character" w:customStyle="1" w:styleId="a9">
    <w:name w:val="Текст Знак"/>
    <w:link w:val="a8"/>
    <w:rsid w:val="00162185"/>
    <w:rPr>
      <w:rFonts w:ascii="Courier New" w:hAnsi="Courier New"/>
    </w:rPr>
  </w:style>
  <w:style w:type="character" w:customStyle="1" w:styleId="FontStyle12">
    <w:name w:val="Font Style12"/>
    <w:rsid w:val="00162185"/>
    <w:rPr>
      <w:rFonts w:ascii="Book Antiqua" w:hAnsi="Book Antiqua" w:cs="Book Antiqua" w:hint="default"/>
      <w:sz w:val="22"/>
      <w:szCs w:val="22"/>
    </w:rPr>
  </w:style>
  <w:style w:type="character" w:customStyle="1" w:styleId="FontStyle46">
    <w:name w:val="Font Style46"/>
    <w:uiPriority w:val="99"/>
    <w:rsid w:val="00162185"/>
    <w:rPr>
      <w:rFonts w:ascii="Times New Roman" w:hAnsi="Times New Roman" w:cs="Times New Roman" w:hint="default"/>
      <w:sz w:val="24"/>
      <w:szCs w:val="24"/>
    </w:rPr>
  </w:style>
  <w:style w:type="character" w:customStyle="1" w:styleId="s102">
    <w:name w:val="s_102"/>
    <w:rsid w:val="005D0A8B"/>
    <w:rPr>
      <w:b/>
      <w:bCs/>
      <w:color w:val="000080"/>
    </w:rPr>
  </w:style>
  <w:style w:type="character" w:styleId="aa">
    <w:name w:val="Hyperlink"/>
    <w:uiPriority w:val="99"/>
    <w:rsid w:val="00504B33"/>
    <w:rPr>
      <w:color w:val="0000FF"/>
      <w:u w:val="single"/>
    </w:rPr>
  </w:style>
  <w:style w:type="paragraph" w:customStyle="1" w:styleId="21">
    <w:name w:val="Основной текст с отступом 21"/>
    <w:basedOn w:val="a"/>
    <w:rsid w:val="002F4769"/>
    <w:pPr>
      <w:suppressAutoHyphens/>
      <w:ind w:firstLine="709"/>
      <w:jc w:val="both"/>
    </w:pPr>
    <w:rPr>
      <w:szCs w:val="20"/>
      <w:lang w:eastAsia="ar-SA"/>
    </w:rPr>
  </w:style>
  <w:style w:type="paragraph" w:customStyle="1" w:styleId="Style3">
    <w:name w:val="Style3"/>
    <w:basedOn w:val="a"/>
    <w:rsid w:val="00F13C97"/>
    <w:pPr>
      <w:widowControl w:val="0"/>
      <w:autoSpaceDE w:val="0"/>
      <w:autoSpaceDN w:val="0"/>
      <w:adjustRightInd w:val="0"/>
      <w:spacing w:line="262" w:lineRule="exact"/>
      <w:ind w:firstLine="562"/>
      <w:jc w:val="both"/>
    </w:pPr>
    <w:rPr>
      <w:rFonts w:ascii="Book Antiqua" w:hAnsi="Book Antiqua"/>
    </w:rPr>
  </w:style>
  <w:style w:type="character" w:customStyle="1" w:styleId="FontStyle11">
    <w:name w:val="Font Style11"/>
    <w:rsid w:val="00F13C97"/>
    <w:rPr>
      <w:rFonts w:ascii="Book Antiqua" w:hAnsi="Book Antiqua" w:cs="Book Antiqua"/>
      <w:sz w:val="22"/>
      <w:szCs w:val="22"/>
    </w:rPr>
  </w:style>
  <w:style w:type="paragraph" w:customStyle="1" w:styleId="Style1">
    <w:name w:val="Style1"/>
    <w:basedOn w:val="a"/>
    <w:rsid w:val="00F13C97"/>
    <w:pPr>
      <w:widowControl w:val="0"/>
      <w:autoSpaceDE w:val="0"/>
      <w:autoSpaceDN w:val="0"/>
      <w:adjustRightInd w:val="0"/>
      <w:spacing w:line="341" w:lineRule="exact"/>
      <w:jc w:val="center"/>
    </w:pPr>
    <w:rPr>
      <w:rFonts w:ascii="Book Antiqua" w:hAnsi="Book Antiqua"/>
    </w:rPr>
  </w:style>
  <w:style w:type="character" w:customStyle="1" w:styleId="FontStyle13">
    <w:name w:val="Font Style13"/>
    <w:rsid w:val="00F13C97"/>
    <w:rPr>
      <w:rFonts w:ascii="Book Antiqua" w:hAnsi="Book Antiqua" w:cs="Book Antiqua"/>
      <w:b/>
      <w:bCs/>
      <w:sz w:val="26"/>
      <w:szCs w:val="26"/>
    </w:rPr>
  </w:style>
  <w:style w:type="paragraph" w:styleId="ab">
    <w:name w:val="Body Text"/>
    <w:basedOn w:val="a"/>
    <w:link w:val="ac"/>
    <w:rsid w:val="00E453A3"/>
    <w:pPr>
      <w:spacing w:after="120"/>
    </w:pPr>
  </w:style>
  <w:style w:type="character" w:customStyle="1" w:styleId="ac">
    <w:name w:val="Основной текст Знак"/>
    <w:link w:val="ab"/>
    <w:rsid w:val="004274C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9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6816">
      <w:bodyDiv w:val="1"/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3289">
      <w:bodyDiv w:val="1"/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5305">
      <w:bodyDiv w:val="1"/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7119">
              <w:marLeft w:val="8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