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ody>
    <w:p w:rsidR="00A77B3E">
      <w:r>
        <w:rPr>
          <w:highlight w:val="none"/>
        </w:rPr>
        <w:t>РЕШЕНИЕ</w:t>
      </w:r>
    </w:p>
    <w:p w:rsidR="00A77B3E">
      <w:r>
        <w:rPr>
          <w:highlight w:val="none"/>
        </w:rPr>
        <w:t>Именем Российской Федерации</w:t>
      </w:r>
    </w:p>
    <w:p w:rsidR="00A77B3E"/>
    <w:p w:rsidR="00A77B3E">
      <w:r>
        <w:rPr>
          <w:highlight w:val="none"/>
        </w:rPr>
        <w:t>04 марта 2016 года                                                                                          г. Москва</w:t>
      </w:r>
    </w:p>
    <w:p w:rsidR="00A77B3E"/>
    <w:p w:rsidR="00A77B3E">
      <w:r>
        <w:rPr>
          <w:highlight w:val="none"/>
        </w:rPr>
        <w:t>Хорошевский районный суд г. Москвы в составе:</w:t>
      </w:r>
    </w:p>
    <w:p w:rsidR="00A77B3E">
      <w:r>
        <w:rPr>
          <w:highlight w:val="none"/>
        </w:rPr>
        <w:t>председательствующего судьи Аганиной В.В.</w:t>
      </w:r>
    </w:p>
    <w:p w:rsidR="00A77B3E">
      <w:r>
        <w:rPr>
          <w:highlight w:val="none"/>
        </w:rPr>
        <w:t>при секретаре Жучковой Ю.А.,</w:t>
      </w:r>
    </w:p>
    <w:p w:rsidR="00A77B3E">
      <w:r>
        <w:rPr>
          <w:highlight w:val="none"/>
        </w:rPr>
        <w:t>рассмотрев в открытом судебном заседании гражданское дело № 2-1528/16 по иску ПАО «Сбербанк России» к Сальковой Е.С.о расторжении кредитного договора, взыскании ссудной задолженности по кредитному договору,</w:t>
      </w:r>
    </w:p>
    <w:p w:rsidR="00A77B3E"/>
    <w:p w:rsidR="00A77B3E">
      <w:r>
        <w:rPr>
          <w:highlight w:val="none"/>
        </w:rPr>
        <w:t>УСТАНОВИЛ:</w:t>
      </w:r>
    </w:p>
    <w:p w:rsidR="00A77B3E"/>
    <w:p w:rsidR="00A77B3E">
      <w:r>
        <w:rPr>
          <w:highlight w:val="none"/>
        </w:rPr>
        <w:t>ОАО «Сбербанк России» в лице филиала — Московского банка ОАО «Сбербанк России» обратилось в суд с иском к ответчику Сальковой Е.С. о взыскании ссудной задолженности по кредитному договору, мотивируя свои требования тем, что... года ОАО «Сбербанк России» в лице филиала – Московского банка и ответчик заключили кредитный договор ..., согласно которому истец предоставил ответчику кредит на сумму 168150 руб. сроком на 60 месяцев под 18,9 % годовых. В соответствии с п. 2.1 кредитного договора истец перечислил ответчику денежные средства в сумме 168150 руб. Согласно условиям кредитного договора погашение кредита должно осуществляться ежемесячно в соответствии с графиком платежей, погашение процентов по кредиту – ежемесячно одновременно с погашением кредита,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 В течение срока действия договора ответчик неоднократно нарушал условия кредитного договора в части сроков и сумм ежемесячных платежей, в результате чего по состоянию на...года образовалась просроченная задолженность по договору в общей сумме 49048 руб. 17 коп., из которых: просроченный основной долг – 40960 руб. 41 коп., просроченные проценты – 448 руб. 08 коп., неустойка за просроченные проценты – 349 руб. 29 коп., неустойка за просроченный основной долг – 7290 руб. 39 коп. Истцом ответчику 19.08.2015 года было направлено письмо с требованием о досрочном возврате Банку суммы задолженности и расторжении кредитного договора, однако требование ответчиком не выполнено, в связи с чем истец просит расторгнуть кредитный договор №...., взыскать задолженность по кредитному договору в общей сумме 49048 руб. 17 коп., расходы по оплате государственной пошлины в размере 7671 руб.  45 коп.</w:t>
      </w:r>
    </w:p>
    <w:p w:rsidR="00A77B3E">
      <w:r>
        <w:rPr>
          <w:highlight w:val="none"/>
        </w:rPr>
        <w:t>Истец в судебное заседание не явился, о времени и месте судебного заседания извещался надлежащим образом, в исковом заявлении просил о рассмотрении дела в отсутствие представителя истца.</w:t>
      </w:r>
    </w:p>
    <w:p w:rsidR="00A77B3E">
      <w:r>
        <w:rPr>
          <w:highlight w:val="none"/>
        </w:rPr>
        <w:t xml:space="preserve">         Ответчик Салькова Е.С. в судебное заседание не явилась, о времени и месте рассмотрения дела извещалась надлежащим образом. Документов, подтверждающих уважительность неявки ответчик не представила, ходатайств об отложении, либо рассмотрении дела в своё отсутствие также не представила. </w:t>
      </w:r>
    </w:p>
    <w:p w:rsidR="00A77B3E">
      <w:r>
        <w:rPr>
          <w:highlight w:val="none"/>
        </w:rPr>
        <w:t xml:space="preserve">         При таких обстоятельствах суд, с учетом положений ст.167 ГПК РФ, приходит к выводу о возможности рассмотрения дела по имеющимся доказательствам, в отсутствии сторон.   </w:t>
      </w:r>
    </w:p>
    <w:p w:rsidR="00A77B3E">
      <w:r>
        <w:rPr>
          <w:highlight w:val="none"/>
        </w:rPr>
        <w:t>Изучив письменные доказательства по делу, суд приходит к выводу, что заявленные исковые требования  подлежат удовлетворению по следующим основаниям.</w:t>
      </w:r>
    </w:p>
    <w:p w:rsidR="00A77B3E">
      <w:r>
        <w:rPr>
          <w:highlight w:val="none"/>
        </w:rPr>
        <w:t>Согласно ст.309, ст.310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 и одностороннее изменение его условий не допускаются, за исключением случаев, предусмотренных законом.</w:t>
      </w:r>
    </w:p>
    <w:p w:rsidR="00A77B3E">
      <w:r>
        <w:rPr>
          <w:highlight w:val="none"/>
        </w:rPr>
        <w:t>В силу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главы 42 ГК РФ (заем), если иное не предусмотрено законом и не вытекает из существа кредитного договора.</w:t>
      </w:r>
    </w:p>
    <w:p w:rsidR="00A77B3E">
      <w:r>
        <w:rPr>
          <w:highlight w:val="none"/>
        </w:rPr>
        <w:t>Согласно ст.ст. 807, 809, 810, 811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Заемщик обязан возвратить займодавцу полученную сумму займа в срок и в порядке, которые предусмотрены договором займа.</w:t>
      </w:r>
    </w:p>
    <w:p w:rsidR="00A77B3E">
      <w:r>
        <w:rPr>
          <w:highlight w:val="none"/>
        </w:rPr>
        <w:t>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rsidR="00A77B3E">
      <w:r>
        <w:rPr>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A77B3E">
      <w:r>
        <w:rPr>
          <w:highlight w:val="none"/>
        </w:rPr>
        <w:t xml:space="preserve">Судом установлено, что ... года между ОАО «Сбербанк России» и Сальковой Е.С. заключен кредитный договор № ..., согласно которому истец выдал ответчику кредит в размере 168150 руб. сроком на 60 месяцев под 18,9 % годовых, погашение кредита и уплата процентов за его использование осуществляется ежемесячно, по согласованному сторонами графику, за несвоевременное погашение платежей взимается неустойка в размере 0,5 % от суммы просроченного платежа за каждый день просрочки.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w:t>
      </w:r>
    </w:p>
    <w:p w:rsidR="00A77B3E">
      <w:r>
        <w:rPr>
          <w:highlight w:val="none"/>
        </w:rPr>
        <w:t>На основании заключенного договора, истец предоставил ответчику кредит путем перечисления денежных средств на счет ответчика.</w:t>
      </w:r>
    </w:p>
    <w:p w:rsidR="00A77B3E">
      <w:r>
        <w:rPr>
          <w:highlight w:val="none"/>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0,5 % от суммы просроченного платежа за каждый день просрочки. </w:t>
      </w:r>
    </w:p>
    <w:p w:rsidR="00A77B3E">
      <w:r>
        <w:rPr>
          <w:highlight w:val="none"/>
        </w:rPr>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rsidR="00A77B3E">
      <w:r>
        <w:rPr>
          <w:highlight w:val="none"/>
        </w:rPr>
        <w:t xml:space="preserve">Истцом .... было направлено требование о досрочном возврате суммы кредита, процентов за пользование кредитом, уплате неустойки и расторжении договора (л.д. 27), факт отправки требования подтверждается реестром почтовых отправлений (л.д. 28-29), на момент предъявления иска в суд данное требование удовлетворено не было. </w:t>
      </w:r>
    </w:p>
    <w:p w:rsidR="00A77B3E">
      <w:r>
        <w:rPr>
          <w:highlight w:val="none"/>
        </w:rPr>
        <w:t>Ответчик в одностороннем порядке отказался от исполнения взятых на себя обязательств, что повлекло нарушение интересов истца.</w:t>
      </w:r>
    </w:p>
    <w:p w:rsidR="00A77B3E">
      <w:r>
        <w:rPr>
          <w:highlight w:val="none"/>
        </w:rPr>
        <w:t>Как следует из расчета цены иска, задолженность истца по просроченному основному долгу составила разницу между выданным банком кредитом и не погашенной ответчиком суммой кредита и составила основной долг 40960 руб. 41 коп., просроченные проценты – 448 руб. 08 коп., неустойка за просроченные проценты – 349 руб. 29 коп., неустойка за просроченный основной долг – 7290 руб. 39 коп. (л.д. 9).</w:t>
      </w:r>
    </w:p>
    <w:p w:rsidR="00A77B3E">
      <w:r>
        <w:rPr>
          <w:highlight w:val="none"/>
        </w:rPr>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rPr>
          <w:highlight w:val="none"/>
        </w:rPr>
        <w:t>Ответчиком возражений по иску не представлено. Доказательств, подтверждающих надлежащее исполнение ответчиком обязательств по кредитному договору в соответствии с его условиями и требованиями закона, в материалах дела не имеется, судом при разбирательстве дела не добыто.</w:t>
      </w:r>
    </w:p>
    <w:p w:rsidR="00A77B3E">
      <w:r>
        <w:rPr>
          <w:highlight w:val="none"/>
        </w:rPr>
        <w:t>Факт заключения кредитного договора и получения денежных средств от истца в указанном в договоре размере и на согласованных сторонами условиях не оспаривался, доводы истца о просрочке исполнения ответчиком принятых на себя согласно заключенному договору обязательств не оспорены, расчет исковых требований, представленный истцом, не оспорен, в связи с чем доводы истца суд находит заслуживающими внимания.</w:t>
      </w:r>
    </w:p>
    <w:p w:rsidR="00A77B3E">
      <w:r>
        <w:rPr>
          <w:highlight w:val="none"/>
        </w:rPr>
        <w:t xml:space="preserve">Исследовав представленные в материалах дела доказательства в их совокупности, суд считает правильным взыскать в пользу истца с Сальковой Е.С., задолженность по основному долгу в размере 40960 руб. 41 коп., просроченные проценты – 448 руб. 08 коп., неустойка за просроченные проценты – 349 руб. 29 коп., неустойка за просроченный основной долг – 7290 руб. 39 коп. </w:t>
      </w:r>
    </w:p>
    <w:p w:rsidR="00A77B3E">
      <w:r>
        <w:rPr>
          <w:highlight w:val="none"/>
        </w:rPr>
        <w:t xml:space="preserve">Расчет денежных средств, подлежащих взысканию с ответчика, определен судом как 49048 руб. 17 коп. </w:t>
      </w:r>
    </w:p>
    <w:p w:rsidR="00A77B3E">
      <w:r>
        <w:rPr>
          <w:highlight w:val="none"/>
        </w:rPr>
        <w:t xml:space="preserve">Согласно части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A77B3E">
      <w:r>
        <w:rPr>
          <w:highlight w:val="none"/>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Истцом направлялось требование ответчику о досрочном возврате предоставленного кредита и предлагалось расторгнуть кредитный договор, но задолженности не были возвращены. В связи с этим суд приходит к выводу о том, что требование истца о расторжении кредитного договора №...., заключенного между ОАО «Сбербанк России» в лице филиала – Московского банка ОАО «Сбербанк России» и Сальковой Е.С., также подлежит удовлетворению.</w:t>
      </w:r>
    </w:p>
    <w:p w:rsidR="00A77B3E">
      <w:r>
        <w:rPr>
          <w:highlight w:val="none"/>
        </w:rPr>
        <w:t xml:space="preserve">В силу ст. 98 ГПК РФ с ответчика в пользу истца также надлежит взыскать расходы по оплате госпошлины в сумме 7671 руб. 45 коп. </w:t>
      </w:r>
    </w:p>
    <w:p w:rsidR="00A77B3E">
      <w:r>
        <w:rPr>
          <w:highlight w:val="none"/>
        </w:rPr>
        <w:t xml:space="preserve"> На основании изложенного, руководствуясь ст.ст.194-198 ГПК РФ, суд</w:t>
      </w:r>
    </w:p>
    <w:p w:rsidR="00A77B3E"/>
    <w:p w:rsidR="00A77B3E">
      <w:r>
        <w:rPr>
          <w:highlight w:val="none"/>
        </w:rPr>
        <w:t xml:space="preserve">           Р Е Ш И Л:</w:t>
      </w:r>
    </w:p>
    <w:p w:rsidR="00A77B3E"/>
    <w:p w:rsidR="00A77B3E">
      <w:r>
        <w:rPr>
          <w:highlight w:val="none"/>
        </w:rPr>
        <w:t>Иск ПАО «Сбербанк России» удовлетворить.</w:t>
      </w:r>
    </w:p>
    <w:p w:rsidR="00A77B3E">
      <w:r>
        <w:rPr>
          <w:highlight w:val="none"/>
        </w:rPr>
        <w:t>Расторгнуть кредитный договор №...., заключенный между ОАО «Сбербанк России» в лице филиала – Московского банка ОАО «Сбербанк России» и Сальковой Е.С..</w:t>
      </w:r>
    </w:p>
    <w:p w:rsidR="00A77B3E">
      <w:r>
        <w:rPr>
          <w:highlight w:val="none"/>
        </w:rPr>
        <w:t xml:space="preserve"> Взыскать с Сальковой Е.С.в пользу ПАО «Сбербанк России» в лице филиала – Московского банка ПАО «Сбербанк России» задолженность по кредитному договору в размере 49048 руб. 17 коп., расходы по оплате государственной пошлины в размере 7671 руб. 45 коп., а всего 56719 руб. 62 коп. (пятьдесят шесть тысяч семьсот девятнадцать рублей 62 копейки).</w:t>
      </w:r>
    </w:p>
    <w:p w:rsidR="00A77B3E">
      <w:r>
        <w:rPr>
          <w:highlight w:val="none"/>
        </w:rPr>
        <w:t>Решение может быть обжаловано в апелляционном порядке в Московский городской суд в течение одного месяца со дня принятия решения суда в окончательной форме через Хорошевский районный суд г. Москвы.</w:t>
      </w:r>
    </w:p>
    <w:p w:rsidR="00A77B3E"/>
    <w:p w:rsidR="00A77B3E">
      <w:r>
        <w:rPr>
          <w:highlight w:val="none"/>
        </w:rPr>
        <w:t>Судья                                                                                                  В.В. Аганина</w:t>
      </w:r>
    </w:p>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