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C25688" w14:textId="77777777" w:rsidR="00000000" w:rsidRDefault="00042482">
      <w:pPr>
        <w:ind w:left="3540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b/>
          <w:bCs/>
          <w:sz w:val="26"/>
          <w:szCs w:val="26"/>
          <w:lang w:val="en-BE" w:eastAsia="en-BE" w:bidi="ar-SA"/>
        </w:rPr>
        <w:t xml:space="preserve">                   </w:t>
      </w:r>
      <w:r>
        <w:rPr>
          <w:lang w:val="en-BE" w:eastAsia="en-BE" w:bidi="ar-SA"/>
        </w:rPr>
        <w:t>УИД 77RS0013-02-2021-000057-60</w:t>
      </w:r>
    </w:p>
    <w:p w14:paraId="557E841C" w14:textId="77777777" w:rsidR="00000000" w:rsidRDefault="00042482">
      <w:pPr>
        <w:ind w:left="3540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719F04CE" w14:textId="77777777" w:rsidR="00000000" w:rsidRDefault="00042482">
      <w:pPr>
        <w:ind w:left="2124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      Именем Российской Федерации</w:t>
      </w:r>
    </w:p>
    <w:p w14:paraId="7C883C7B" w14:textId="77777777" w:rsidR="00000000" w:rsidRDefault="00042482">
      <w:pPr>
        <w:ind w:left="2124"/>
        <w:rPr>
          <w:lang w:val="en-BE" w:eastAsia="en-BE" w:bidi="ar-SA"/>
        </w:rPr>
      </w:pPr>
    </w:p>
    <w:p w14:paraId="11853F62" w14:textId="77777777" w:rsidR="00000000" w:rsidRDefault="00042482">
      <w:pPr>
        <w:tabs>
          <w:tab w:val="left" w:pos="7655"/>
        </w:tabs>
        <w:jc w:val="both"/>
        <w:rPr>
          <w:lang w:val="en-BE" w:eastAsia="en-BE" w:bidi="ar-SA"/>
        </w:rPr>
      </w:pPr>
      <w:r>
        <w:rPr>
          <w:rStyle w:val="cat-Dategrp-3rplc-0"/>
          <w:lang w:val="en-BE" w:eastAsia="en-BE" w:bidi="ar-SA"/>
        </w:rPr>
        <w:t>дата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</w:t>
      </w:r>
      <w:r>
        <w:rPr>
          <w:rStyle w:val="cat-Addressgrp-0rplc-1"/>
          <w:lang w:val="en-BE" w:eastAsia="en-BE" w:bidi="ar-SA"/>
        </w:rPr>
        <w:t>адрес</w:t>
      </w:r>
    </w:p>
    <w:p w14:paraId="3FDD6074" w14:textId="77777777" w:rsidR="00000000" w:rsidRDefault="00042482">
      <w:pPr>
        <w:jc w:val="both"/>
        <w:rPr>
          <w:lang w:val="en-BE" w:eastAsia="en-BE" w:bidi="ar-SA"/>
        </w:rPr>
      </w:pPr>
    </w:p>
    <w:p w14:paraId="2ACA116B" w14:textId="77777777" w:rsidR="00000000" w:rsidRDefault="0004248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Кунцевский районный суд </w:t>
      </w:r>
      <w:r>
        <w:rPr>
          <w:rStyle w:val="cat-Addressgrp-1rplc-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</w:t>
      </w:r>
    </w:p>
    <w:p w14:paraId="250AF018" w14:textId="77777777" w:rsidR="00000000" w:rsidRDefault="0004248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FA9815E" w14:textId="77777777" w:rsidR="00000000" w:rsidRDefault="0004248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</w:t>
      </w:r>
      <w:r>
        <w:rPr>
          <w:rStyle w:val="cat-FIOgrp-7rplc-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14D4B2EA" w14:textId="77777777" w:rsidR="00000000" w:rsidRDefault="0004248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</w:t>
      </w:r>
      <w:r>
        <w:rPr>
          <w:lang w:val="en-BE" w:eastAsia="en-BE" w:bidi="ar-SA"/>
        </w:rPr>
        <w:t xml:space="preserve">ло № 2-1538/21 по иску Публичного акционерного общества Сбербанк в лице филиала – Московского банка ПАО Сбербанк к </w:t>
      </w:r>
      <w:r>
        <w:rPr>
          <w:rStyle w:val="cat-FIOgrp-8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о взыскании задолженности по кредитному договору, </w:t>
      </w:r>
    </w:p>
    <w:p w14:paraId="3EE08496" w14:textId="77777777" w:rsidR="00000000" w:rsidRDefault="0004248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ст. 199 ГПК РФ, суд</w:t>
      </w:r>
    </w:p>
    <w:p w14:paraId="464B5691" w14:textId="77777777" w:rsidR="00000000" w:rsidRDefault="00042482">
      <w:pPr>
        <w:ind w:firstLine="708"/>
        <w:jc w:val="both"/>
        <w:rPr>
          <w:lang w:val="en-BE" w:eastAsia="en-BE" w:bidi="ar-SA"/>
        </w:rPr>
      </w:pPr>
    </w:p>
    <w:p w14:paraId="5344DDFA" w14:textId="77777777" w:rsidR="00000000" w:rsidRDefault="00042482">
      <w:pPr>
        <w:ind w:left="2832" w:firstLine="708"/>
        <w:rPr>
          <w:sz w:val="26"/>
          <w:szCs w:val="26"/>
          <w:lang w:val="en-BE" w:eastAsia="en-BE" w:bidi="ar-SA"/>
        </w:rPr>
      </w:pPr>
      <w:r>
        <w:rPr>
          <w:b/>
          <w:bCs/>
          <w:caps/>
          <w:spacing w:val="60"/>
          <w:sz w:val="26"/>
          <w:szCs w:val="26"/>
          <w:lang w:val="en-BE" w:eastAsia="en-BE" w:bidi="ar-SA"/>
        </w:rPr>
        <w:t>решил:</w:t>
      </w:r>
    </w:p>
    <w:p w14:paraId="1404AFD7" w14:textId="77777777" w:rsidR="00000000" w:rsidRDefault="000424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</w:t>
      </w:r>
      <w:r>
        <w:rPr>
          <w:lang w:val="en-BE" w:eastAsia="en-BE" w:bidi="ar-SA"/>
        </w:rPr>
        <w:t>вые требования удовлетворить.</w:t>
      </w:r>
    </w:p>
    <w:p w14:paraId="12DA93CA" w14:textId="77777777" w:rsidR="00000000" w:rsidRDefault="000424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 92868087 от </w:t>
      </w:r>
      <w:r>
        <w:rPr>
          <w:rStyle w:val="cat-Dategrp-4rplc-6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заключенный между ПАО Сбербанк в лице филиала – Московского банка ПАО Сбербанк и </w:t>
      </w:r>
      <w:r>
        <w:rPr>
          <w:rStyle w:val="cat-FIOgrp-9rplc-7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66646733" w14:textId="77777777" w:rsidR="00000000" w:rsidRDefault="000424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0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Алиевны в пользу ПАО Сбербанк в лице филиала – Московского банка ПАО Сберба</w:t>
      </w:r>
      <w:r>
        <w:rPr>
          <w:lang w:val="en-BE" w:eastAsia="en-BE" w:bidi="ar-SA"/>
        </w:rPr>
        <w:t xml:space="preserve">нк  задолженность по  кредитному договору № 92868087 от </w:t>
      </w:r>
      <w:r>
        <w:rPr>
          <w:rStyle w:val="cat-Dategrp-4rplc-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размере </w:t>
      </w:r>
      <w:r>
        <w:rPr>
          <w:rStyle w:val="cat-Sumgrp-12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3rplc-11"/>
          <w:lang w:val="en-BE" w:eastAsia="en-BE" w:bidi="ar-SA"/>
        </w:rPr>
        <w:t>сумма</w:t>
      </w:r>
    </w:p>
    <w:p w14:paraId="34D7FFEC" w14:textId="77777777" w:rsidR="00000000" w:rsidRDefault="000424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Кунцевский районный суд </w:t>
      </w:r>
      <w:r>
        <w:rPr>
          <w:rStyle w:val="cat-Addressgrp-2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</w:t>
      </w:r>
      <w:r>
        <w:rPr>
          <w:lang w:val="en-BE" w:eastAsia="en-BE" w:bidi="ar-SA"/>
        </w:rPr>
        <w:t>ечение месяца со дня принятия решения в окончательной форме.</w:t>
      </w:r>
    </w:p>
    <w:p w14:paraId="5D81C5E4" w14:textId="77777777" w:rsidR="00000000" w:rsidRDefault="00042482">
      <w:pPr>
        <w:ind w:firstLine="709"/>
        <w:jc w:val="both"/>
        <w:rPr>
          <w:lang w:val="en-BE" w:eastAsia="en-BE" w:bidi="ar-SA"/>
        </w:rPr>
      </w:pPr>
    </w:p>
    <w:p w14:paraId="5691AEC4" w14:textId="77777777" w:rsidR="00000000" w:rsidRDefault="0004248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                      </w:t>
      </w:r>
      <w:r>
        <w:rPr>
          <w:rStyle w:val="cat-FIOgrp-6rplc-13"/>
          <w:lang w:val="en-BE" w:eastAsia="en-BE" w:bidi="ar-SA"/>
        </w:rPr>
        <w:t>фио</w:t>
      </w:r>
    </w:p>
    <w:p w14:paraId="2DEA8778" w14:textId="77777777" w:rsidR="00000000" w:rsidRDefault="00042482">
      <w:pPr>
        <w:ind w:firstLine="708"/>
        <w:jc w:val="both"/>
        <w:rPr>
          <w:lang w:val="en-BE" w:eastAsia="en-BE" w:bidi="ar-SA"/>
        </w:rPr>
      </w:pPr>
    </w:p>
    <w:p w14:paraId="195BE083" w14:textId="77777777" w:rsidR="00000000" w:rsidRDefault="00042482">
      <w:pPr>
        <w:ind w:left="2123" w:firstLine="709"/>
        <w:jc w:val="both"/>
        <w:rPr>
          <w:lang w:val="en-BE" w:eastAsia="en-BE" w:bidi="ar-SA"/>
        </w:rPr>
      </w:pPr>
    </w:p>
    <w:p w14:paraId="74C0B3DD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1FC120EB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4F18A61F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7FA9C96D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2FA15675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5B7E83B8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1F90130C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753767BB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69936FDC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58373FBC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5A94EFF4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1EC6499F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38031468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6932A3BC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56C047D9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299146E5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45598AB8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172B9248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7D979B09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3C23A207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3E0BC6D4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64D77626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p w14:paraId="38DC866B" w14:textId="77777777" w:rsidR="00000000" w:rsidRDefault="00042482">
      <w:pPr>
        <w:ind w:left="2123" w:firstLine="70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                               </w:t>
      </w:r>
      <w:r>
        <w:rPr>
          <w:lang w:val="en-BE" w:eastAsia="en-BE" w:bidi="ar-SA"/>
        </w:rPr>
        <w:t>УИД 77RS0013-02-2021-0</w:t>
      </w:r>
      <w:r>
        <w:rPr>
          <w:lang w:val="en-BE" w:eastAsia="en-BE" w:bidi="ar-SA"/>
        </w:rPr>
        <w:t>00057-60</w:t>
      </w:r>
    </w:p>
    <w:p w14:paraId="7F1D7EF3" w14:textId="77777777" w:rsidR="00000000" w:rsidRDefault="00042482">
      <w:pPr>
        <w:ind w:left="3540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299C2671" w14:textId="77777777" w:rsidR="00000000" w:rsidRDefault="00042482">
      <w:pPr>
        <w:ind w:left="2124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      Именем Российской Федерации</w:t>
      </w:r>
    </w:p>
    <w:p w14:paraId="667B81C2" w14:textId="77777777" w:rsidR="00000000" w:rsidRDefault="00042482">
      <w:pPr>
        <w:ind w:left="2124"/>
        <w:rPr>
          <w:lang w:val="en-BE" w:eastAsia="en-BE" w:bidi="ar-SA"/>
        </w:rPr>
      </w:pPr>
    </w:p>
    <w:p w14:paraId="2B2DDEF9" w14:textId="77777777" w:rsidR="00000000" w:rsidRDefault="00042482">
      <w:pPr>
        <w:tabs>
          <w:tab w:val="left" w:pos="7655"/>
        </w:tabs>
        <w:jc w:val="both"/>
        <w:rPr>
          <w:lang w:val="en-BE" w:eastAsia="en-BE" w:bidi="ar-SA"/>
        </w:rPr>
      </w:pPr>
      <w:r>
        <w:rPr>
          <w:rStyle w:val="cat-Dategrp-3rplc-14"/>
          <w:lang w:val="en-BE" w:eastAsia="en-BE" w:bidi="ar-SA"/>
        </w:rPr>
        <w:t>дата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</w:t>
      </w:r>
      <w:r>
        <w:rPr>
          <w:rStyle w:val="cat-Addressgrp-0rplc-15"/>
          <w:lang w:val="en-BE" w:eastAsia="en-BE" w:bidi="ar-SA"/>
        </w:rPr>
        <w:t>адрес</w:t>
      </w:r>
    </w:p>
    <w:p w14:paraId="19CFB4BA" w14:textId="77777777" w:rsidR="00000000" w:rsidRDefault="00042482">
      <w:pPr>
        <w:jc w:val="both"/>
        <w:rPr>
          <w:lang w:val="en-BE" w:eastAsia="en-BE" w:bidi="ar-SA"/>
        </w:rPr>
      </w:pPr>
    </w:p>
    <w:p w14:paraId="5054F4DF" w14:textId="77777777" w:rsidR="00000000" w:rsidRDefault="0004248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Кунцевский районный суд </w:t>
      </w:r>
      <w:r>
        <w:rPr>
          <w:rStyle w:val="cat-Addressgrp-1rplc-1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</w:t>
      </w:r>
    </w:p>
    <w:p w14:paraId="6642FCC8" w14:textId="77777777" w:rsidR="00000000" w:rsidRDefault="0004248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6rplc-17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2E86278" w14:textId="77777777" w:rsidR="00000000" w:rsidRDefault="0004248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</w:t>
      </w:r>
      <w:r>
        <w:rPr>
          <w:rStyle w:val="cat-FIOgrp-7rplc-18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181658F5" w14:textId="77777777" w:rsidR="00000000" w:rsidRDefault="0004248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2-1538/21 по иску Публичного акционе</w:t>
      </w:r>
      <w:r>
        <w:rPr>
          <w:lang w:val="en-BE" w:eastAsia="en-BE" w:bidi="ar-SA"/>
        </w:rPr>
        <w:t xml:space="preserve">рного общества Сбербанк в лице филиала – Московского банка ПАО Сбербанк к </w:t>
      </w:r>
      <w:r>
        <w:rPr>
          <w:rStyle w:val="cat-FIOgrp-8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о взыскании задолженности по кредитному договору, </w:t>
      </w:r>
    </w:p>
    <w:p w14:paraId="2C5F6DCC" w14:textId="77777777" w:rsidR="00000000" w:rsidRDefault="00042482">
      <w:pPr>
        <w:jc w:val="both"/>
        <w:rPr>
          <w:lang w:val="en-BE" w:eastAsia="en-BE" w:bidi="ar-SA"/>
        </w:rPr>
      </w:pPr>
    </w:p>
    <w:p w14:paraId="6403E6D3" w14:textId="77777777" w:rsidR="00000000" w:rsidRDefault="00042482">
      <w:pPr>
        <w:ind w:left="2123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установил:</w:t>
      </w:r>
    </w:p>
    <w:p w14:paraId="04BB23F1" w14:textId="77777777" w:rsidR="00000000" w:rsidRDefault="000424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Сбербанк в лице филиала – Московского банка ПАО Сбербанк (далее -  ПАО Сбер</w:t>
      </w:r>
      <w:r>
        <w:rPr>
          <w:lang w:val="en-BE" w:eastAsia="en-BE" w:bidi="ar-SA"/>
        </w:rPr>
        <w:t xml:space="preserve">банк) обратилось в суд с иском к </w:t>
      </w:r>
      <w:r>
        <w:rPr>
          <w:rStyle w:val="cat-FIOgrp-11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о взыскании задолженности по кредитному договору. В обоснование своих исковых требований указал, что </w:t>
      </w:r>
      <w:r>
        <w:rPr>
          <w:rStyle w:val="cat-OrganizationNamegrp-19rplc-21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на основании заключенного </w:t>
      </w:r>
      <w:r>
        <w:rPr>
          <w:rStyle w:val="cat-Dategrp-4rplc-2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кредитного договора № 92868</w:t>
      </w:r>
      <w:r>
        <w:rPr>
          <w:lang w:val="en-BE" w:eastAsia="en-BE" w:bidi="ar-SA"/>
        </w:rPr>
        <w:t xml:space="preserve">087 выдало кредит </w:t>
      </w:r>
      <w:r>
        <w:rPr>
          <w:rStyle w:val="cat-FIOgrp-11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сумме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84 месяца под 12,5% годовых. В соответствии с условиями кредитного договора Банк перечислил Заемщику денежные средства в размере </w:t>
      </w:r>
      <w:r>
        <w:rPr>
          <w:rStyle w:val="cat-Sumgrp-14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течение срока действия договора ответчик неоднократно нарушал условия креди</w:t>
      </w:r>
      <w:r>
        <w:rPr>
          <w:lang w:val="en-BE" w:eastAsia="en-BE" w:bidi="ar-SA"/>
        </w:rPr>
        <w:t xml:space="preserve">тного договора в части сроков и сумм ежемесячных платежей, в связи с чем образовалась просроченная задолженность по кредиту. По состоянию на </w:t>
      </w:r>
      <w:r>
        <w:rPr>
          <w:rStyle w:val="cat-Dategrp-5rplc-2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задолженность ответчика по кредитному договору составляет </w:t>
      </w:r>
      <w:r>
        <w:rPr>
          <w:rStyle w:val="cat-Sumgrp-12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просроченный основной долг – </w:t>
      </w:r>
      <w:r>
        <w:rPr>
          <w:rStyle w:val="cat-Sumgrp-15rplc-28"/>
          <w:lang w:val="en-BE" w:eastAsia="en-BE" w:bidi="ar-SA"/>
        </w:rPr>
        <w:t>сумм</w:t>
      </w:r>
      <w:r>
        <w:rPr>
          <w:rStyle w:val="cat-Sumgrp-15rplc-28"/>
          <w:lang w:val="en-BE" w:eastAsia="en-BE" w:bidi="ar-SA"/>
        </w:rPr>
        <w:t>а</w:t>
      </w:r>
      <w:r>
        <w:rPr>
          <w:lang w:val="en-BE" w:eastAsia="en-BE" w:bidi="ar-SA"/>
        </w:rPr>
        <w:t xml:space="preserve">; просроченные проценты – </w:t>
      </w:r>
      <w:r>
        <w:rPr>
          <w:rStyle w:val="cat-Sumgrp-16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просроченный основной долг – </w:t>
      </w:r>
      <w:r>
        <w:rPr>
          <w:rStyle w:val="cat-Sumgrp-17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просроченные проценты –    </w:t>
      </w:r>
      <w:r>
        <w:rPr>
          <w:rStyle w:val="cat-Sumgrp-18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Ответчику направлены письма с требованием досрочно возвратить банку всю сумму кредита, данное требование до настоящего времени</w:t>
      </w:r>
      <w:r>
        <w:rPr>
          <w:lang w:val="en-BE" w:eastAsia="en-BE" w:bidi="ar-SA"/>
        </w:rPr>
        <w:t xml:space="preserve"> не выполнено. Истец просит: расторгнуть кредитный договор № 92868087 от </w:t>
      </w:r>
      <w:r>
        <w:rPr>
          <w:rStyle w:val="cat-Dategrp-4rplc-32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заключенный между ПАО Сбербанк и </w:t>
      </w:r>
      <w:r>
        <w:rPr>
          <w:rStyle w:val="cat-FIOgrp-11rplc-33"/>
          <w:lang w:val="en-BE" w:eastAsia="en-BE" w:bidi="ar-SA"/>
        </w:rPr>
        <w:t>фио</w:t>
      </w:r>
      <w:r>
        <w:rPr>
          <w:lang w:val="en-BE" w:eastAsia="en-BE" w:bidi="ar-SA"/>
        </w:rPr>
        <w:t xml:space="preserve">, взыскать с ответчика в пользу истца  задолженность по  кредитному договору № 92868087 от </w:t>
      </w:r>
      <w:r>
        <w:rPr>
          <w:rStyle w:val="cat-Dategrp-4rplc-3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размере </w:t>
      </w:r>
      <w:r>
        <w:rPr>
          <w:rStyle w:val="cat-Sumgrp-12rplc-35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оплате государств</w:t>
      </w:r>
      <w:r>
        <w:rPr>
          <w:lang w:val="en-BE" w:eastAsia="en-BE" w:bidi="ar-SA"/>
        </w:rPr>
        <w:t xml:space="preserve">енной пошлины в размере </w:t>
      </w:r>
      <w:r>
        <w:rPr>
          <w:rStyle w:val="cat-Sumgrp-13rplc-36"/>
          <w:lang w:val="en-BE" w:eastAsia="en-BE" w:bidi="ar-SA"/>
        </w:rPr>
        <w:t>сумма</w:t>
      </w:r>
    </w:p>
    <w:p w14:paraId="1A5E8E9F" w14:textId="77777777" w:rsidR="00000000" w:rsidRDefault="000424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о времени и месте судебного разбирательства уведомлен надлежащим образом, просил рассмотреть дело в его отсутствие.</w:t>
      </w:r>
    </w:p>
    <w:p w14:paraId="38923AD6" w14:textId="77777777" w:rsidR="00000000" w:rsidRDefault="000424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 судебное заседание не явился, о времени и месте</w:t>
      </w:r>
      <w:r>
        <w:rPr>
          <w:lang w:val="en-BE" w:eastAsia="en-BE" w:bidi="ar-SA"/>
        </w:rPr>
        <w:t xml:space="preserve"> судебного разбирательства уведомлен надлежащим образом.</w:t>
      </w:r>
    </w:p>
    <w:p w14:paraId="5CE7EBBF" w14:textId="77777777" w:rsidR="00000000" w:rsidRDefault="000424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порядке ст. 167 ГПК РФ дело рассмотрено в отсутствие ответчика.</w:t>
      </w:r>
    </w:p>
    <w:p w14:paraId="484BED95" w14:textId="77777777" w:rsidR="00000000" w:rsidRDefault="000424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Суд, исследовав письменные материалы дела, находит требования истца подлежащими  удовлетворению по следующим основаниям. </w:t>
      </w:r>
    </w:p>
    <w:p w14:paraId="23E635E3" w14:textId="77777777" w:rsidR="00000000" w:rsidRDefault="0004248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</w:t>
      </w:r>
      <w:r>
        <w:rPr>
          <w:lang w:val="en-BE" w:eastAsia="en-BE" w:bidi="ar-SA"/>
        </w:rPr>
        <w:t>вии со ст. 309 ГК РФ обязательства должны исполняться надлежащим образом в соответствии с условиями обязательства и требованиями закона.</w:t>
      </w:r>
    </w:p>
    <w:p w14:paraId="51AE0740" w14:textId="77777777" w:rsidR="00000000" w:rsidRDefault="0004248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310 ГК РФ односторонний отказ от исполнения обязательства и</w:t>
      </w:r>
      <w:r>
        <w:rPr>
          <w:rFonts w:ascii="Arial" w:eastAsia="Arial" w:hAnsi="Arial" w:cs="Arial"/>
          <w:lang w:val="en-BE" w:eastAsia="en-BE" w:bidi="ar-SA"/>
        </w:rPr>
        <w:t xml:space="preserve"> </w:t>
      </w:r>
      <w:r>
        <w:rPr>
          <w:lang w:val="en-BE" w:eastAsia="en-BE" w:bidi="ar-SA"/>
        </w:rPr>
        <w:t>одностороннее изменение его условий не допускают</w:t>
      </w:r>
      <w:r>
        <w:rPr>
          <w:lang w:val="en-BE" w:eastAsia="en-BE" w:bidi="ar-SA"/>
        </w:rPr>
        <w:t>ся, за исключением случаев, предусмотренных настоящим Кодексом, другими законами или иными правовыми актами.</w:t>
      </w:r>
    </w:p>
    <w:p w14:paraId="1C590E86" w14:textId="77777777" w:rsidR="00000000" w:rsidRDefault="0004248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428 ГК РФ договором присоединения признается договор, условия которого определены одной из сторон в формулярах или иных с</w:t>
      </w:r>
      <w:r>
        <w:rPr>
          <w:lang w:val="en-BE" w:eastAsia="en-BE" w:bidi="ar-SA"/>
        </w:rPr>
        <w:t xml:space="preserve">тандартных формах </w:t>
      </w:r>
      <w:r>
        <w:rPr>
          <w:lang w:val="en-BE" w:eastAsia="en-BE" w:bidi="ar-SA"/>
        </w:rPr>
        <w:lastRenderedPageBreak/>
        <w:t>и могли быть приняты другой стороной не иначе как путем присоединения к предложенному договору в целом.</w:t>
      </w:r>
    </w:p>
    <w:p w14:paraId="1F8EF037" w14:textId="77777777" w:rsidR="00000000" w:rsidRDefault="00042482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819 ГК РФ по кредитному договору банк или иная кредитная организация (кредитор) обязуются предоставить денежные средства </w:t>
      </w:r>
      <w:r>
        <w:rPr>
          <w:lang w:val="en-BE" w:eastAsia="en-BE" w:bidi="ar-SA"/>
        </w:rPr>
        <w:t>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49A23709" w14:textId="77777777" w:rsidR="00000000" w:rsidRDefault="0004248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К отношениям по кредитному договору применяются правила, предусмотренные параграфом 1 главы</w:t>
      </w:r>
      <w:r>
        <w:rPr>
          <w:lang w:val="en-BE" w:eastAsia="en-BE" w:bidi="ar-SA"/>
        </w:rPr>
        <w:t xml:space="preserve"> 42 ГК РФ (Заем), если иное не предусмотрено правилами настоящего параграфа и не вытекает из существа кредитного договора.</w:t>
      </w:r>
    </w:p>
    <w:p w14:paraId="6F2631ED" w14:textId="77777777" w:rsidR="00000000" w:rsidRDefault="0004248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В соответствии со ст. 807 ГК РФ по договору займа одна сторона (займодавец) передает в собственность другой стороне (заемщи</w:t>
      </w:r>
      <w:r>
        <w:rPr>
          <w:lang w:val="en-BE" w:eastAsia="en-BE" w:bidi="ar-SA"/>
        </w:rPr>
        <w:t>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14:paraId="27565340" w14:textId="77777777" w:rsidR="00000000" w:rsidRDefault="0004248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Согласно п. 1 ст. 809 ГК РФ если </w:t>
      </w:r>
      <w:r>
        <w:rPr>
          <w:lang w:val="en-BE" w:eastAsia="en-BE" w:bidi="ar-SA"/>
        </w:rPr>
        <w:t xml:space="preserve">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35C4855C" w14:textId="77777777" w:rsidR="00000000" w:rsidRDefault="0004248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В соответствии с п. 1 ст. 810 ГК РФ заемщик обязан возвратить займодавцу п</w:t>
      </w:r>
      <w:r>
        <w:rPr>
          <w:lang w:val="en-BE" w:eastAsia="en-BE" w:bidi="ar-SA"/>
        </w:rPr>
        <w:t>олученную сумму займа в срок и в порядке, которые предусмотрены договором займа.</w:t>
      </w:r>
    </w:p>
    <w:p w14:paraId="4F3CDC5C" w14:textId="77777777" w:rsidR="00000000" w:rsidRDefault="00042482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2 ст. 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</w:t>
      </w:r>
      <w:r>
        <w:rPr>
          <w:lang w:val="en-BE" w:eastAsia="en-BE" w:bidi="ar-SA"/>
        </w:rPr>
        <w:t>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6CDE8944" w14:textId="77777777" w:rsidR="00000000" w:rsidRDefault="00042482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ст. 450 ГК РФ изменение и расторжение договора возможны по соглашению сторон, если иное не предусмотрено наст</w:t>
      </w:r>
      <w:r>
        <w:rPr>
          <w:lang w:val="en-BE" w:eastAsia="en-BE" w:bidi="ar-SA"/>
        </w:rPr>
        <w:t>оящим Кодексом, другими законами или договором.</w:t>
      </w:r>
    </w:p>
    <w:p w14:paraId="3044D95C" w14:textId="77777777" w:rsidR="00000000" w:rsidRDefault="00042482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требованию одной из сторон договор может быть изменен или расторгнут по решению суда только:</w:t>
      </w:r>
    </w:p>
    <w:p w14:paraId="5C536860" w14:textId="77777777" w:rsidR="00000000" w:rsidRDefault="00042482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1) при существенном нарушении договора другой стороной;</w:t>
      </w:r>
    </w:p>
    <w:p w14:paraId="06D80F6F" w14:textId="77777777" w:rsidR="00000000" w:rsidRDefault="00042482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2) в иных случаях, предусмотренных настоящим Кодексом, д</w:t>
      </w:r>
      <w:r>
        <w:rPr>
          <w:lang w:val="en-BE" w:eastAsia="en-BE" w:bidi="ar-SA"/>
        </w:rPr>
        <w:t>ругими законами или договором.</w:t>
      </w:r>
    </w:p>
    <w:p w14:paraId="29D4BFA9" w14:textId="77777777" w:rsidR="00000000" w:rsidRDefault="00042482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61C981EC" w14:textId="77777777" w:rsidR="00000000" w:rsidRDefault="0004248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с</w:t>
      </w:r>
      <w:r>
        <w:rPr>
          <w:lang w:val="en-BE" w:eastAsia="en-BE" w:bidi="ar-SA"/>
        </w:rPr>
        <w:t>т. 452 ГК РФ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срок, указанный в предложении или уста</w:t>
      </w:r>
      <w:r>
        <w:rPr>
          <w:lang w:val="en-BE" w:eastAsia="en-BE" w:bidi="ar-SA"/>
        </w:rPr>
        <w:t>новленный законом либо договором, а при его отсутствии - в тридцатидневный срок.</w:t>
      </w:r>
    </w:p>
    <w:p w14:paraId="0A8A182C" w14:textId="77777777" w:rsidR="00000000" w:rsidRDefault="000424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дела установлено следующее.</w:t>
      </w:r>
    </w:p>
    <w:p w14:paraId="6ECE16DD" w14:textId="77777777" w:rsidR="00000000" w:rsidRDefault="00042482">
      <w:pPr>
        <w:ind w:firstLine="709"/>
        <w:jc w:val="both"/>
        <w:rPr>
          <w:lang w:val="en-BE" w:eastAsia="en-BE" w:bidi="ar-SA"/>
        </w:rPr>
      </w:pPr>
      <w:r>
        <w:rPr>
          <w:rStyle w:val="cat-Dategrp-4rplc-3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между ПАО Сбербанк и </w:t>
      </w:r>
      <w:r>
        <w:rPr>
          <w:rStyle w:val="cat-FIOgrp-11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(Заемщик) заключен кредитный договор № 92868087, в соответствии с условиями которого Банк предоставил Зае</w:t>
      </w:r>
      <w:r>
        <w:rPr>
          <w:lang w:val="en-BE" w:eastAsia="en-BE" w:bidi="ar-SA"/>
        </w:rPr>
        <w:t xml:space="preserve">мщику сумму кредита в размере </w:t>
      </w:r>
      <w:r>
        <w:rPr>
          <w:rStyle w:val="cat-Sumgrp-14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84 месяца под 12,5% годовых.</w:t>
      </w:r>
    </w:p>
    <w:p w14:paraId="7350160A" w14:textId="77777777" w:rsidR="00000000" w:rsidRDefault="0004248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Сбербанк предоставил Заемщику денежные средства по указанному кредитному договору в размере </w:t>
      </w:r>
      <w:r>
        <w:rPr>
          <w:rStyle w:val="cat-Sumgrp-14rplc-40"/>
          <w:lang w:val="en-BE" w:eastAsia="en-BE" w:bidi="ar-SA"/>
        </w:rPr>
        <w:t>сумма</w:t>
      </w:r>
    </w:p>
    <w:p w14:paraId="626A8447" w14:textId="77777777" w:rsidR="00000000" w:rsidRDefault="0004248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указал истец, в течение срока действия договора ответчик неоднократно нарушал</w:t>
      </w:r>
      <w:r>
        <w:rPr>
          <w:lang w:val="en-BE" w:eastAsia="en-BE" w:bidi="ar-SA"/>
        </w:rPr>
        <w:t xml:space="preserve"> условия кредитного договора в части сроков и сумм ежемесячных платежей, в связи с чем образовалась просроченная задолженность по кредиту. </w:t>
      </w:r>
    </w:p>
    <w:p w14:paraId="2B61815E" w14:textId="77777777" w:rsidR="00000000" w:rsidRDefault="0004248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</w:t>
      </w:r>
      <w:r>
        <w:rPr>
          <w:rStyle w:val="cat-Dategrp-5rplc-4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задолженность ответчика по кредитному договору составляет </w:t>
      </w:r>
      <w:r>
        <w:rPr>
          <w:rStyle w:val="cat-Sumgrp-12rplc-42"/>
          <w:lang w:val="en-BE" w:eastAsia="en-BE" w:bidi="ar-SA"/>
        </w:rPr>
        <w:t>сумма</w:t>
      </w:r>
      <w:r>
        <w:rPr>
          <w:lang w:val="en-BE" w:eastAsia="en-BE" w:bidi="ar-SA"/>
        </w:rPr>
        <w:t>, из которых: просроченный основ</w:t>
      </w:r>
      <w:r>
        <w:rPr>
          <w:lang w:val="en-BE" w:eastAsia="en-BE" w:bidi="ar-SA"/>
        </w:rPr>
        <w:t xml:space="preserve">ной долг – </w:t>
      </w:r>
      <w:r>
        <w:rPr>
          <w:rStyle w:val="cat-Sumgrp-15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просроченные проценты – </w:t>
      </w:r>
      <w:r>
        <w:rPr>
          <w:rStyle w:val="cat-Sumgrp-16rplc-4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lastRenderedPageBreak/>
        <w:t xml:space="preserve">неустойка на просроченный основной долг – </w:t>
      </w:r>
      <w:r>
        <w:rPr>
          <w:rStyle w:val="cat-Sumgrp-17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просроченные проценты –    </w:t>
      </w:r>
      <w:r>
        <w:rPr>
          <w:rStyle w:val="cat-Sumgrp-18rplc-4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Наличие задолженности в указанном размере подтверждается материалами дела.</w:t>
      </w:r>
    </w:p>
    <w:p w14:paraId="56ACCA5D" w14:textId="77777777" w:rsidR="00000000" w:rsidRDefault="0004248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в нарушение требований ст</w:t>
      </w:r>
      <w:r>
        <w:rPr>
          <w:lang w:val="en-BE" w:eastAsia="en-BE" w:bidi="ar-SA"/>
        </w:rPr>
        <w:t>. 56 ГПК РФ в материалы дела не представлены доказательства возврата кредита, доказательства, опровергающие доводы истца.</w:t>
      </w:r>
    </w:p>
    <w:p w14:paraId="3DDC3C1C" w14:textId="77777777" w:rsidR="00000000" w:rsidRDefault="0004248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Представленный истцом расчет задолженности проверен судом, признан арифметически верным.</w:t>
      </w:r>
    </w:p>
    <w:p w14:paraId="44FACE58" w14:textId="77777777" w:rsidR="00000000" w:rsidRDefault="0004248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между истцом и ответчиком был заклю</w:t>
      </w:r>
      <w:r>
        <w:rPr>
          <w:lang w:val="en-BE" w:eastAsia="en-BE" w:bidi="ar-SA"/>
        </w:rPr>
        <w:t>чен кредитный договор, истцом предоставлены ответчику денежные средства по договору, что ответчиком не оспаривалось; ответчиком нарушались существенные условия договора, касающиеся размера и сроков погашения выданного кредита, данное обстоятельство являетс</w:t>
      </w:r>
      <w:r>
        <w:rPr>
          <w:lang w:val="en-BE" w:eastAsia="en-BE" w:bidi="ar-SA"/>
        </w:rPr>
        <w:t xml:space="preserve">я основанием для расторжения кредитного договора, заключенного между сторонами. </w:t>
      </w:r>
    </w:p>
    <w:p w14:paraId="64CAED71" w14:textId="77777777" w:rsidR="00000000" w:rsidRDefault="0004248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исковые требования в части расторжения кредитного договора и взыскании с ответчика в пользу истца задолженности по указанному договору подлежат удовл</w:t>
      </w:r>
      <w:r>
        <w:rPr>
          <w:lang w:val="en-BE" w:eastAsia="en-BE" w:bidi="ar-SA"/>
        </w:rPr>
        <w:t>етворению.</w:t>
      </w:r>
    </w:p>
    <w:p w14:paraId="58040255" w14:textId="77777777" w:rsidR="00000000" w:rsidRDefault="00042482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расходы.</w:t>
      </w:r>
    </w:p>
    <w:p w14:paraId="2CDA6181" w14:textId="77777777" w:rsidR="00000000" w:rsidRDefault="00042482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 ответчика в пользу истца подлежат взысканию расходы по уп</w:t>
      </w:r>
      <w:r>
        <w:rPr>
          <w:lang w:val="en-BE" w:eastAsia="en-BE" w:bidi="ar-SA"/>
        </w:rPr>
        <w:t xml:space="preserve">лате государственной пошлины в размере </w:t>
      </w:r>
      <w:r>
        <w:rPr>
          <w:rStyle w:val="cat-Sumgrp-13rplc-47"/>
          <w:lang w:val="en-BE" w:eastAsia="en-BE" w:bidi="ar-SA"/>
        </w:rPr>
        <w:t>сумма</w:t>
      </w:r>
    </w:p>
    <w:p w14:paraId="50DB578C" w14:textId="77777777" w:rsidR="00000000" w:rsidRDefault="000424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изложенное, руководствуясь ст. ст. 194-198 ГПК РФ, суд</w:t>
      </w:r>
    </w:p>
    <w:p w14:paraId="09BA6CDB" w14:textId="77777777" w:rsidR="00000000" w:rsidRDefault="00042482">
      <w:pPr>
        <w:ind w:firstLine="709"/>
        <w:jc w:val="both"/>
        <w:rPr>
          <w:lang w:val="en-BE" w:eastAsia="en-BE" w:bidi="ar-SA"/>
        </w:rPr>
      </w:pPr>
    </w:p>
    <w:p w14:paraId="4FEEBC9D" w14:textId="77777777" w:rsidR="00000000" w:rsidRDefault="00042482">
      <w:pPr>
        <w:ind w:left="2831" w:firstLine="70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        РЕШИЛ:</w:t>
      </w:r>
    </w:p>
    <w:p w14:paraId="14C6AF93" w14:textId="77777777" w:rsidR="00000000" w:rsidRDefault="000424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удовлетворить.</w:t>
      </w:r>
    </w:p>
    <w:p w14:paraId="254A5A65" w14:textId="77777777" w:rsidR="00000000" w:rsidRDefault="000424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 92868087 от </w:t>
      </w:r>
      <w:r>
        <w:rPr>
          <w:rStyle w:val="cat-Dategrp-4rplc-48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заключенный между ПАО Сбербанк в </w:t>
      </w:r>
      <w:r>
        <w:rPr>
          <w:lang w:val="en-BE" w:eastAsia="en-BE" w:bidi="ar-SA"/>
        </w:rPr>
        <w:t xml:space="preserve">лице филиала – Московского банка ПАО Сбербанк и </w:t>
      </w:r>
      <w:r>
        <w:rPr>
          <w:rStyle w:val="cat-FIOgrp-9rplc-49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307A8CD0" w14:textId="77777777" w:rsidR="00000000" w:rsidRDefault="000424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0rplc-50"/>
          <w:lang w:val="en-BE" w:eastAsia="en-BE" w:bidi="ar-SA"/>
        </w:rPr>
        <w:t>фио</w:t>
      </w:r>
      <w:r>
        <w:rPr>
          <w:lang w:val="en-BE" w:eastAsia="en-BE" w:bidi="ar-SA"/>
        </w:rPr>
        <w:t xml:space="preserve"> Алиевны в пользу ПАО Сбербанк в лице филиала – Московского банка ПАО Сбербанк  задолженность по  кредитному договору № 92868087 от </w:t>
      </w:r>
      <w:r>
        <w:rPr>
          <w:rStyle w:val="cat-Dategrp-4rplc-5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размере </w:t>
      </w:r>
      <w:r>
        <w:rPr>
          <w:rStyle w:val="cat-Sumgrp-12rplc-52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оплате государственной п</w:t>
      </w:r>
      <w:r>
        <w:rPr>
          <w:lang w:val="en-BE" w:eastAsia="en-BE" w:bidi="ar-SA"/>
        </w:rPr>
        <w:t xml:space="preserve">ошлины в размере </w:t>
      </w:r>
      <w:r>
        <w:rPr>
          <w:rStyle w:val="cat-Sumgrp-13rplc-53"/>
          <w:lang w:val="en-BE" w:eastAsia="en-BE" w:bidi="ar-SA"/>
        </w:rPr>
        <w:t>сумма</w:t>
      </w:r>
    </w:p>
    <w:p w14:paraId="6878E346" w14:textId="77777777" w:rsidR="00000000" w:rsidRDefault="0004248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Кунцевский районный суд </w:t>
      </w:r>
      <w:r>
        <w:rPr>
          <w:rStyle w:val="cat-Addressgrp-2rplc-5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в окончательной форме.</w:t>
      </w:r>
    </w:p>
    <w:p w14:paraId="00B3DADC" w14:textId="77777777" w:rsidR="00000000" w:rsidRDefault="00042482">
      <w:pPr>
        <w:ind w:firstLine="709"/>
        <w:jc w:val="both"/>
        <w:rPr>
          <w:lang w:val="en-BE" w:eastAsia="en-BE" w:bidi="ar-SA"/>
        </w:rPr>
      </w:pPr>
    </w:p>
    <w:p w14:paraId="0EDFE904" w14:textId="77777777" w:rsidR="00000000" w:rsidRDefault="00042482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</w:t>
      </w:r>
      <w:r>
        <w:rPr>
          <w:lang w:val="en-BE" w:eastAsia="en-BE" w:bidi="ar-SA"/>
        </w:rPr>
        <w:t xml:space="preserve">                                                           </w:t>
      </w:r>
      <w:r>
        <w:rPr>
          <w:rStyle w:val="cat-FIOgrp-6rplc-55"/>
          <w:lang w:val="en-BE" w:eastAsia="en-BE" w:bidi="ar-SA"/>
        </w:rPr>
        <w:t>фио</w:t>
      </w:r>
    </w:p>
    <w:p w14:paraId="3EFAEFAF" w14:textId="77777777" w:rsidR="00000000" w:rsidRDefault="00042482">
      <w:pPr>
        <w:ind w:firstLine="708"/>
        <w:jc w:val="both"/>
        <w:rPr>
          <w:lang w:val="en-BE" w:eastAsia="en-BE" w:bidi="ar-SA"/>
        </w:rPr>
      </w:pPr>
    </w:p>
    <w:p w14:paraId="3BC9D884" w14:textId="77777777" w:rsidR="00000000" w:rsidRDefault="00042482">
      <w:pPr>
        <w:ind w:firstLine="708"/>
        <w:jc w:val="both"/>
        <w:rPr>
          <w:lang w:val="en-BE" w:eastAsia="en-BE" w:bidi="ar-SA"/>
        </w:rPr>
      </w:pPr>
    </w:p>
    <w:p w14:paraId="49840A22" w14:textId="77777777" w:rsidR="00000000" w:rsidRDefault="00042482">
      <w:pPr>
        <w:ind w:left="2123" w:firstLine="709"/>
        <w:jc w:val="both"/>
        <w:rPr>
          <w:lang w:val="en-BE" w:eastAsia="en-BE" w:bidi="ar-SA"/>
        </w:rPr>
      </w:pPr>
    </w:p>
    <w:p w14:paraId="69858D72" w14:textId="77777777" w:rsidR="00000000" w:rsidRDefault="00042482">
      <w:pPr>
        <w:ind w:firstLine="708"/>
        <w:jc w:val="both"/>
        <w:rPr>
          <w:lang w:val="en-BE" w:eastAsia="en-BE" w:bidi="ar-SA"/>
        </w:rPr>
      </w:pPr>
    </w:p>
    <w:p w14:paraId="4390391D" w14:textId="77777777" w:rsidR="00000000" w:rsidRDefault="00042482">
      <w:pPr>
        <w:rPr>
          <w:lang w:val="en-BE" w:eastAsia="en-BE" w:bidi="ar-SA"/>
        </w:rPr>
      </w:pPr>
    </w:p>
    <w:p w14:paraId="0EEBDA31" w14:textId="77777777" w:rsidR="00000000" w:rsidRDefault="00042482">
      <w:pPr>
        <w:rPr>
          <w:lang w:val="en-BE" w:eastAsia="en-BE" w:bidi="ar-SA"/>
        </w:rPr>
      </w:pPr>
    </w:p>
    <w:p w14:paraId="091E3650" w14:textId="77777777" w:rsidR="00000000" w:rsidRDefault="00042482">
      <w:pPr>
        <w:ind w:firstLine="567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482"/>
    <w:rsid w:val="0004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D349CC9"/>
  <w15:chartTrackingRefBased/>
  <w15:docId w15:val="{11E3848D-2FF9-4C98-9772-27981A23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3rplc-0">
    <w:name w:val="cat-Date grp-3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1rplc-2">
    <w:name w:val="cat-Address grp-1 rplc-2"/>
    <w:basedOn w:val="a0"/>
  </w:style>
  <w:style w:type="character" w:customStyle="1" w:styleId="cat-FIOgrp-6rplc-3">
    <w:name w:val="cat-FIO grp-6 rplc-3"/>
    <w:basedOn w:val="a0"/>
  </w:style>
  <w:style w:type="character" w:customStyle="1" w:styleId="cat-FIOgrp-7rplc-4">
    <w:name w:val="cat-FIO grp-7 rplc-4"/>
    <w:basedOn w:val="a0"/>
  </w:style>
  <w:style w:type="character" w:customStyle="1" w:styleId="cat-FIOgrp-8rplc-5">
    <w:name w:val="cat-FIO grp-8 rplc-5"/>
    <w:basedOn w:val="a0"/>
  </w:style>
  <w:style w:type="character" w:customStyle="1" w:styleId="cat-Dategrp-4rplc-6">
    <w:name w:val="cat-Date grp-4 rplc-6"/>
    <w:basedOn w:val="a0"/>
  </w:style>
  <w:style w:type="character" w:customStyle="1" w:styleId="cat-FIOgrp-9rplc-7">
    <w:name w:val="cat-FIO grp-9 rplc-7"/>
    <w:basedOn w:val="a0"/>
  </w:style>
  <w:style w:type="character" w:customStyle="1" w:styleId="cat-FIOgrp-10rplc-8">
    <w:name w:val="cat-FIO grp-10 rplc-8"/>
    <w:basedOn w:val="a0"/>
  </w:style>
  <w:style w:type="character" w:customStyle="1" w:styleId="cat-Dategrp-4rplc-9">
    <w:name w:val="cat-Date grp-4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Sumgrp-13rplc-11">
    <w:name w:val="cat-Sum grp-13 rplc-11"/>
    <w:basedOn w:val="a0"/>
  </w:style>
  <w:style w:type="character" w:customStyle="1" w:styleId="cat-Addressgrp-2rplc-12">
    <w:name w:val="cat-Address grp-2 rplc-12"/>
    <w:basedOn w:val="a0"/>
  </w:style>
  <w:style w:type="character" w:customStyle="1" w:styleId="cat-FIOgrp-6rplc-13">
    <w:name w:val="cat-FIO grp-6 rplc-13"/>
    <w:basedOn w:val="a0"/>
  </w:style>
  <w:style w:type="character" w:customStyle="1" w:styleId="cat-Dategrp-3rplc-14">
    <w:name w:val="cat-Date grp-3 rplc-14"/>
    <w:basedOn w:val="a0"/>
  </w:style>
  <w:style w:type="character" w:customStyle="1" w:styleId="cat-Addressgrp-0rplc-15">
    <w:name w:val="cat-Address grp-0 rplc-15"/>
    <w:basedOn w:val="a0"/>
  </w:style>
  <w:style w:type="character" w:customStyle="1" w:styleId="cat-Addressgrp-1rplc-16">
    <w:name w:val="cat-Address grp-1 rplc-16"/>
    <w:basedOn w:val="a0"/>
  </w:style>
  <w:style w:type="character" w:customStyle="1" w:styleId="cat-FIOgrp-6rplc-17">
    <w:name w:val="cat-FIO grp-6 rplc-17"/>
    <w:basedOn w:val="a0"/>
  </w:style>
  <w:style w:type="character" w:customStyle="1" w:styleId="cat-FIOgrp-7rplc-18">
    <w:name w:val="cat-FIO grp-7 rplc-18"/>
    <w:basedOn w:val="a0"/>
  </w:style>
  <w:style w:type="character" w:customStyle="1" w:styleId="cat-FIOgrp-8rplc-19">
    <w:name w:val="cat-FIO grp-8 rplc-19"/>
    <w:basedOn w:val="a0"/>
  </w:style>
  <w:style w:type="character" w:customStyle="1" w:styleId="cat-FIOgrp-11rplc-20">
    <w:name w:val="cat-FIO grp-11 rplc-20"/>
    <w:basedOn w:val="a0"/>
  </w:style>
  <w:style w:type="character" w:customStyle="1" w:styleId="cat-OrganizationNamegrp-19rplc-21">
    <w:name w:val="cat-OrganizationName grp-19 rplc-21"/>
    <w:basedOn w:val="a0"/>
  </w:style>
  <w:style w:type="character" w:customStyle="1" w:styleId="cat-Dategrp-4rplc-22">
    <w:name w:val="cat-Date grp-4 rplc-22"/>
    <w:basedOn w:val="a0"/>
  </w:style>
  <w:style w:type="character" w:customStyle="1" w:styleId="cat-FIOgrp-11rplc-23">
    <w:name w:val="cat-FIO grp-11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4rplc-25">
    <w:name w:val="cat-Sum grp-14 rplc-25"/>
    <w:basedOn w:val="a0"/>
  </w:style>
  <w:style w:type="character" w:customStyle="1" w:styleId="cat-Dategrp-5rplc-26">
    <w:name w:val="cat-Date grp-5 rplc-26"/>
    <w:basedOn w:val="a0"/>
  </w:style>
  <w:style w:type="character" w:customStyle="1" w:styleId="cat-Sumgrp-12rplc-27">
    <w:name w:val="cat-Sum grp-12 rplc-27"/>
    <w:basedOn w:val="a0"/>
  </w:style>
  <w:style w:type="character" w:customStyle="1" w:styleId="cat-Sumgrp-15rplc-28">
    <w:name w:val="cat-Sum grp-15 rplc-28"/>
    <w:basedOn w:val="a0"/>
  </w:style>
  <w:style w:type="character" w:customStyle="1" w:styleId="cat-Sumgrp-16rplc-29">
    <w:name w:val="cat-Sum grp-16 rplc-29"/>
    <w:basedOn w:val="a0"/>
  </w:style>
  <w:style w:type="character" w:customStyle="1" w:styleId="cat-Sumgrp-17rplc-30">
    <w:name w:val="cat-Sum grp-17 rplc-30"/>
    <w:basedOn w:val="a0"/>
  </w:style>
  <w:style w:type="character" w:customStyle="1" w:styleId="cat-Sumgrp-18rplc-31">
    <w:name w:val="cat-Sum grp-18 rplc-31"/>
    <w:basedOn w:val="a0"/>
  </w:style>
  <w:style w:type="character" w:customStyle="1" w:styleId="cat-Dategrp-4rplc-32">
    <w:name w:val="cat-Date grp-4 rplc-32"/>
    <w:basedOn w:val="a0"/>
  </w:style>
  <w:style w:type="character" w:customStyle="1" w:styleId="cat-FIOgrp-11rplc-33">
    <w:name w:val="cat-FIO grp-11 rplc-33"/>
    <w:basedOn w:val="a0"/>
  </w:style>
  <w:style w:type="character" w:customStyle="1" w:styleId="cat-Dategrp-4rplc-34">
    <w:name w:val="cat-Date grp-4 rplc-34"/>
    <w:basedOn w:val="a0"/>
  </w:style>
  <w:style w:type="character" w:customStyle="1" w:styleId="cat-Sumgrp-12rplc-35">
    <w:name w:val="cat-Sum grp-12 rplc-35"/>
    <w:basedOn w:val="a0"/>
  </w:style>
  <w:style w:type="character" w:customStyle="1" w:styleId="cat-Sumgrp-13rplc-36">
    <w:name w:val="cat-Sum grp-13 rplc-36"/>
    <w:basedOn w:val="a0"/>
  </w:style>
  <w:style w:type="character" w:customStyle="1" w:styleId="cat-Dategrp-4rplc-37">
    <w:name w:val="cat-Date grp-4 rplc-37"/>
    <w:basedOn w:val="a0"/>
  </w:style>
  <w:style w:type="character" w:customStyle="1" w:styleId="cat-FIOgrp-11rplc-38">
    <w:name w:val="cat-FIO grp-11 rplc-38"/>
    <w:basedOn w:val="a0"/>
  </w:style>
  <w:style w:type="character" w:customStyle="1" w:styleId="cat-Sumgrp-14rplc-39">
    <w:name w:val="cat-Sum grp-14 rplc-39"/>
    <w:basedOn w:val="a0"/>
  </w:style>
  <w:style w:type="character" w:customStyle="1" w:styleId="cat-Sumgrp-14rplc-40">
    <w:name w:val="cat-Sum grp-14 rplc-40"/>
    <w:basedOn w:val="a0"/>
  </w:style>
  <w:style w:type="character" w:customStyle="1" w:styleId="cat-Dategrp-5rplc-41">
    <w:name w:val="cat-Date grp-5 rplc-41"/>
    <w:basedOn w:val="a0"/>
  </w:style>
  <w:style w:type="character" w:customStyle="1" w:styleId="cat-Sumgrp-12rplc-42">
    <w:name w:val="cat-Sum grp-12 rplc-42"/>
    <w:basedOn w:val="a0"/>
  </w:style>
  <w:style w:type="character" w:customStyle="1" w:styleId="cat-Sumgrp-15rplc-43">
    <w:name w:val="cat-Sum grp-15 rplc-43"/>
    <w:basedOn w:val="a0"/>
  </w:style>
  <w:style w:type="character" w:customStyle="1" w:styleId="cat-Sumgrp-16rplc-44">
    <w:name w:val="cat-Sum grp-16 rplc-44"/>
    <w:basedOn w:val="a0"/>
  </w:style>
  <w:style w:type="character" w:customStyle="1" w:styleId="cat-Sumgrp-17rplc-45">
    <w:name w:val="cat-Sum grp-17 rplc-45"/>
    <w:basedOn w:val="a0"/>
  </w:style>
  <w:style w:type="character" w:customStyle="1" w:styleId="cat-Sumgrp-18rplc-46">
    <w:name w:val="cat-Sum grp-18 rplc-46"/>
    <w:basedOn w:val="a0"/>
  </w:style>
  <w:style w:type="character" w:customStyle="1" w:styleId="cat-Sumgrp-13rplc-47">
    <w:name w:val="cat-Sum grp-13 rplc-47"/>
    <w:basedOn w:val="a0"/>
  </w:style>
  <w:style w:type="character" w:customStyle="1" w:styleId="cat-Dategrp-4rplc-48">
    <w:name w:val="cat-Date grp-4 rplc-48"/>
    <w:basedOn w:val="a0"/>
  </w:style>
  <w:style w:type="character" w:customStyle="1" w:styleId="cat-FIOgrp-9rplc-49">
    <w:name w:val="cat-FIO grp-9 rplc-49"/>
    <w:basedOn w:val="a0"/>
  </w:style>
  <w:style w:type="character" w:customStyle="1" w:styleId="cat-FIOgrp-10rplc-50">
    <w:name w:val="cat-FIO grp-10 rplc-50"/>
    <w:basedOn w:val="a0"/>
  </w:style>
  <w:style w:type="character" w:customStyle="1" w:styleId="cat-Dategrp-4rplc-51">
    <w:name w:val="cat-Date grp-4 rplc-51"/>
    <w:basedOn w:val="a0"/>
  </w:style>
  <w:style w:type="character" w:customStyle="1" w:styleId="cat-Sumgrp-12rplc-52">
    <w:name w:val="cat-Sum grp-12 rplc-52"/>
    <w:basedOn w:val="a0"/>
  </w:style>
  <w:style w:type="character" w:customStyle="1" w:styleId="cat-Sumgrp-13rplc-53">
    <w:name w:val="cat-Sum grp-13 rplc-53"/>
    <w:basedOn w:val="a0"/>
  </w:style>
  <w:style w:type="character" w:customStyle="1" w:styleId="cat-Addressgrp-2rplc-54">
    <w:name w:val="cat-Address grp-2 rplc-54"/>
    <w:basedOn w:val="a0"/>
  </w:style>
  <w:style w:type="character" w:customStyle="1" w:styleId="cat-FIOgrp-6rplc-55">
    <w:name w:val="cat-FIO grp-6 rplc-5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1424</Words>
  <Characters>8118</Characters>
  <Application>Microsoft Office Word</Application>
  <DocSecurity>0</DocSecurity>
  <Lines>67</Lines>
  <Paragraphs>19</Paragraphs>
  <ScaleCrop>false</ScaleCrop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