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24B62" w14:textId="77777777" w:rsidR="001F35F9" w:rsidRPr="00B84BA4" w:rsidRDefault="001F35F9" w:rsidP="001F35F9">
      <w:pPr>
        <w:spacing w:after="0"/>
        <w:ind w:firstLine="567"/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B84BA4">
        <w:rPr>
          <w:rFonts w:ascii="Times New Roman" w:hAnsi="Times New Roman"/>
          <w:b/>
          <w:sz w:val="24"/>
          <w:szCs w:val="24"/>
        </w:rPr>
        <w:t xml:space="preserve">Решение </w:t>
      </w:r>
    </w:p>
    <w:p w14:paraId="3AB2BAE1" w14:textId="77777777" w:rsidR="00EF0E96" w:rsidRDefault="008A327B" w:rsidP="007D14FF">
      <w:pPr>
        <w:spacing w:after="0"/>
        <w:ind w:firstLine="567"/>
        <w:jc w:val="center"/>
        <w:rPr>
          <w:rFonts w:ascii="Times New Roman" w:hAnsi="Times New Roman"/>
          <w:b/>
          <w:sz w:val="24"/>
          <w:szCs w:val="24"/>
        </w:rPr>
      </w:pPr>
      <w:r w:rsidRPr="00B84BA4">
        <w:rPr>
          <w:rFonts w:ascii="Times New Roman" w:hAnsi="Times New Roman"/>
          <w:b/>
          <w:sz w:val="24"/>
          <w:szCs w:val="24"/>
        </w:rPr>
        <w:t xml:space="preserve">Именем Российской Федерации </w:t>
      </w:r>
    </w:p>
    <w:p w14:paraId="75B82021" w14:textId="77777777" w:rsidR="000069CC" w:rsidRPr="00B84BA4" w:rsidRDefault="000069CC" w:rsidP="007D14FF">
      <w:pPr>
        <w:spacing w:after="0"/>
        <w:ind w:firstLine="567"/>
        <w:jc w:val="center"/>
        <w:rPr>
          <w:rFonts w:ascii="Times New Roman" w:hAnsi="Times New Roman"/>
          <w:b/>
          <w:sz w:val="24"/>
          <w:szCs w:val="24"/>
        </w:rPr>
      </w:pPr>
    </w:p>
    <w:p w14:paraId="33B57C63" w14:textId="77777777" w:rsidR="00EF0E96" w:rsidRPr="00B84BA4" w:rsidRDefault="00EF0E96" w:rsidP="00EF0E96">
      <w:pPr>
        <w:pStyle w:val="2"/>
        <w:ind w:firstLine="567"/>
        <w:rPr>
          <w:sz w:val="24"/>
          <w:szCs w:val="24"/>
        </w:rPr>
      </w:pPr>
      <w:r w:rsidRPr="00B84BA4">
        <w:rPr>
          <w:sz w:val="24"/>
          <w:szCs w:val="24"/>
        </w:rPr>
        <w:t xml:space="preserve">г. Москва                                                               </w:t>
      </w:r>
      <w:r w:rsidR="000E483E" w:rsidRPr="00B84BA4">
        <w:rPr>
          <w:sz w:val="24"/>
          <w:szCs w:val="24"/>
        </w:rPr>
        <w:t xml:space="preserve">                              </w:t>
      </w:r>
      <w:r w:rsidR="000069CC">
        <w:rPr>
          <w:sz w:val="24"/>
          <w:szCs w:val="24"/>
        </w:rPr>
        <w:t xml:space="preserve">    30 марта</w:t>
      </w:r>
      <w:r w:rsidR="000E483E" w:rsidRPr="00B84BA4">
        <w:rPr>
          <w:sz w:val="24"/>
          <w:szCs w:val="24"/>
        </w:rPr>
        <w:t xml:space="preserve"> 2016</w:t>
      </w:r>
      <w:r w:rsidRPr="00B84BA4">
        <w:rPr>
          <w:sz w:val="24"/>
          <w:szCs w:val="24"/>
        </w:rPr>
        <w:t xml:space="preserve"> года</w:t>
      </w:r>
    </w:p>
    <w:p w14:paraId="5471B91B" w14:textId="77777777" w:rsidR="000E483E" w:rsidRPr="00B84BA4" w:rsidRDefault="00EF0E96" w:rsidP="00EC502E">
      <w:pPr>
        <w:pStyle w:val="2"/>
        <w:ind w:firstLine="567"/>
        <w:rPr>
          <w:sz w:val="24"/>
          <w:szCs w:val="24"/>
        </w:rPr>
      </w:pPr>
      <w:r w:rsidRPr="00B84BA4">
        <w:rPr>
          <w:sz w:val="24"/>
          <w:szCs w:val="24"/>
        </w:rPr>
        <w:t>Бутырский районный суд города Москвы</w:t>
      </w:r>
    </w:p>
    <w:p w14:paraId="29D7242A" w14:textId="77777777" w:rsidR="000E483E" w:rsidRPr="00B84BA4" w:rsidRDefault="00EF0E96" w:rsidP="00EC502E">
      <w:pPr>
        <w:pStyle w:val="2"/>
        <w:ind w:firstLine="567"/>
        <w:rPr>
          <w:sz w:val="24"/>
          <w:szCs w:val="24"/>
        </w:rPr>
      </w:pPr>
      <w:r w:rsidRPr="00B84BA4">
        <w:rPr>
          <w:sz w:val="24"/>
          <w:szCs w:val="24"/>
        </w:rPr>
        <w:t>в составе председательствующего судьи Лукашина И.А.,</w:t>
      </w:r>
    </w:p>
    <w:p w14:paraId="3D93338D" w14:textId="77777777" w:rsidR="000E483E" w:rsidRPr="00B84BA4" w:rsidRDefault="00EF0E96" w:rsidP="00EC502E">
      <w:pPr>
        <w:pStyle w:val="2"/>
        <w:ind w:firstLine="567"/>
        <w:rPr>
          <w:sz w:val="24"/>
          <w:szCs w:val="24"/>
        </w:rPr>
      </w:pPr>
      <w:r w:rsidRPr="00B84BA4">
        <w:rPr>
          <w:sz w:val="24"/>
          <w:szCs w:val="24"/>
        </w:rPr>
        <w:t xml:space="preserve">при секретаре </w:t>
      </w:r>
      <w:r w:rsidR="000069CC">
        <w:rPr>
          <w:sz w:val="24"/>
          <w:szCs w:val="24"/>
        </w:rPr>
        <w:t>Жильцове А.В.,</w:t>
      </w:r>
    </w:p>
    <w:p w14:paraId="532D8F53" w14:textId="77777777" w:rsidR="00EF0E96" w:rsidRDefault="00EF0E96" w:rsidP="00EC502E">
      <w:pPr>
        <w:pStyle w:val="2"/>
        <w:ind w:firstLine="567"/>
        <w:rPr>
          <w:sz w:val="24"/>
          <w:szCs w:val="24"/>
        </w:rPr>
      </w:pPr>
      <w:r w:rsidRPr="00B84BA4">
        <w:rPr>
          <w:sz w:val="24"/>
          <w:szCs w:val="24"/>
        </w:rPr>
        <w:t>рассмотрев в открытом судебном заседании гражданское дело № 2-</w:t>
      </w:r>
      <w:r w:rsidR="000069CC">
        <w:rPr>
          <w:sz w:val="24"/>
          <w:szCs w:val="24"/>
        </w:rPr>
        <w:t>1547</w:t>
      </w:r>
      <w:r w:rsidR="000E483E" w:rsidRPr="00B84BA4">
        <w:rPr>
          <w:sz w:val="24"/>
          <w:szCs w:val="24"/>
        </w:rPr>
        <w:t>/16</w:t>
      </w:r>
      <w:r w:rsidRPr="00B84BA4">
        <w:rPr>
          <w:sz w:val="24"/>
          <w:szCs w:val="24"/>
        </w:rPr>
        <w:t xml:space="preserve"> по иску </w:t>
      </w:r>
      <w:r w:rsidR="000069CC">
        <w:rPr>
          <w:sz w:val="24"/>
          <w:szCs w:val="24"/>
        </w:rPr>
        <w:t xml:space="preserve">Чурикова А.М., Взоровой Н.М. </w:t>
      </w:r>
      <w:r w:rsidR="000E483E" w:rsidRPr="00B84BA4">
        <w:rPr>
          <w:sz w:val="24"/>
          <w:szCs w:val="24"/>
        </w:rPr>
        <w:t>к П</w:t>
      </w:r>
      <w:r w:rsidRPr="00B84BA4">
        <w:rPr>
          <w:sz w:val="24"/>
          <w:szCs w:val="24"/>
        </w:rPr>
        <w:t>АО «Сбербанк России»</w:t>
      </w:r>
      <w:r w:rsidR="0080623B">
        <w:rPr>
          <w:sz w:val="24"/>
          <w:szCs w:val="24"/>
        </w:rPr>
        <w:t xml:space="preserve"> и Чурикову М.В.</w:t>
      </w:r>
      <w:r w:rsidRPr="00B84BA4">
        <w:rPr>
          <w:sz w:val="24"/>
          <w:szCs w:val="24"/>
        </w:rPr>
        <w:t xml:space="preserve"> </w:t>
      </w:r>
      <w:r w:rsidR="000069CC">
        <w:rPr>
          <w:sz w:val="24"/>
          <w:szCs w:val="24"/>
        </w:rPr>
        <w:t xml:space="preserve">о </w:t>
      </w:r>
      <w:r w:rsidRPr="00B84BA4">
        <w:rPr>
          <w:sz w:val="24"/>
          <w:szCs w:val="24"/>
        </w:rPr>
        <w:t>признании право собственности на денежный вклад,</w:t>
      </w:r>
    </w:p>
    <w:p w14:paraId="15E03A99" w14:textId="77777777" w:rsidR="0080623B" w:rsidRPr="00B84BA4" w:rsidRDefault="0080623B" w:rsidP="00EC502E">
      <w:pPr>
        <w:pStyle w:val="2"/>
        <w:ind w:firstLine="567"/>
        <w:rPr>
          <w:sz w:val="24"/>
          <w:szCs w:val="24"/>
        </w:rPr>
      </w:pPr>
    </w:p>
    <w:p w14:paraId="5634B215" w14:textId="77777777" w:rsidR="00EF0E96" w:rsidRPr="00855DB7" w:rsidRDefault="00EF0E96" w:rsidP="00EF0E96">
      <w:pPr>
        <w:ind w:firstLine="567"/>
        <w:jc w:val="center"/>
        <w:rPr>
          <w:rFonts w:ascii="Times New Roman" w:hAnsi="Times New Roman"/>
          <w:b/>
          <w:sz w:val="24"/>
          <w:szCs w:val="24"/>
        </w:rPr>
      </w:pPr>
      <w:r w:rsidRPr="00855DB7">
        <w:rPr>
          <w:rFonts w:ascii="Times New Roman" w:hAnsi="Times New Roman"/>
          <w:b/>
          <w:sz w:val="24"/>
          <w:szCs w:val="24"/>
        </w:rPr>
        <w:t>установил:</w:t>
      </w:r>
    </w:p>
    <w:p w14:paraId="3EA0B9CD" w14:textId="77777777" w:rsidR="00734505" w:rsidRPr="00855DB7" w:rsidRDefault="0080623B" w:rsidP="00EF0E96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55DB7">
        <w:rPr>
          <w:rFonts w:ascii="Times New Roman" w:hAnsi="Times New Roman"/>
          <w:sz w:val="24"/>
          <w:szCs w:val="24"/>
        </w:rPr>
        <w:t xml:space="preserve">Чуриков А.М. и Взорова Н.М. </w:t>
      </w:r>
      <w:r w:rsidR="00EF0E96" w:rsidRPr="00855DB7">
        <w:rPr>
          <w:rFonts w:ascii="Times New Roman" w:hAnsi="Times New Roman"/>
          <w:sz w:val="24"/>
          <w:szCs w:val="24"/>
        </w:rPr>
        <w:t>обратил</w:t>
      </w:r>
      <w:r w:rsidR="006E5A47">
        <w:rPr>
          <w:rFonts w:ascii="Times New Roman" w:hAnsi="Times New Roman"/>
          <w:sz w:val="24"/>
          <w:szCs w:val="24"/>
        </w:rPr>
        <w:t>и</w:t>
      </w:r>
      <w:r w:rsidRPr="00855DB7">
        <w:rPr>
          <w:rFonts w:ascii="Times New Roman" w:hAnsi="Times New Roman"/>
          <w:sz w:val="24"/>
          <w:szCs w:val="24"/>
        </w:rPr>
        <w:t xml:space="preserve">сь </w:t>
      </w:r>
      <w:r w:rsidR="00EF0E96" w:rsidRPr="00855DB7">
        <w:rPr>
          <w:rFonts w:ascii="Times New Roman" w:hAnsi="Times New Roman"/>
          <w:sz w:val="24"/>
          <w:szCs w:val="24"/>
        </w:rPr>
        <w:t xml:space="preserve">в суд с иском к </w:t>
      </w:r>
      <w:r w:rsidRPr="00855DB7">
        <w:rPr>
          <w:rFonts w:ascii="Times New Roman" w:hAnsi="Times New Roman"/>
          <w:sz w:val="24"/>
          <w:szCs w:val="24"/>
        </w:rPr>
        <w:t xml:space="preserve">Чурикову М.В. и                        </w:t>
      </w:r>
      <w:r w:rsidR="000E483E" w:rsidRPr="00855DB7">
        <w:rPr>
          <w:rFonts w:ascii="Times New Roman" w:hAnsi="Times New Roman"/>
          <w:sz w:val="24"/>
          <w:szCs w:val="24"/>
        </w:rPr>
        <w:t>П</w:t>
      </w:r>
      <w:r w:rsidR="00EF0E96" w:rsidRPr="00855DB7">
        <w:rPr>
          <w:rFonts w:ascii="Times New Roman" w:hAnsi="Times New Roman"/>
          <w:sz w:val="24"/>
          <w:szCs w:val="24"/>
        </w:rPr>
        <w:t>АО «Сбербанк России» о признании права собс</w:t>
      </w:r>
      <w:r w:rsidR="000E483E" w:rsidRPr="00855DB7">
        <w:rPr>
          <w:rFonts w:ascii="Times New Roman" w:hAnsi="Times New Roman"/>
          <w:sz w:val="24"/>
          <w:szCs w:val="24"/>
        </w:rPr>
        <w:t xml:space="preserve">твенности на вклад </w:t>
      </w:r>
      <w:r w:rsidRPr="00855DB7">
        <w:rPr>
          <w:rFonts w:ascii="Times New Roman" w:hAnsi="Times New Roman"/>
          <w:sz w:val="24"/>
          <w:szCs w:val="24"/>
        </w:rPr>
        <w:t xml:space="preserve">                                             </w:t>
      </w:r>
      <w:r w:rsidR="000E483E" w:rsidRPr="00855DB7">
        <w:rPr>
          <w:rFonts w:ascii="Times New Roman" w:hAnsi="Times New Roman"/>
          <w:sz w:val="24"/>
          <w:szCs w:val="24"/>
        </w:rPr>
        <w:t xml:space="preserve">№ </w:t>
      </w:r>
      <w:r w:rsidR="00E5153A" w:rsidRPr="00855DB7">
        <w:rPr>
          <w:rFonts w:ascii="Times New Roman" w:hAnsi="Times New Roman"/>
          <w:sz w:val="24"/>
          <w:szCs w:val="24"/>
        </w:rPr>
        <w:t>42306.810.5.3805.2141958</w:t>
      </w:r>
      <w:r w:rsidR="006E5A47">
        <w:rPr>
          <w:rFonts w:ascii="Times New Roman" w:hAnsi="Times New Roman"/>
          <w:sz w:val="24"/>
          <w:szCs w:val="24"/>
        </w:rPr>
        <w:t xml:space="preserve">, </w:t>
      </w:r>
      <w:r w:rsidR="00B84BA4" w:rsidRPr="00855DB7">
        <w:rPr>
          <w:rFonts w:ascii="Times New Roman" w:hAnsi="Times New Roman"/>
          <w:sz w:val="24"/>
          <w:szCs w:val="24"/>
        </w:rPr>
        <w:t xml:space="preserve">открытый </w:t>
      </w:r>
      <w:r w:rsidR="000E483E" w:rsidRPr="00855DB7">
        <w:rPr>
          <w:rFonts w:ascii="Times New Roman" w:hAnsi="Times New Roman"/>
          <w:sz w:val="24"/>
          <w:szCs w:val="24"/>
        </w:rPr>
        <w:t xml:space="preserve">в </w:t>
      </w:r>
      <w:r w:rsidR="00734505" w:rsidRPr="00855DB7">
        <w:rPr>
          <w:rFonts w:ascii="Times New Roman" w:hAnsi="Times New Roman"/>
          <w:sz w:val="24"/>
          <w:szCs w:val="24"/>
        </w:rPr>
        <w:t>отделени</w:t>
      </w:r>
      <w:r w:rsidR="00B84BA4" w:rsidRPr="00855DB7">
        <w:rPr>
          <w:rFonts w:ascii="Times New Roman" w:hAnsi="Times New Roman"/>
          <w:sz w:val="24"/>
          <w:szCs w:val="24"/>
        </w:rPr>
        <w:t>и</w:t>
      </w:r>
      <w:r w:rsidR="00734505" w:rsidRPr="00855DB7">
        <w:rPr>
          <w:rFonts w:ascii="Times New Roman" w:hAnsi="Times New Roman"/>
          <w:sz w:val="24"/>
          <w:szCs w:val="24"/>
        </w:rPr>
        <w:t xml:space="preserve"> ПАО «Сбербанк России» </w:t>
      </w:r>
      <w:r w:rsidR="00E5153A" w:rsidRPr="00855DB7">
        <w:rPr>
          <w:rFonts w:ascii="Times New Roman" w:hAnsi="Times New Roman"/>
          <w:sz w:val="24"/>
          <w:szCs w:val="24"/>
        </w:rPr>
        <w:t xml:space="preserve">                              </w:t>
      </w:r>
      <w:r w:rsidR="00EF0E96" w:rsidRPr="00855DB7">
        <w:rPr>
          <w:rFonts w:ascii="Times New Roman" w:hAnsi="Times New Roman"/>
          <w:sz w:val="24"/>
          <w:szCs w:val="24"/>
        </w:rPr>
        <w:t xml:space="preserve">№ </w:t>
      </w:r>
      <w:r w:rsidR="00E5153A" w:rsidRPr="00855DB7">
        <w:rPr>
          <w:rFonts w:ascii="Times New Roman" w:hAnsi="Times New Roman"/>
          <w:sz w:val="24"/>
          <w:szCs w:val="24"/>
        </w:rPr>
        <w:t>7981/</w:t>
      </w:r>
      <w:r w:rsidR="000E483E" w:rsidRPr="00855DB7">
        <w:rPr>
          <w:rFonts w:ascii="Times New Roman" w:hAnsi="Times New Roman"/>
          <w:sz w:val="24"/>
          <w:szCs w:val="24"/>
        </w:rPr>
        <w:t>1370</w:t>
      </w:r>
      <w:r w:rsidR="00E5153A" w:rsidRPr="00855DB7">
        <w:rPr>
          <w:rFonts w:ascii="Times New Roman" w:hAnsi="Times New Roman"/>
          <w:sz w:val="24"/>
          <w:szCs w:val="24"/>
        </w:rPr>
        <w:t xml:space="preserve"> по ½ доли за каждым из истцов</w:t>
      </w:r>
      <w:r w:rsidR="00EF0E96" w:rsidRPr="00855DB7">
        <w:rPr>
          <w:rFonts w:ascii="Times New Roman" w:hAnsi="Times New Roman"/>
          <w:sz w:val="24"/>
          <w:szCs w:val="24"/>
        </w:rPr>
        <w:t xml:space="preserve">, </w:t>
      </w:r>
      <w:r w:rsidR="006E434B" w:rsidRPr="00855DB7">
        <w:rPr>
          <w:rFonts w:ascii="Times New Roman" w:hAnsi="Times New Roman"/>
          <w:sz w:val="24"/>
          <w:szCs w:val="24"/>
        </w:rPr>
        <w:t xml:space="preserve">ссылаясь на то, </w:t>
      </w:r>
      <w:r w:rsidR="00EF0E96" w:rsidRPr="00855DB7">
        <w:rPr>
          <w:rFonts w:ascii="Times New Roman" w:hAnsi="Times New Roman"/>
          <w:sz w:val="24"/>
          <w:szCs w:val="24"/>
        </w:rPr>
        <w:t xml:space="preserve">что </w:t>
      </w:r>
      <w:r w:rsidR="00216D32">
        <w:t>…</w:t>
      </w:r>
      <w:r w:rsidR="00EF0E96" w:rsidRPr="00855DB7">
        <w:rPr>
          <w:rFonts w:ascii="Times New Roman" w:hAnsi="Times New Roman"/>
          <w:sz w:val="24"/>
          <w:szCs w:val="24"/>
        </w:rPr>
        <w:t xml:space="preserve"> умерла </w:t>
      </w:r>
      <w:r w:rsidR="00E5153A" w:rsidRPr="00855DB7">
        <w:rPr>
          <w:rFonts w:ascii="Times New Roman" w:hAnsi="Times New Roman"/>
          <w:sz w:val="24"/>
          <w:szCs w:val="24"/>
        </w:rPr>
        <w:t>их бабушка</w:t>
      </w:r>
      <w:r w:rsidR="00EF0E96" w:rsidRPr="00855DB7">
        <w:rPr>
          <w:rFonts w:ascii="Times New Roman" w:hAnsi="Times New Roman"/>
          <w:sz w:val="24"/>
          <w:szCs w:val="24"/>
        </w:rPr>
        <w:t xml:space="preserve"> </w:t>
      </w:r>
      <w:r w:rsidR="00734505" w:rsidRPr="00855DB7">
        <w:rPr>
          <w:rFonts w:ascii="Times New Roman" w:hAnsi="Times New Roman"/>
          <w:sz w:val="24"/>
          <w:szCs w:val="24"/>
        </w:rPr>
        <w:t>–</w:t>
      </w:r>
      <w:r w:rsidR="00855DB7">
        <w:rPr>
          <w:rFonts w:ascii="Times New Roman" w:hAnsi="Times New Roman"/>
          <w:sz w:val="24"/>
          <w:szCs w:val="24"/>
        </w:rPr>
        <w:t xml:space="preserve"> </w:t>
      </w:r>
      <w:r w:rsidR="00E5153A" w:rsidRPr="00855DB7">
        <w:rPr>
          <w:rFonts w:ascii="Times New Roman" w:hAnsi="Times New Roman"/>
          <w:sz w:val="24"/>
          <w:szCs w:val="24"/>
        </w:rPr>
        <w:t>Чурикова З.А.</w:t>
      </w:r>
      <w:r w:rsidR="006E434B" w:rsidRPr="00855DB7">
        <w:rPr>
          <w:rFonts w:ascii="Times New Roman" w:hAnsi="Times New Roman"/>
          <w:sz w:val="24"/>
          <w:szCs w:val="24"/>
        </w:rPr>
        <w:t xml:space="preserve">, однако </w:t>
      </w:r>
      <w:r w:rsidR="00EF0E96" w:rsidRPr="00855DB7">
        <w:rPr>
          <w:rFonts w:ascii="Times New Roman" w:hAnsi="Times New Roman"/>
          <w:sz w:val="24"/>
          <w:szCs w:val="24"/>
        </w:rPr>
        <w:t xml:space="preserve">после ее смерти остались денежные средства, находящиеся в </w:t>
      </w:r>
      <w:r w:rsidR="00734505" w:rsidRPr="00855DB7">
        <w:rPr>
          <w:rFonts w:ascii="Times New Roman" w:hAnsi="Times New Roman"/>
          <w:sz w:val="24"/>
          <w:szCs w:val="24"/>
        </w:rPr>
        <w:t>П</w:t>
      </w:r>
      <w:r w:rsidR="00EF0E96" w:rsidRPr="00855DB7">
        <w:rPr>
          <w:rFonts w:ascii="Times New Roman" w:hAnsi="Times New Roman"/>
          <w:sz w:val="24"/>
          <w:szCs w:val="24"/>
        </w:rPr>
        <w:t xml:space="preserve">АО </w:t>
      </w:r>
      <w:r w:rsidR="006E434B" w:rsidRPr="00855DB7">
        <w:rPr>
          <w:rFonts w:ascii="Times New Roman" w:hAnsi="Times New Roman"/>
          <w:sz w:val="24"/>
          <w:szCs w:val="24"/>
        </w:rPr>
        <w:t>«Сберба</w:t>
      </w:r>
      <w:r w:rsidR="00734505" w:rsidRPr="00855DB7">
        <w:rPr>
          <w:rFonts w:ascii="Times New Roman" w:hAnsi="Times New Roman"/>
          <w:sz w:val="24"/>
          <w:szCs w:val="24"/>
        </w:rPr>
        <w:t xml:space="preserve">нк России» на </w:t>
      </w:r>
      <w:r w:rsidR="006E5A47">
        <w:rPr>
          <w:rFonts w:ascii="Times New Roman" w:hAnsi="Times New Roman"/>
          <w:sz w:val="24"/>
          <w:szCs w:val="24"/>
        </w:rPr>
        <w:t xml:space="preserve">названном </w:t>
      </w:r>
      <w:r w:rsidR="00734505" w:rsidRPr="00855DB7">
        <w:rPr>
          <w:rFonts w:ascii="Times New Roman" w:hAnsi="Times New Roman"/>
          <w:sz w:val="24"/>
          <w:szCs w:val="24"/>
        </w:rPr>
        <w:t>банковском вкладе и</w:t>
      </w:r>
      <w:r w:rsidR="00EF0E96" w:rsidRPr="00855DB7">
        <w:rPr>
          <w:rFonts w:ascii="Times New Roman" w:hAnsi="Times New Roman"/>
          <w:sz w:val="24"/>
          <w:szCs w:val="24"/>
        </w:rPr>
        <w:t xml:space="preserve"> согласно завещательно</w:t>
      </w:r>
      <w:r w:rsidR="006E5A47">
        <w:rPr>
          <w:rFonts w:ascii="Times New Roman" w:hAnsi="Times New Roman"/>
          <w:sz w:val="24"/>
          <w:szCs w:val="24"/>
        </w:rPr>
        <w:t>го</w:t>
      </w:r>
      <w:r w:rsidR="00EF0E96" w:rsidRPr="00855DB7">
        <w:rPr>
          <w:rFonts w:ascii="Times New Roman" w:hAnsi="Times New Roman"/>
          <w:sz w:val="24"/>
          <w:szCs w:val="24"/>
        </w:rPr>
        <w:t xml:space="preserve"> распоряжени</w:t>
      </w:r>
      <w:r w:rsidR="006E5A47">
        <w:rPr>
          <w:rFonts w:ascii="Times New Roman" w:hAnsi="Times New Roman"/>
          <w:sz w:val="24"/>
          <w:szCs w:val="24"/>
        </w:rPr>
        <w:t>я</w:t>
      </w:r>
      <w:r w:rsidR="00EF0E96" w:rsidRPr="00855DB7">
        <w:rPr>
          <w:rFonts w:ascii="Times New Roman" w:hAnsi="Times New Roman"/>
          <w:sz w:val="24"/>
          <w:szCs w:val="24"/>
        </w:rPr>
        <w:t xml:space="preserve"> от </w:t>
      </w:r>
      <w:r w:rsidR="00DE3EC8" w:rsidRPr="00855DB7">
        <w:rPr>
          <w:rFonts w:ascii="Times New Roman" w:hAnsi="Times New Roman"/>
          <w:sz w:val="24"/>
          <w:szCs w:val="24"/>
        </w:rPr>
        <w:t>12.03.2014</w:t>
      </w:r>
      <w:r w:rsidR="00EF0E96" w:rsidRPr="00855DB7">
        <w:rPr>
          <w:rFonts w:ascii="Times New Roman" w:hAnsi="Times New Roman"/>
          <w:sz w:val="24"/>
          <w:szCs w:val="24"/>
        </w:rPr>
        <w:t xml:space="preserve"> </w:t>
      </w:r>
      <w:r w:rsidR="00B84BA4" w:rsidRPr="00855DB7">
        <w:rPr>
          <w:rFonts w:ascii="Times New Roman" w:hAnsi="Times New Roman"/>
          <w:sz w:val="24"/>
          <w:szCs w:val="24"/>
        </w:rPr>
        <w:t>он</w:t>
      </w:r>
      <w:r w:rsidR="00DE3EC8" w:rsidRPr="00855DB7">
        <w:rPr>
          <w:rFonts w:ascii="Times New Roman" w:hAnsi="Times New Roman"/>
          <w:sz w:val="24"/>
          <w:szCs w:val="24"/>
        </w:rPr>
        <w:t>и</w:t>
      </w:r>
      <w:r w:rsidR="00B84BA4" w:rsidRPr="00855DB7">
        <w:rPr>
          <w:rFonts w:ascii="Times New Roman" w:hAnsi="Times New Roman"/>
          <w:sz w:val="24"/>
          <w:szCs w:val="24"/>
        </w:rPr>
        <w:t xml:space="preserve"> явля</w:t>
      </w:r>
      <w:r w:rsidR="00DE3EC8" w:rsidRPr="00855DB7">
        <w:rPr>
          <w:rFonts w:ascii="Times New Roman" w:hAnsi="Times New Roman"/>
          <w:sz w:val="24"/>
          <w:szCs w:val="24"/>
        </w:rPr>
        <w:t>ются</w:t>
      </w:r>
      <w:r w:rsidR="00B84BA4" w:rsidRPr="00855DB7">
        <w:rPr>
          <w:rFonts w:ascii="Times New Roman" w:hAnsi="Times New Roman"/>
          <w:sz w:val="24"/>
          <w:szCs w:val="24"/>
        </w:rPr>
        <w:t xml:space="preserve"> </w:t>
      </w:r>
      <w:r w:rsidR="00EF0E96" w:rsidRPr="00855DB7">
        <w:rPr>
          <w:rFonts w:ascii="Times New Roman" w:hAnsi="Times New Roman"/>
          <w:sz w:val="24"/>
          <w:szCs w:val="24"/>
        </w:rPr>
        <w:t>наследник</w:t>
      </w:r>
      <w:r w:rsidR="00DE3EC8" w:rsidRPr="00855DB7">
        <w:rPr>
          <w:rFonts w:ascii="Times New Roman" w:hAnsi="Times New Roman"/>
          <w:sz w:val="24"/>
          <w:szCs w:val="24"/>
        </w:rPr>
        <w:t>ами</w:t>
      </w:r>
      <w:r w:rsidR="00EF0E96" w:rsidRPr="00855DB7">
        <w:rPr>
          <w:rFonts w:ascii="Times New Roman" w:hAnsi="Times New Roman"/>
          <w:sz w:val="24"/>
          <w:szCs w:val="24"/>
        </w:rPr>
        <w:t xml:space="preserve"> </w:t>
      </w:r>
      <w:r w:rsidR="006E5A47">
        <w:rPr>
          <w:rFonts w:ascii="Times New Roman" w:hAnsi="Times New Roman"/>
          <w:sz w:val="24"/>
          <w:szCs w:val="24"/>
        </w:rPr>
        <w:t>этого</w:t>
      </w:r>
      <w:r w:rsidR="007D14FF" w:rsidRPr="00855DB7">
        <w:rPr>
          <w:rFonts w:ascii="Times New Roman" w:hAnsi="Times New Roman"/>
          <w:sz w:val="24"/>
          <w:szCs w:val="24"/>
        </w:rPr>
        <w:t xml:space="preserve"> вклада</w:t>
      </w:r>
      <w:r w:rsidR="00EF0E96" w:rsidRPr="00855DB7">
        <w:rPr>
          <w:rFonts w:ascii="Times New Roman" w:hAnsi="Times New Roman"/>
          <w:sz w:val="24"/>
          <w:szCs w:val="24"/>
        </w:rPr>
        <w:t xml:space="preserve">. </w:t>
      </w:r>
      <w:r w:rsidR="007D14FF" w:rsidRPr="00855DB7">
        <w:rPr>
          <w:rFonts w:ascii="Times New Roman" w:hAnsi="Times New Roman"/>
          <w:sz w:val="24"/>
          <w:szCs w:val="24"/>
        </w:rPr>
        <w:t>Поскольку п</w:t>
      </w:r>
      <w:r w:rsidR="00EF0E96" w:rsidRPr="00855DB7">
        <w:rPr>
          <w:rFonts w:ascii="Times New Roman" w:hAnsi="Times New Roman"/>
          <w:sz w:val="24"/>
          <w:szCs w:val="24"/>
        </w:rPr>
        <w:t xml:space="preserve">ри обращении к </w:t>
      </w:r>
      <w:r w:rsidR="006E434B" w:rsidRPr="00855DB7">
        <w:rPr>
          <w:rFonts w:ascii="Times New Roman" w:hAnsi="Times New Roman"/>
          <w:sz w:val="24"/>
          <w:szCs w:val="24"/>
        </w:rPr>
        <w:t>нотариусу</w:t>
      </w:r>
      <w:r w:rsidR="00EF0E96" w:rsidRPr="00855DB7">
        <w:rPr>
          <w:rFonts w:ascii="Times New Roman" w:hAnsi="Times New Roman"/>
          <w:sz w:val="24"/>
          <w:szCs w:val="24"/>
        </w:rPr>
        <w:t xml:space="preserve"> </w:t>
      </w:r>
      <w:r w:rsidR="007D14FF" w:rsidRPr="00855DB7">
        <w:rPr>
          <w:rFonts w:ascii="Times New Roman" w:hAnsi="Times New Roman"/>
          <w:sz w:val="24"/>
          <w:szCs w:val="24"/>
        </w:rPr>
        <w:t xml:space="preserve">в выдаче свидетельства о праве на наследство </w:t>
      </w:r>
      <w:r w:rsidR="00EF0E96" w:rsidRPr="00855DB7">
        <w:rPr>
          <w:rFonts w:ascii="Times New Roman" w:hAnsi="Times New Roman"/>
          <w:sz w:val="24"/>
          <w:szCs w:val="24"/>
        </w:rPr>
        <w:t>был получен отказ</w:t>
      </w:r>
      <w:r w:rsidR="00DE3EC8" w:rsidRPr="00855DB7">
        <w:rPr>
          <w:rFonts w:ascii="Times New Roman" w:hAnsi="Times New Roman"/>
          <w:sz w:val="24"/>
          <w:szCs w:val="24"/>
        </w:rPr>
        <w:t xml:space="preserve"> и учитывая наличие согласия наследника Чурикова М.В.</w:t>
      </w:r>
      <w:r w:rsidR="006E5A47">
        <w:rPr>
          <w:rFonts w:ascii="Times New Roman" w:hAnsi="Times New Roman"/>
          <w:sz w:val="24"/>
          <w:szCs w:val="24"/>
        </w:rPr>
        <w:t>,</w:t>
      </w:r>
      <w:r w:rsidR="00DE3EC8" w:rsidRPr="00855DB7">
        <w:rPr>
          <w:rFonts w:ascii="Times New Roman" w:hAnsi="Times New Roman"/>
          <w:sz w:val="24"/>
          <w:szCs w:val="24"/>
        </w:rPr>
        <w:t xml:space="preserve"> своевременно принявшего наследство наследодателя Чуриковой З.А.</w:t>
      </w:r>
      <w:r w:rsidR="007D14FF" w:rsidRPr="00855DB7">
        <w:rPr>
          <w:rFonts w:ascii="Times New Roman" w:hAnsi="Times New Roman"/>
          <w:sz w:val="24"/>
          <w:szCs w:val="24"/>
        </w:rPr>
        <w:t>, ист</w:t>
      </w:r>
      <w:r w:rsidR="00DE3EC8" w:rsidRPr="00855DB7">
        <w:rPr>
          <w:rFonts w:ascii="Times New Roman" w:hAnsi="Times New Roman"/>
          <w:sz w:val="24"/>
          <w:szCs w:val="24"/>
        </w:rPr>
        <w:t>цы</w:t>
      </w:r>
      <w:r w:rsidR="007D14FF" w:rsidRPr="00855DB7">
        <w:rPr>
          <w:rFonts w:ascii="Times New Roman" w:hAnsi="Times New Roman"/>
          <w:sz w:val="24"/>
          <w:szCs w:val="24"/>
        </w:rPr>
        <w:t xml:space="preserve"> обратил</w:t>
      </w:r>
      <w:r w:rsidR="00DE3EC8" w:rsidRPr="00855DB7">
        <w:rPr>
          <w:rFonts w:ascii="Times New Roman" w:hAnsi="Times New Roman"/>
          <w:sz w:val="24"/>
          <w:szCs w:val="24"/>
        </w:rPr>
        <w:t xml:space="preserve">ись </w:t>
      </w:r>
      <w:r w:rsidR="007D14FF" w:rsidRPr="00855DB7">
        <w:rPr>
          <w:rFonts w:ascii="Times New Roman" w:hAnsi="Times New Roman"/>
          <w:sz w:val="24"/>
          <w:szCs w:val="24"/>
        </w:rPr>
        <w:t>в</w:t>
      </w:r>
      <w:r w:rsidR="00DE3EC8" w:rsidRPr="00855DB7">
        <w:rPr>
          <w:rFonts w:ascii="Times New Roman" w:hAnsi="Times New Roman"/>
          <w:sz w:val="24"/>
          <w:szCs w:val="24"/>
        </w:rPr>
        <w:t xml:space="preserve"> суд с настоящим иском.</w:t>
      </w:r>
    </w:p>
    <w:p w14:paraId="3704D613" w14:textId="77777777" w:rsidR="007D14FF" w:rsidRDefault="00DE3EC8" w:rsidP="007D14FF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55DB7">
        <w:rPr>
          <w:rFonts w:ascii="Times New Roman" w:hAnsi="Times New Roman"/>
          <w:sz w:val="24"/>
          <w:szCs w:val="24"/>
        </w:rPr>
        <w:t>Истцы Чуриков А.М. и Взорова</w:t>
      </w:r>
      <w:r>
        <w:rPr>
          <w:rFonts w:ascii="Times New Roman" w:hAnsi="Times New Roman"/>
          <w:sz w:val="24"/>
          <w:szCs w:val="24"/>
        </w:rPr>
        <w:t xml:space="preserve"> Н.М. </w:t>
      </w:r>
      <w:r w:rsidR="007D14FF" w:rsidRPr="00B84BA4">
        <w:rPr>
          <w:rFonts w:ascii="Times New Roman" w:hAnsi="Times New Roman"/>
          <w:sz w:val="24"/>
          <w:szCs w:val="24"/>
        </w:rPr>
        <w:t>в судебное заседание явил</w:t>
      </w:r>
      <w:r>
        <w:rPr>
          <w:rFonts w:ascii="Times New Roman" w:hAnsi="Times New Roman"/>
          <w:sz w:val="24"/>
          <w:szCs w:val="24"/>
        </w:rPr>
        <w:t xml:space="preserve">ись </w:t>
      </w:r>
      <w:r w:rsidR="007D14FF" w:rsidRPr="00B84BA4">
        <w:rPr>
          <w:rFonts w:ascii="Times New Roman" w:hAnsi="Times New Roman"/>
          <w:sz w:val="24"/>
          <w:szCs w:val="24"/>
        </w:rPr>
        <w:t>и поддержал</w:t>
      </w:r>
      <w:r>
        <w:rPr>
          <w:rFonts w:ascii="Times New Roman" w:hAnsi="Times New Roman"/>
          <w:sz w:val="24"/>
          <w:szCs w:val="24"/>
        </w:rPr>
        <w:t>и</w:t>
      </w:r>
      <w:r w:rsidR="00EF0E96" w:rsidRPr="00B84BA4">
        <w:rPr>
          <w:rFonts w:ascii="Times New Roman" w:hAnsi="Times New Roman"/>
          <w:sz w:val="24"/>
          <w:szCs w:val="24"/>
        </w:rPr>
        <w:t xml:space="preserve"> исковые требования </w:t>
      </w:r>
      <w:r>
        <w:rPr>
          <w:rFonts w:ascii="Times New Roman" w:hAnsi="Times New Roman"/>
          <w:sz w:val="24"/>
          <w:szCs w:val="24"/>
        </w:rPr>
        <w:t xml:space="preserve">в полном объеме, указав, что </w:t>
      </w:r>
      <w:r w:rsidRPr="00B84BA4">
        <w:rPr>
          <w:rFonts w:ascii="Times New Roman" w:hAnsi="Times New Roman"/>
          <w:sz w:val="24"/>
          <w:szCs w:val="24"/>
        </w:rPr>
        <w:t>о завещательном распоряжении он</w:t>
      </w:r>
      <w:r>
        <w:rPr>
          <w:rFonts w:ascii="Times New Roman" w:hAnsi="Times New Roman"/>
          <w:sz w:val="24"/>
          <w:szCs w:val="24"/>
        </w:rPr>
        <w:t>и</w:t>
      </w:r>
      <w:r w:rsidRPr="00B84BA4">
        <w:rPr>
          <w:rFonts w:ascii="Times New Roman" w:hAnsi="Times New Roman"/>
          <w:sz w:val="24"/>
          <w:szCs w:val="24"/>
        </w:rPr>
        <w:t xml:space="preserve"> узнал</w:t>
      </w:r>
      <w:r>
        <w:rPr>
          <w:rFonts w:ascii="Times New Roman" w:hAnsi="Times New Roman"/>
          <w:sz w:val="24"/>
          <w:szCs w:val="24"/>
        </w:rPr>
        <w:t>и</w:t>
      </w:r>
      <w:r w:rsidRPr="00B84BA4">
        <w:rPr>
          <w:rFonts w:ascii="Times New Roman" w:hAnsi="Times New Roman"/>
          <w:sz w:val="24"/>
          <w:szCs w:val="24"/>
        </w:rPr>
        <w:t xml:space="preserve"> только </w:t>
      </w:r>
      <w:r>
        <w:rPr>
          <w:rFonts w:ascii="Times New Roman" w:hAnsi="Times New Roman"/>
          <w:sz w:val="24"/>
          <w:szCs w:val="24"/>
        </w:rPr>
        <w:t>через</w:t>
      </w:r>
      <w:r w:rsidRPr="00B84BA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полгода</w:t>
      </w:r>
      <w:r w:rsidRPr="00B84BA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после</w:t>
      </w:r>
      <w:r w:rsidR="006E5A47">
        <w:rPr>
          <w:rFonts w:ascii="Times New Roman" w:hAnsi="Times New Roman"/>
          <w:sz w:val="24"/>
          <w:szCs w:val="24"/>
        </w:rPr>
        <w:t xml:space="preserve"> смерти наследодателя, </w:t>
      </w:r>
      <w:r>
        <w:rPr>
          <w:rFonts w:ascii="Times New Roman" w:hAnsi="Times New Roman"/>
          <w:sz w:val="24"/>
          <w:szCs w:val="24"/>
        </w:rPr>
        <w:t>разбирая вещи и документы последней.</w:t>
      </w:r>
    </w:p>
    <w:p w14:paraId="4F956042" w14:textId="77777777" w:rsidR="00DE3EC8" w:rsidRPr="00B84BA4" w:rsidRDefault="00DE3EC8" w:rsidP="007D14FF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Ответчик Чуриков М.В. в суд</w:t>
      </w:r>
      <w:r w:rsidR="00855DB7">
        <w:rPr>
          <w:rFonts w:ascii="Times New Roman" w:hAnsi="Times New Roman"/>
          <w:sz w:val="24"/>
          <w:szCs w:val="24"/>
        </w:rPr>
        <w:t>ебном заседании не возражал про</w:t>
      </w:r>
      <w:r>
        <w:rPr>
          <w:rFonts w:ascii="Times New Roman" w:hAnsi="Times New Roman"/>
          <w:sz w:val="24"/>
          <w:szCs w:val="24"/>
        </w:rPr>
        <w:t>тив удовлетворения заявленных требований.</w:t>
      </w:r>
    </w:p>
    <w:p w14:paraId="309A9726" w14:textId="77777777" w:rsidR="00384F0B" w:rsidRDefault="00734505" w:rsidP="00384F0B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84BA4">
        <w:rPr>
          <w:rFonts w:ascii="Times New Roman" w:hAnsi="Times New Roman"/>
          <w:sz w:val="24"/>
          <w:szCs w:val="24"/>
        </w:rPr>
        <w:t>Ответчик П</w:t>
      </w:r>
      <w:r w:rsidR="007D14FF" w:rsidRPr="00B84BA4">
        <w:rPr>
          <w:rFonts w:ascii="Times New Roman" w:hAnsi="Times New Roman"/>
          <w:sz w:val="24"/>
          <w:szCs w:val="24"/>
        </w:rPr>
        <w:t xml:space="preserve">АО «Сбербанк России» в судебное заседание представителя не </w:t>
      </w:r>
      <w:r w:rsidR="00384F0B" w:rsidRPr="00B84BA4">
        <w:rPr>
          <w:rFonts w:ascii="Times New Roman" w:hAnsi="Times New Roman"/>
          <w:sz w:val="24"/>
          <w:szCs w:val="24"/>
        </w:rPr>
        <w:t>направил</w:t>
      </w:r>
      <w:r w:rsidR="008300C4" w:rsidRPr="00B84BA4">
        <w:rPr>
          <w:rFonts w:ascii="Times New Roman" w:hAnsi="Times New Roman"/>
          <w:sz w:val="24"/>
          <w:szCs w:val="24"/>
        </w:rPr>
        <w:t>о</w:t>
      </w:r>
      <w:r w:rsidR="00384F0B" w:rsidRPr="00B84BA4">
        <w:rPr>
          <w:rFonts w:ascii="Times New Roman" w:hAnsi="Times New Roman"/>
          <w:sz w:val="24"/>
          <w:szCs w:val="24"/>
        </w:rPr>
        <w:t>, извещен</w:t>
      </w:r>
      <w:r w:rsidR="008300C4" w:rsidRPr="00B84BA4">
        <w:rPr>
          <w:rFonts w:ascii="Times New Roman" w:hAnsi="Times New Roman"/>
          <w:sz w:val="24"/>
          <w:szCs w:val="24"/>
        </w:rPr>
        <w:t>о</w:t>
      </w:r>
      <w:r w:rsidR="007D14FF" w:rsidRPr="00B84BA4">
        <w:rPr>
          <w:rFonts w:ascii="Times New Roman" w:hAnsi="Times New Roman"/>
          <w:sz w:val="24"/>
          <w:szCs w:val="24"/>
        </w:rPr>
        <w:t>, о рассмотрении дела в свое отсутствие не просил</w:t>
      </w:r>
      <w:r w:rsidR="008300C4" w:rsidRPr="00B84BA4">
        <w:rPr>
          <w:rFonts w:ascii="Times New Roman" w:hAnsi="Times New Roman"/>
          <w:sz w:val="24"/>
          <w:szCs w:val="24"/>
        </w:rPr>
        <w:t>о</w:t>
      </w:r>
      <w:r w:rsidR="007D14FF" w:rsidRPr="00B84BA4">
        <w:rPr>
          <w:rFonts w:ascii="Times New Roman" w:hAnsi="Times New Roman"/>
          <w:sz w:val="24"/>
          <w:szCs w:val="24"/>
        </w:rPr>
        <w:t>, возражений на иск не представил</w:t>
      </w:r>
      <w:r w:rsidR="008300C4" w:rsidRPr="00B84BA4">
        <w:rPr>
          <w:rFonts w:ascii="Times New Roman" w:hAnsi="Times New Roman"/>
          <w:sz w:val="24"/>
          <w:szCs w:val="24"/>
        </w:rPr>
        <w:t>о</w:t>
      </w:r>
      <w:r w:rsidR="007D14FF" w:rsidRPr="00B84BA4">
        <w:rPr>
          <w:rFonts w:ascii="Times New Roman" w:hAnsi="Times New Roman"/>
          <w:sz w:val="24"/>
          <w:szCs w:val="24"/>
        </w:rPr>
        <w:t>.</w:t>
      </w:r>
    </w:p>
    <w:p w14:paraId="35A5581C" w14:textId="77777777" w:rsidR="00DE3EC8" w:rsidRPr="00B84BA4" w:rsidRDefault="00DE3EC8" w:rsidP="00384F0B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Третьи лица Нотариус Микаелян С.Р. и Территориальное управление </w:t>
      </w:r>
      <w:r w:rsidR="002547AF">
        <w:rPr>
          <w:rFonts w:ascii="Times New Roman" w:hAnsi="Times New Roman"/>
          <w:sz w:val="24"/>
          <w:szCs w:val="24"/>
        </w:rPr>
        <w:t>Росимущества по г. Москве в судебное заседание не явились, извещены, возражений на иск не представили.</w:t>
      </w:r>
    </w:p>
    <w:p w14:paraId="2331F2B4" w14:textId="77777777" w:rsidR="00384F0B" w:rsidRPr="00B84BA4" w:rsidRDefault="007D14FF" w:rsidP="00384F0B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84BA4">
        <w:rPr>
          <w:rFonts w:ascii="Times New Roman" w:hAnsi="Times New Roman"/>
          <w:sz w:val="24"/>
          <w:szCs w:val="24"/>
        </w:rPr>
        <w:t xml:space="preserve">В соответствии </w:t>
      </w:r>
      <w:r w:rsidR="002547AF">
        <w:rPr>
          <w:rFonts w:ascii="Times New Roman" w:hAnsi="Times New Roman"/>
          <w:sz w:val="24"/>
          <w:szCs w:val="24"/>
        </w:rPr>
        <w:t>со</w:t>
      </w:r>
      <w:r w:rsidR="00384F0B" w:rsidRPr="00B84BA4">
        <w:rPr>
          <w:rFonts w:ascii="Times New Roman" w:hAnsi="Times New Roman"/>
          <w:sz w:val="24"/>
          <w:szCs w:val="24"/>
        </w:rPr>
        <w:t xml:space="preserve"> </w:t>
      </w:r>
      <w:r w:rsidRPr="00B84BA4">
        <w:rPr>
          <w:rFonts w:ascii="Times New Roman" w:hAnsi="Times New Roman"/>
          <w:sz w:val="24"/>
          <w:szCs w:val="24"/>
        </w:rPr>
        <w:t>ст. 167 ГПК РФ решение по делу постанов</w:t>
      </w:r>
      <w:r w:rsidR="00384F0B" w:rsidRPr="00B84BA4">
        <w:rPr>
          <w:rFonts w:ascii="Times New Roman" w:hAnsi="Times New Roman"/>
          <w:sz w:val="24"/>
          <w:szCs w:val="24"/>
        </w:rPr>
        <w:t xml:space="preserve">лено в отсутствие </w:t>
      </w:r>
      <w:r w:rsidR="00EC502E" w:rsidRPr="00B84BA4">
        <w:rPr>
          <w:rFonts w:ascii="Times New Roman" w:hAnsi="Times New Roman"/>
          <w:sz w:val="24"/>
          <w:szCs w:val="24"/>
        </w:rPr>
        <w:t>ответчика</w:t>
      </w:r>
      <w:r w:rsidR="002547AF" w:rsidRPr="002547AF">
        <w:rPr>
          <w:rFonts w:ascii="Times New Roman" w:hAnsi="Times New Roman"/>
          <w:sz w:val="24"/>
          <w:szCs w:val="24"/>
        </w:rPr>
        <w:t xml:space="preserve"> </w:t>
      </w:r>
      <w:r w:rsidR="002547AF" w:rsidRPr="00B84BA4">
        <w:rPr>
          <w:rFonts w:ascii="Times New Roman" w:hAnsi="Times New Roman"/>
          <w:sz w:val="24"/>
          <w:szCs w:val="24"/>
        </w:rPr>
        <w:t>ПАО «Сбербанк России»</w:t>
      </w:r>
      <w:r w:rsidR="002547AF">
        <w:rPr>
          <w:rFonts w:ascii="Times New Roman" w:hAnsi="Times New Roman"/>
          <w:sz w:val="24"/>
          <w:szCs w:val="24"/>
        </w:rPr>
        <w:t xml:space="preserve"> и третьих лиц</w:t>
      </w:r>
      <w:r w:rsidR="00734505" w:rsidRPr="00B84BA4">
        <w:rPr>
          <w:rFonts w:ascii="Times New Roman" w:hAnsi="Times New Roman"/>
          <w:sz w:val="24"/>
          <w:szCs w:val="24"/>
        </w:rPr>
        <w:t>.</w:t>
      </w:r>
    </w:p>
    <w:p w14:paraId="4E38B6A3" w14:textId="77777777" w:rsidR="007D14FF" w:rsidRPr="00B84BA4" w:rsidRDefault="00384F0B" w:rsidP="00384F0B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84BA4">
        <w:rPr>
          <w:rFonts w:ascii="Times New Roman" w:hAnsi="Times New Roman"/>
          <w:sz w:val="24"/>
          <w:szCs w:val="24"/>
        </w:rPr>
        <w:t xml:space="preserve">Выслушав объяснения </w:t>
      </w:r>
      <w:r w:rsidR="002547AF">
        <w:rPr>
          <w:rFonts w:ascii="Times New Roman" w:hAnsi="Times New Roman"/>
          <w:sz w:val="24"/>
          <w:szCs w:val="24"/>
        </w:rPr>
        <w:t>лиц, участвующих в деле</w:t>
      </w:r>
      <w:r w:rsidRPr="00B84BA4">
        <w:rPr>
          <w:rFonts w:ascii="Times New Roman" w:hAnsi="Times New Roman"/>
          <w:sz w:val="24"/>
          <w:szCs w:val="24"/>
        </w:rPr>
        <w:t>, п</w:t>
      </w:r>
      <w:r w:rsidR="007D14FF" w:rsidRPr="00B84BA4">
        <w:rPr>
          <w:rFonts w:ascii="Times New Roman" w:hAnsi="Times New Roman"/>
          <w:sz w:val="24"/>
          <w:szCs w:val="24"/>
        </w:rPr>
        <w:t xml:space="preserve">роверив письменные доказательства, суд </w:t>
      </w:r>
      <w:r w:rsidR="00734505" w:rsidRPr="00B84BA4">
        <w:rPr>
          <w:rFonts w:ascii="Times New Roman" w:hAnsi="Times New Roman"/>
          <w:sz w:val="24"/>
          <w:szCs w:val="24"/>
        </w:rPr>
        <w:t>приходит к следующим выводам.</w:t>
      </w:r>
    </w:p>
    <w:p w14:paraId="70C35D7C" w14:textId="77777777" w:rsidR="009E5B94" w:rsidRDefault="00384F0B" w:rsidP="00384F0B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84BA4">
        <w:rPr>
          <w:rFonts w:ascii="Times New Roman" w:hAnsi="Times New Roman"/>
          <w:sz w:val="24"/>
          <w:szCs w:val="24"/>
        </w:rPr>
        <w:t xml:space="preserve">Из материалов дела видно, что </w:t>
      </w:r>
      <w:r w:rsidR="00216D32">
        <w:t>…</w:t>
      </w:r>
      <w:r w:rsidRPr="00B84BA4">
        <w:rPr>
          <w:rFonts w:ascii="Times New Roman" w:hAnsi="Times New Roman"/>
          <w:sz w:val="24"/>
          <w:szCs w:val="24"/>
        </w:rPr>
        <w:t xml:space="preserve">умерла </w:t>
      </w:r>
      <w:r w:rsidR="002547AF">
        <w:rPr>
          <w:rFonts w:ascii="Times New Roman" w:hAnsi="Times New Roman"/>
          <w:sz w:val="24"/>
          <w:szCs w:val="24"/>
        </w:rPr>
        <w:t>Чурикова З.А.</w:t>
      </w:r>
    </w:p>
    <w:p w14:paraId="11E648D3" w14:textId="77777777" w:rsidR="009E5B94" w:rsidRPr="00B84BA4" w:rsidRDefault="009E5B94" w:rsidP="009E5B94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Установлено, что Чуриков М.В.</w:t>
      </w:r>
      <w:r w:rsidR="00C670A1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являясь сыном наследодателя Чуриковой З.А.</w:t>
      </w:r>
      <w:r w:rsidR="00C670A1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своевременно принял наследство после смерти последней, что подтверждается свидетельствами о праве на наследство по закону №№ 77 АБ 8101237, 77 АБ 8101236 от 29.07.2015.</w:t>
      </w:r>
    </w:p>
    <w:p w14:paraId="4A8473FC" w14:textId="77777777" w:rsidR="00384F0B" w:rsidRDefault="009E5B94" w:rsidP="00855DB7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Однако </w:t>
      </w:r>
      <w:r w:rsidR="00855DB7">
        <w:rPr>
          <w:rFonts w:ascii="Times New Roman" w:hAnsi="Times New Roman"/>
          <w:sz w:val="24"/>
          <w:szCs w:val="24"/>
        </w:rPr>
        <w:t xml:space="preserve">по сообщению ПАО «Сбербанк России» </w:t>
      </w:r>
      <w:r>
        <w:rPr>
          <w:rFonts w:ascii="Times New Roman" w:hAnsi="Times New Roman"/>
          <w:sz w:val="24"/>
          <w:szCs w:val="24"/>
        </w:rPr>
        <w:t>наследодателю Чуриковой З.А. также</w:t>
      </w:r>
      <w:r w:rsidR="00384F0B" w:rsidRPr="00B84BA4">
        <w:rPr>
          <w:rFonts w:ascii="Times New Roman" w:hAnsi="Times New Roman"/>
          <w:sz w:val="24"/>
          <w:szCs w:val="24"/>
        </w:rPr>
        <w:t xml:space="preserve"> принадлежали денежные средства, </w:t>
      </w:r>
      <w:r w:rsidR="00734505" w:rsidRPr="00B84BA4">
        <w:rPr>
          <w:rFonts w:ascii="Times New Roman" w:hAnsi="Times New Roman"/>
          <w:sz w:val="24"/>
          <w:szCs w:val="24"/>
        </w:rPr>
        <w:t xml:space="preserve">внесенные на вклад № </w:t>
      </w:r>
      <w:r w:rsidR="002547AF">
        <w:rPr>
          <w:rFonts w:ascii="Times New Roman" w:hAnsi="Times New Roman"/>
          <w:sz w:val="24"/>
          <w:szCs w:val="24"/>
        </w:rPr>
        <w:t>42306.810.5.3805.2141958</w:t>
      </w:r>
      <w:r>
        <w:rPr>
          <w:rFonts w:ascii="Times New Roman" w:hAnsi="Times New Roman"/>
          <w:sz w:val="24"/>
          <w:szCs w:val="24"/>
        </w:rPr>
        <w:t xml:space="preserve"> </w:t>
      </w:r>
      <w:r w:rsidR="00734505" w:rsidRPr="00B84BA4">
        <w:rPr>
          <w:rFonts w:ascii="Times New Roman" w:hAnsi="Times New Roman"/>
          <w:sz w:val="24"/>
          <w:szCs w:val="24"/>
        </w:rPr>
        <w:t>в отделении ПАО «</w:t>
      </w:r>
      <w:r w:rsidR="002547AF">
        <w:rPr>
          <w:rFonts w:ascii="Times New Roman" w:hAnsi="Times New Roman"/>
          <w:sz w:val="24"/>
          <w:szCs w:val="24"/>
        </w:rPr>
        <w:t>Сбербанк России» № 7981/</w:t>
      </w:r>
      <w:r w:rsidR="00855DB7">
        <w:rPr>
          <w:rFonts w:ascii="Times New Roman" w:hAnsi="Times New Roman"/>
          <w:sz w:val="24"/>
          <w:szCs w:val="24"/>
        </w:rPr>
        <w:t>1370; с</w:t>
      </w:r>
      <w:r w:rsidR="00384F0B" w:rsidRPr="00B84BA4">
        <w:rPr>
          <w:rFonts w:ascii="Times New Roman" w:hAnsi="Times New Roman"/>
          <w:sz w:val="24"/>
          <w:szCs w:val="24"/>
        </w:rPr>
        <w:t xml:space="preserve">огласно завещательного распоряжения от </w:t>
      </w:r>
      <w:r w:rsidR="002547AF">
        <w:rPr>
          <w:rFonts w:ascii="Times New Roman" w:hAnsi="Times New Roman"/>
          <w:sz w:val="24"/>
          <w:szCs w:val="24"/>
        </w:rPr>
        <w:t>12.03.2014</w:t>
      </w:r>
      <w:r w:rsidR="00384F0B" w:rsidRPr="00B84BA4">
        <w:rPr>
          <w:rFonts w:ascii="Times New Roman" w:hAnsi="Times New Roman"/>
          <w:sz w:val="24"/>
          <w:szCs w:val="24"/>
        </w:rPr>
        <w:t xml:space="preserve"> </w:t>
      </w:r>
      <w:r w:rsidR="002547AF">
        <w:rPr>
          <w:rFonts w:ascii="Times New Roman" w:hAnsi="Times New Roman"/>
          <w:sz w:val="24"/>
          <w:szCs w:val="24"/>
        </w:rPr>
        <w:t>истцы Чуриков А.М. и Взорова Н.М.</w:t>
      </w:r>
      <w:r w:rsidR="00384F0B" w:rsidRPr="00B84BA4">
        <w:rPr>
          <w:rFonts w:ascii="Times New Roman" w:hAnsi="Times New Roman"/>
          <w:sz w:val="24"/>
          <w:szCs w:val="24"/>
        </w:rPr>
        <w:t xml:space="preserve"> явля</w:t>
      </w:r>
      <w:r w:rsidR="002547AF">
        <w:rPr>
          <w:rFonts w:ascii="Times New Roman" w:hAnsi="Times New Roman"/>
          <w:sz w:val="24"/>
          <w:szCs w:val="24"/>
        </w:rPr>
        <w:t>ю</w:t>
      </w:r>
      <w:r w:rsidR="00384F0B" w:rsidRPr="00B84BA4">
        <w:rPr>
          <w:rFonts w:ascii="Times New Roman" w:hAnsi="Times New Roman"/>
          <w:sz w:val="24"/>
          <w:szCs w:val="24"/>
        </w:rPr>
        <w:t>тся наследник</w:t>
      </w:r>
      <w:r w:rsidR="002547AF">
        <w:rPr>
          <w:rFonts w:ascii="Times New Roman" w:hAnsi="Times New Roman"/>
          <w:sz w:val="24"/>
          <w:szCs w:val="24"/>
        </w:rPr>
        <w:t>ами</w:t>
      </w:r>
      <w:r w:rsidR="00384F0B" w:rsidRPr="00B84BA4">
        <w:rPr>
          <w:rFonts w:ascii="Times New Roman" w:hAnsi="Times New Roman"/>
          <w:sz w:val="24"/>
          <w:szCs w:val="24"/>
        </w:rPr>
        <w:t xml:space="preserve"> указанного денежного вклада; сведений о том, что указанное завещательное распоряжение изменялось либо было отменено в распоряжение суда не представлено; данное завещательное распоряжение никем не оспорено, оснований сомневаться в его </w:t>
      </w:r>
      <w:r w:rsidR="00855DB7">
        <w:rPr>
          <w:rFonts w:ascii="Times New Roman" w:hAnsi="Times New Roman"/>
          <w:sz w:val="24"/>
          <w:szCs w:val="24"/>
        </w:rPr>
        <w:t>наличии</w:t>
      </w:r>
      <w:r w:rsidR="00384F0B" w:rsidRPr="00B84BA4">
        <w:rPr>
          <w:rFonts w:ascii="Times New Roman" w:hAnsi="Times New Roman"/>
          <w:sz w:val="24"/>
          <w:szCs w:val="24"/>
        </w:rPr>
        <w:t xml:space="preserve"> у суда не имеется.</w:t>
      </w:r>
    </w:p>
    <w:p w14:paraId="56626044" w14:textId="77777777" w:rsidR="00384F0B" w:rsidRDefault="004527C6" w:rsidP="00D4270C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Однако, в</w:t>
      </w:r>
      <w:r w:rsidR="00D4270C" w:rsidRPr="00B84BA4">
        <w:rPr>
          <w:rFonts w:ascii="Times New Roman" w:hAnsi="Times New Roman"/>
          <w:sz w:val="24"/>
          <w:szCs w:val="24"/>
        </w:rPr>
        <w:t xml:space="preserve"> соответствии с постановлением</w:t>
      </w:r>
      <w:r w:rsidR="00384F0B" w:rsidRPr="00B84BA4">
        <w:rPr>
          <w:rFonts w:ascii="Times New Roman" w:hAnsi="Times New Roman"/>
          <w:sz w:val="24"/>
          <w:szCs w:val="24"/>
        </w:rPr>
        <w:t xml:space="preserve"> об отказе в </w:t>
      </w:r>
      <w:r w:rsidR="00D4270C" w:rsidRPr="00B84BA4">
        <w:rPr>
          <w:rFonts w:ascii="Times New Roman" w:hAnsi="Times New Roman"/>
          <w:sz w:val="24"/>
          <w:szCs w:val="24"/>
        </w:rPr>
        <w:t>совершении</w:t>
      </w:r>
      <w:r w:rsidR="00384F0B" w:rsidRPr="00B84BA4">
        <w:rPr>
          <w:rFonts w:ascii="Times New Roman" w:hAnsi="Times New Roman"/>
          <w:sz w:val="24"/>
          <w:szCs w:val="24"/>
        </w:rPr>
        <w:t xml:space="preserve"> нотариального действия</w:t>
      </w:r>
      <w:r w:rsidR="00D4270C" w:rsidRPr="00B84BA4">
        <w:rPr>
          <w:rFonts w:ascii="Times New Roman" w:hAnsi="Times New Roman"/>
          <w:sz w:val="24"/>
          <w:szCs w:val="24"/>
        </w:rPr>
        <w:t xml:space="preserve"> от </w:t>
      </w:r>
      <w:r>
        <w:rPr>
          <w:rFonts w:ascii="Times New Roman" w:hAnsi="Times New Roman"/>
          <w:sz w:val="24"/>
          <w:szCs w:val="24"/>
        </w:rPr>
        <w:t>07.10.2015</w:t>
      </w:r>
      <w:r w:rsidR="00D4270C" w:rsidRPr="00B84BA4">
        <w:rPr>
          <w:rFonts w:ascii="Times New Roman" w:hAnsi="Times New Roman"/>
          <w:sz w:val="24"/>
          <w:szCs w:val="24"/>
        </w:rPr>
        <w:t xml:space="preserve">, выданным нотариусом </w:t>
      </w:r>
      <w:r>
        <w:rPr>
          <w:rFonts w:ascii="Times New Roman" w:hAnsi="Times New Roman"/>
          <w:sz w:val="24"/>
          <w:szCs w:val="24"/>
        </w:rPr>
        <w:t>Микаеляном С.Р.</w:t>
      </w:r>
      <w:r w:rsidR="00384F0B" w:rsidRPr="00B84BA4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Взоровой Н.М.</w:t>
      </w:r>
      <w:r w:rsidR="00384F0B" w:rsidRPr="00B84BA4">
        <w:rPr>
          <w:rFonts w:ascii="Times New Roman" w:hAnsi="Times New Roman"/>
          <w:sz w:val="24"/>
          <w:szCs w:val="24"/>
        </w:rPr>
        <w:t xml:space="preserve"> в выдаче свидетельства о праве на наследство по завещательному распоряжению</w:t>
      </w:r>
      <w:r w:rsidR="00D4270C" w:rsidRPr="00B84BA4">
        <w:rPr>
          <w:rFonts w:ascii="Times New Roman" w:hAnsi="Times New Roman"/>
          <w:sz w:val="24"/>
          <w:szCs w:val="24"/>
        </w:rPr>
        <w:t xml:space="preserve"> после умершей </w:t>
      </w:r>
      <w:r>
        <w:rPr>
          <w:rFonts w:ascii="Times New Roman" w:hAnsi="Times New Roman"/>
          <w:sz w:val="24"/>
          <w:szCs w:val="24"/>
        </w:rPr>
        <w:t>Чуриковой З.А.</w:t>
      </w:r>
      <w:r w:rsidR="005756A3" w:rsidRPr="00B84BA4">
        <w:rPr>
          <w:rFonts w:ascii="Times New Roman" w:hAnsi="Times New Roman"/>
          <w:sz w:val="24"/>
          <w:szCs w:val="24"/>
        </w:rPr>
        <w:t xml:space="preserve"> </w:t>
      </w:r>
      <w:r w:rsidR="00D4270C" w:rsidRPr="00B84BA4">
        <w:rPr>
          <w:rFonts w:ascii="Times New Roman" w:hAnsi="Times New Roman"/>
          <w:sz w:val="24"/>
          <w:szCs w:val="24"/>
        </w:rPr>
        <w:t>на спорный денежный вклад</w:t>
      </w:r>
      <w:r w:rsidR="00384F0B" w:rsidRPr="00B84BA4">
        <w:rPr>
          <w:rFonts w:ascii="Times New Roman" w:hAnsi="Times New Roman"/>
          <w:sz w:val="24"/>
          <w:szCs w:val="24"/>
        </w:rPr>
        <w:t xml:space="preserve"> отказано</w:t>
      </w:r>
      <w:r w:rsidR="00D4270C" w:rsidRPr="00B84BA4">
        <w:rPr>
          <w:rFonts w:ascii="Times New Roman" w:hAnsi="Times New Roman"/>
          <w:sz w:val="24"/>
          <w:szCs w:val="24"/>
        </w:rPr>
        <w:t xml:space="preserve"> за </w:t>
      </w:r>
      <w:r>
        <w:rPr>
          <w:rFonts w:ascii="Times New Roman" w:hAnsi="Times New Roman"/>
          <w:sz w:val="24"/>
          <w:szCs w:val="24"/>
        </w:rPr>
        <w:t>отсутствием данного завещательного распоряжения.</w:t>
      </w:r>
    </w:p>
    <w:p w14:paraId="1713E2C1" w14:textId="77777777" w:rsidR="004527C6" w:rsidRPr="00B84BA4" w:rsidRDefault="004527C6" w:rsidP="00D4270C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Вместе с тем, наследник Чуриков М.В., своевременно принявший наследство после смерти наследодателя Чуриковой З.А., против </w:t>
      </w:r>
      <w:r w:rsidR="00273046">
        <w:rPr>
          <w:rFonts w:ascii="Times New Roman" w:hAnsi="Times New Roman"/>
          <w:sz w:val="24"/>
          <w:szCs w:val="24"/>
        </w:rPr>
        <w:t xml:space="preserve">принятия </w:t>
      </w:r>
      <w:r>
        <w:rPr>
          <w:rFonts w:ascii="Times New Roman" w:hAnsi="Times New Roman"/>
          <w:sz w:val="24"/>
          <w:szCs w:val="24"/>
        </w:rPr>
        <w:t>наследник</w:t>
      </w:r>
      <w:r w:rsidR="00273046">
        <w:rPr>
          <w:rFonts w:ascii="Times New Roman" w:hAnsi="Times New Roman"/>
          <w:sz w:val="24"/>
          <w:szCs w:val="24"/>
        </w:rPr>
        <w:t>ами</w:t>
      </w:r>
      <w:r>
        <w:rPr>
          <w:rFonts w:ascii="Times New Roman" w:hAnsi="Times New Roman"/>
          <w:sz w:val="24"/>
          <w:szCs w:val="24"/>
        </w:rPr>
        <w:t xml:space="preserve"> Чуриков</w:t>
      </w:r>
      <w:r w:rsidR="00C670A1">
        <w:rPr>
          <w:rFonts w:ascii="Times New Roman" w:hAnsi="Times New Roman"/>
          <w:sz w:val="24"/>
          <w:szCs w:val="24"/>
        </w:rPr>
        <w:t>ым</w:t>
      </w:r>
      <w:r>
        <w:rPr>
          <w:rFonts w:ascii="Times New Roman" w:hAnsi="Times New Roman"/>
          <w:sz w:val="24"/>
          <w:szCs w:val="24"/>
        </w:rPr>
        <w:t xml:space="preserve"> А.М. и Взоровой Н.В.</w:t>
      </w:r>
      <w:r w:rsidR="00273046">
        <w:rPr>
          <w:rFonts w:ascii="Times New Roman" w:hAnsi="Times New Roman"/>
          <w:sz w:val="24"/>
          <w:szCs w:val="24"/>
        </w:rPr>
        <w:t xml:space="preserve"> наследства в виде денежных средств на вкладе не возражает, ссылаясь на то, что наследодатель завещательным распоряжением выразила свою волю, однако семья наследодателя узнала об этом только в июле 2015 года.</w:t>
      </w:r>
    </w:p>
    <w:p w14:paraId="70EEB59D" w14:textId="77777777" w:rsidR="00EF0E96" w:rsidRPr="00B84BA4" w:rsidRDefault="00EF0E96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84BA4">
        <w:rPr>
          <w:rFonts w:ascii="Times New Roman" w:hAnsi="Times New Roman"/>
          <w:sz w:val="24"/>
          <w:szCs w:val="24"/>
        </w:rPr>
        <w:t xml:space="preserve">Согласно </w:t>
      </w:r>
      <w:hyperlink r:id="rId4" w:history="1">
        <w:r w:rsidRPr="00B84BA4">
          <w:rPr>
            <w:rFonts w:ascii="Times New Roman" w:hAnsi="Times New Roman"/>
            <w:color w:val="0000FF"/>
            <w:sz w:val="24"/>
            <w:szCs w:val="24"/>
          </w:rPr>
          <w:t>ч. 2 ст. 218</w:t>
        </w:r>
      </w:hyperlink>
      <w:r w:rsidRPr="00B84BA4">
        <w:rPr>
          <w:rFonts w:ascii="Times New Roman" w:hAnsi="Times New Roman"/>
          <w:sz w:val="24"/>
          <w:szCs w:val="24"/>
        </w:rPr>
        <w:t xml:space="preserve"> ГК РФ в случае смерти гражданина право собственности на принадлежавшее ему имущество переходит по наследству к другим лицам в соответствии с завещанием или законом.</w:t>
      </w:r>
    </w:p>
    <w:p w14:paraId="10BA4E63" w14:textId="77777777" w:rsidR="00EF0E96" w:rsidRPr="00B84BA4" w:rsidRDefault="00EF0E96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84BA4">
        <w:rPr>
          <w:rFonts w:ascii="Times New Roman" w:hAnsi="Times New Roman"/>
          <w:sz w:val="24"/>
          <w:szCs w:val="24"/>
        </w:rPr>
        <w:t xml:space="preserve">В силу </w:t>
      </w:r>
      <w:hyperlink r:id="rId5" w:history="1">
        <w:r w:rsidRPr="00B84BA4">
          <w:rPr>
            <w:rFonts w:ascii="Times New Roman" w:hAnsi="Times New Roman"/>
            <w:color w:val="0000FF"/>
            <w:sz w:val="24"/>
            <w:szCs w:val="24"/>
          </w:rPr>
          <w:t>ст. 1111</w:t>
        </w:r>
      </w:hyperlink>
      <w:r w:rsidRPr="00B84BA4">
        <w:rPr>
          <w:rFonts w:ascii="Times New Roman" w:hAnsi="Times New Roman"/>
          <w:sz w:val="24"/>
          <w:szCs w:val="24"/>
        </w:rPr>
        <w:t xml:space="preserve"> ГК РФ наследование осуществляется по завещанию и по закону.</w:t>
      </w:r>
    </w:p>
    <w:p w14:paraId="565DD34D" w14:textId="77777777" w:rsidR="00EF0E96" w:rsidRPr="00B84BA4" w:rsidRDefault="00EF0E96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84BA4">
        <w:rPr>
          <w:rFonts w:ascii="Times New Roman" w:hAnsi="Times New Roman"/>
          <w:sz w:val="24"/>
          <w:szCs w:val="24"/>
        </w:rPr>
        <w:t xml:space="preserve">Наследование по закону имеет место, когда и поскольку оно не изменено завещанием, а также в иных случаях, установленных </w:t>
      </w:r>
      <w:hyperlink r:id="rId6" w:history="1">
        <w:r w:rsidRPr="00B84BA4">
          <w:rPr>
            <w:rFonts w:ascii="Times New Roman" w:hAnsi="Times New Roman"/>
            <w:color w:val="0000FF"/>
            <w:sz w:val="24"/>
            <w:szCs w:val="24"/>
          </w:rPr>
          <w:t>ГК</w:t>
        </w:r>
      </w:hyperlink>
      <w:r w:rsidRPr="00B84BA4">
        <w:rPr>
          <w:rFonts w:ascii="Times New Roman" w:hAnsi="Times New Roman"/>
          <w:sz w:val="24"/>
          <w:szCs w:val="24"/>
        </w:rPr>
        <w:t xml:space="preserve"> РФ.</w:t>
      </w:r>
    </w:p>
    <w:p w14:paraId="688018AC" w14:textId="77777777" w:rsidR="00EF0E96" w:rsidRPr="00B84BA4" w:rsidRDefault="00EF0E96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84BA4">
        <w:rPr>
          <w:rFonts w:ascii="Times New Roman" w:hAnsi="Times New Roman"/>
          <w:sz w:val="24"/>
          <w:szCs w:val="24"/>
        </w:rPr>
        <w:t xml:space="preserve">В соответствии со </w:t>
      </w:r>
      <w:hyperlink r:id="rId7" w:history="1">
        <w:r w:rsidRPr="00B84BA4">
          <w:rPr>
            <w:rFonts w:ascii="Times New Roman" w:hAnsi="Times New Roman"/>
            <w:color w:val="0000FF"/>
            <w:sz w:val="24"/>
            <w:szCs w:val="24"/>
          </w:rPr>
          <w:t>ст. 1128</w:t>
        </w:r>
      </w:hyperlink>
      <w:r w:rsidRPr="00B84BA4">
        <w:rPr>
          <w:rFonts w:ascii="Times New Roman" w:hAnsi="Times New Roman"/>
          <w:sz w:val="24"/>
          <w:szCs w:val="24"/>
        </w:rPr>
        <w:t xml:space="preserve"> ГК РФ права на денежные средства, внесенные гражданином во вклад или находящиеся на любом другом счете гражданина в банке, могут быть по усмотрению гражданина завещаны либо в порядке, предусмотренном </w:t>
      </w:r>
      <w:hyperlink r:id="rId8" w:history="1">
        <w:r w:rsidRPr="00B84BA4">
          <w:rPr>
            <w:rFonts w:ascii="Times New Roman" w:hAnsi="Times New Roman"/>
            <w:color w:val="0000FF"/>
            <w:sz w:val="24"/>
            <w:szCs w:val="24"/>
          </w:rPr>
          <w:t>статьями 1124</w:t>
        </w:r>
      </w:hyperlink>
      <w:r w:rsidRPr="00B84BA4">
        <w:rPr>
          <w:rFonts w:ascii="Times New Roman" w:hAnsi="Times New Roman"/>
          <w:sz w:val="24"/>
          <w:szCs w:val="24"/>
        </w:rPr>
        <w:t xml:space="preserve"> - </w:t>
      </w:r>
      <w:hyperlink r:id="rId9" w:history="1">
        <w:r w:rsidRPr="00B84BA4">
          <w:rPr>
            <w:rFonts w:ascii="Times New Roman" w:hAnsi="Times New Roman"/>
            <w:color w:val="0000FF"/>
            <w:sz w:val="24"/>
            <w:szCs w:val="24"/>
          </w:rPr>
          <w:t>1127</w:t>
        </w:r>
      </w:hyperlink>
      <w:r w:rsidRPr="00B84BA4">
        <w:rPr>
          <w:rFonts w:ascii="Times New Roman" w:hAnsi="Times New Roman"/>
          <w:sz w:val="24"/>
          <w:szCs w:val="24"/>
        </w:rPr>
        <w:t xml:space="preserve"> ГК РФ, либо посредством совершения завещательного распоряжения в письменной форме в том филиале банка, в котором находится этот счет. В отношении средств, находящихся на счете, такое завещательное распоряжение имеет силу нотариально удостоверенного завещания (</w:t>
      </w:r>
      <w:hyperlink r:id="rId10" w:history="1">
        <w:r w:rsidRPr="00B84BA4">
          <w:rPr>
            <w:rFonts w:ascii="Times New Roman" w:hAnsi="Times New Roman"/>
            <w:color w:val="0000FF"/>
            <w:sz w:val="24"/>
            <w:szCs w:val="24"/>
          </w:rPr>
          <w:t>ч. 1 ст. 1128</w:t>
        </w:r>
      </w:hyperlink>
      <w:r w:rsidRPr="00B84BA4">
        <w:rPr>
          <w:rFonts w:ascii="Times New Roman" w:hAnsi="Times New Roman"/>
          <w:sz w:val="24"/>
          <w:szCs w:val="24"/>
        </w:rPr>
        <w:t xml:space="preserve"> ГК РФ).</w:t>
      </w:r>
    </w:p>
    <w:p w14:paraId="153F6750" w14:textId="77777777" w:rsidR="00EF0E96" w:rsidRPr="00B84BA4" w:rsidRDefault="00EF0E96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84BA4">
        <w:rPr>
          <w:rFonts w:ascii="Times New Roman" w:hAnsi="Times New Roman"/>
          <w:sz w:val="24"/>
          <w:szCs w:val="24"/>
        </w:rPr>
        <w:t>Завещательное распоряжение правами на денежные средства в банке должно быть собственноручно подписано завещателем с указанием даты его составления и удостоверено служащим банка, имеющим право принимать к исполнению распоряжения клиента в отношении средств на его счете. Порядок совершения завещательных распоряжений денежными средствами в банках определяется Правительством Российской Федерации (</w:t>
      </w:r>
      <w:hyperlink r:id="rId11" w:history="1">
        <w:r w:rsidRPr="00B84BA4">
          <w:rPr>
            <w:rFonts w:ascii="Times New Roman" w:hAnsi="Times New Roman"/>
            <w:color w:val="0000FF"/>
            <w:sz w:val="24"/>
            <w:szCs w:val="24"/>
          </w:rPr>
          <w:t>ч. 2 ст. 1128</w:t>
        </w:r>
      </w:hyperlink>
      <w:r w:rsidRPr="00B84BA4">
        <w:rPr>
          <w:rFonts w:ascii="Times New Roman" w:hAnsi="Times New Roman"/>
          <w:sz w:val="24"/>
          <w:szCs w:val="24"/>
        </w:rPr>
        <w:t xml:space="preserve"> ГК РФ).</w:t>
      </w:r>
    </w:p>
    <w:p w14:paraId="3C6B1FF6" w14:textId="77777777" w:rsidR="00EF0E96" w:rsidRPr="00B84BA4" w:rsidRDefault="00EF0E96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84BA4">
        <w:rPr>
          <w:rFonts w:ascii="Times New Roman" w:hAnsi="Times New Roman"/>
          <w:sz w:val="24"/>
          <w:szCs w:val="24"/>
        </w:rPr>
        <w:t xml:space="preserve">Права на денежные средства, в отношении которых в банке совершено завещательное распоряжение, входят в состав наследства и наследуются на общих основаниях в соответствии с правилами настоящего </w:t>
      </w:r>
      <w:hyperlink r:id="rId12" w:history="1">
        <w:r w:rsidRPr="00B84BA4">
          <w:rPr>
            <w:rFonts w:ascii="Times New Roman" w:hAnsi="Times New Roman"/>
            <w:color w:val="0000FF"/>
            <w:sz w:val="24"/>
            <w:szCs w:val="24"/>
          </w:rPr>
          <w:t>Кодекса</w:t>
        </w:r>
      </w:hyperlink>
      <w:r w:rsidRPr="00B84BA4">
        <w:rPr>
          <w:rFonts w:ascii="Times New Roman" w:hAnsi="Times New Roman"/>
          <w:sz w:val="24"/>
          <w:szCs w:val="24"/>
        </w:rPr>
        <w:t xml:space="preserve">. Эти средства выдаются наследникам на основании свидетельства о праве на наследство и в соответствии с ним, за исключением случаев, предусмотренных </w:t>
      </w:r>
      <w:hyperlink r:id="rId13" w:history="1">
        <w:r w:rsidRPr="00B84BA4">
          <w:rPr>
            <w:rFonts w:ascii="Times New Roman" w:hAnsi="Times New Roman"/>
            <w:color w:val="0000FF"/>
            <w:sz w:val="24"/>
            <w:szCs w:val="24"/>
          </w:rPr>
          <w:t>п. 3 ст. 1174</w:t>
        </w:r>
      </w:hyperlink>
      <w:r w:rsidRPr="00B84BA4">
        <w:rPr>
          <w:rFonts w:ascii="Times New Roman" w:hAnsi="Times New Roman"/>
          <w:sz w:val="24"/>
          <w:szCs w:val="24"/>
        </w:rPr>
        <w:t xml:space="preserve"> ГК РФ (</w:t>
      </w:r>
      <w:hyperlink r:id="rId14" w:history="1">
        <w:r w:rsidRPr="00B84BA4">
          <w:rPr>
            <w:rFonts w:ascii="Times New Roman" w:hAnsi="Times New Roman"/>
            <w:color w:val="0000FF"/>
            <w:sz w:val="24"/>
            <w:szCs w:val="24"/>
          </w:rPr>
          <w:t>ч. 3 ст. 1128</w:t>
        </w:r>
      </w:hyperlink>
      <w:r w:rsidRPr="00B84BA4">
        <w:rPr>
          <w:rFonts w:ascii="Times New Roman" w:hAnsi="Times New Roman"/>
          <w:sz w:val="24"/>
          <w:szCs w:val="24"/>
        </w:rPr>
        <w:t xml:space="preserve"> ГК РФ).</w:t>
      </w:r>
    </w:p>
    <w:p w14:paraId="74B5E72C" w14:textId="77777777" w:rsidR="008A327B" w:rsidRPr="00B84BA4" w:rsidRDefault="008A327B" w:rsidP="008A327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B84BA4">
        <w:rPr>
          <w:rFonts w:ascii="Times New Roman" w:hAnsi="Times New Roman"/>
          <w:sz w:val="24"/>
          <w:szCs w:val="24"/>
          <w:lang w:eastAsia="ru-RU"/>
        </w:rPr>
        <w:t xml:space="preserve">В соответствии </w:t>
      </w:r>
      <w:hyperlink r:id="rId15" w:history="1">
        <w:r w:rsidRPr="00B84BA4">
          <w:rPr>
            <w:rFonts w:ascii="Times New Roman" w:hAnsi="Times New Roman"/>
            <w:color w:val="0000FF"/>
            <w:sz w:val="24"/>
            <w:szCs w:val="24"/>
            <w:lang w:eastAsia="ru-RU"/>
          </w:rPr>
          <w:t>ст. 1114</w:t>
        </w:r>
      </w:hyperlink>
      <w:r w:rsidRPr="00B84BA4">
        <w:rPr>
          <w:rFonts w:ascii="Times New Roman" w:hAnsi="Times New Roman"/>
          <w:sz w:val="24"/>
          <w:szCs w:val="24"/>
          <w:lang w:eastAsia="ru-RU"/>
        </w:rPr>
        <w:t xml:space="preserve"> ГК РФ днем открытия наследства является день смерти гражданина.</w:t>
      </w:r>
    </w:p>
    <w:p w14:paraId="017275C7" w14:textId="77777777" w:rsidR="008A327B" w:rsidRDefault="008A327B" w:rsidP="008A327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B84BA4">
        <w:rPr>
          <w:rFonts w:ascii="Times New Roman" w:hAnsi="Times New Roman"/>
          <w:sz w:val="24"/>
          <w:szCs w:val="24"/>
          <w:lang w:eastAsia="ru-RU"/>
        </w:rPr>
        <w:t xml:space="preserve">Согласно </w:t>
      </w:r>
      <w:hyperlink r:id="rId16" w:history="1">
        <w:r w:rsidRPr="00B84BA4">
          <w:rPr>
            <w:rFonts w:ascii="Times New Roman" w:hAnsi="Times New Roman"/>
            <w:color w:val="0000FF"/>
            <w:sz w:val="24"/>
            <w:szCs w:val="24"/>
            <w:lang w:eastAsia="ru-RU"/>
          </w:rPr>
          <w:t>ст. 1155</w:t>
        </w:r>
      </w:hyperlink>
      <w:r w:rsidRPr="00B84BA4">
        <w:rPr>
          <w:rFonts w:ascii="Times New Roman" w:hAnsi="Times New Roman"/>
          <w:sz w:val="24"/>
          <w:szCs w:val="24"/>
          <w:lang w:eastAsia="ru-RU"/>
        </w:rPr>
        <w:t xml:space="preserve"> ГК РФ по заявлению наследника, пропустившего срок, установленный для принятия наследства (</w:t>
      </w:r>
      <w:hyperlink r:id="rId17" w:history="1">
        <w:r w:rsidRPr="00B84BA4">
          <w:rPr>
            <w:rFonts w:ascii="Times New Roman" w:hAnsi="Times New Roman"/>
            <w:color w:val="0000FF"/>
            <w:sz w:val="24"/>
            <w:szCs w:val="24"/>
            <w:lang w:eastAsia="ru-RU"/>
          </w:rPr>
          <w:t>статья 1154</w:t>
        </w:r>
      </w:hyperlink>
      <w:r w:rsidRPr="00B84BA4">
        <w:rPr>
          <w:rFonts w:ascii="Times New Roman" w:hAnsi="Times New Roman"/>
          <w:sz w:val="24"/>
          <w:szCs w:val="24"/>
          <w:lang w:eastAsia="ru-RU"/>
        </w:rPr>
        <w:t>), суд может восстановить этот срок и признать наследника принявшим наследство, если наследник не знал и не должен был знать об открытии наследства или пропустил этот срок по другим уважительным причинам и при условии, что наследник, пропустивший срок, установленный для принятия наследства, обратился в суд в течение шести месяцев после того, как причины пропуска этого срока отпали.</w:t>
      </w:r>
    </w:p>
    <w:p w14:paraId="1F1D1143" w14:textId="77777777" w:rsidR="00273046" w:rsidRDefault="00273046" w:rsidP="00855DB7">
      <w:pPr>
        <w:pStyle w:val="ConsPlusNormal"/>
        <w:ind w:firstLine="540"/>
        <w:jc w:val="both"/>
      </w:pPr>
      <w:r>
        <w:t xml:space="preserve">По признании наследника принявшим наследство суд определяет доли всех наследников в наследственном имуществе и при необходимости определяет меры по защите прав нового наследника на получение причитающейся ему доли наследства </w:t>
      </w:r>
      <w:r w:rsidR="00855DB7">
        <w:t xml:space="preserve"> </w:t>
      </w:r>
      <w:r>
        <w:t>(</w:t>
      </w:r>
      <w:hyperlink r:id="rId18" w:history="1">
        <w:r>
          <w:rPr>
            <w:color w:val="0000FF"/>
          </w:rPr>
          <w:t>пункт 3</w:t>
        </w:r>
      </w:hyperlink>
      <w:r>
        <w:t xml:space="preserve"> настоящей статьи). Ранее выданные свидетельства о праве на наследство приз</w:t>
      </w:r>
      <w:r w:rsidR="00855DB7">
        <w:t xml:space="preserve">наются судом недействительными. </w:t>
      </w:r>
      <w:r>
        <w:t xml:space="preserve">Наследство может быть принято наследником по истечении срока, установленного для его принятия, без обращения в суд при условии согласия в письменной форме на это всех остальных наследников, принявших наследство. </w:t>
      </w:r>
    </w:p>
    <w:p w14:paraId="392BF322" w14:textId="77777777" w:rsidR="00EF0E96" w:rsidRPr="00B84BA4" w:rsidRDefault="00EF0E96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84BA4">
        <w:rPr>
          <w:rFonts w:ascii="Times New Roman" w:hAnsi="Times New Roman"/>
          <w:sz w:val="24"/>
          <w:szCs w:val="24"/>
        </w:rPr>
        <w:t xml:space="preserve">В силу </w:t>
      </w:r>
      <w:hyperlink r:id="rId19" w:history="1">
        <w:r w:rsidR="004C498D" w:rsidRPr="00B84BA4">
          <w:rPr>
            <w:rFonts w:ascii="Times New Roman" w:hAnsi="Times New Roman"/>
            <w:color w:val="0000FF"/>
            <w:sz w:val="24"/>
            <w:szCs w:val="24"/>
          </w:rPr>
          <w:t>ч. 1 ст. 67</w:t>
        </w:r>
      </w:hyperlink>
      <w:r w:rsidR="004C498D" w:rsidRPr="00B84BA4">
        <w:rPr>
          <w:rFonts w:ascii="Times New Roman" w:hAnsi="Times New Roman"/>
          <w:sz w:val="24"/>
          <w:szCs w:val="24"/>
        </w:rPr>
        <w:t xml:space="preserve"> ГПК РФ о</w:t>
      </w:r>
      <w:r w:rsidRPr="00B84BA4">
        <w:rPr>
          <w:rFonts w:ascii="Times New Roman" w:hAnsi="Times New Roman"/>
          <w:sz w:val="24"/>
          <w:szCs w:val="24"/>
        </w:rPr>
        <w:t xml:space="preserve">ценка доказательств осуществляется судом, который оценивает их по своему внутреннему убеждению, основанному на всестороннем, полном, </w:t>
      </w:r>
      <w:r w:rsidRPr="00B84BA4">
        <w:rPr>
          <w:rFonts w:ascii="Times New Roman" w:hAnsi="Times New Roman"/>
          <w:sz w:val="24"/>
          <w:szCs w:val="24"/>
        </w:rPr>
        <w:lastRenderedPageBreak/>
        <w:t>объективном и непосредственном исследовании имеющихся в деле доказательств.</w:t>
      </w:r>
    </w:p>
    <w:p w14:paraId="661B42BE" w14:textId="77777777" w:rsidR="004C498D" w:rsidRPr="00B84BA4" w:rsidRDefault="00EF0E96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84BA4">
        <w:rPr>
          <w:rFonts w:ascii="Times New Roman" w:hAnsi="Times New Roman"/>
          <w:sz w:val="24"/>
          <w:szCs w:val="24"/>
        </w:rPr>
        <w:t xml:space="preserve">Оценив </w:t>
      </w:r>
      <w:r w:rsidR="00743728">
        <w:rPr>
          <w:rFonts w:ascii="Times New Roman" w:hAnsi="Times New Roman"/>
          <w:sz w:val="24"/>
          <w:szCs w:val="24"/>
        </w:rPr>
        <w:t>имеющиеся</w:t>
      </w:r>
      <w:r w:rsidRPr="00B84BA4">
        <w:rPr>
          <w:rFonts w:ascii="Times New Roman" w:hAnsi="Times New Roman"/>
          <w:sz w:val="24"/>
          <w:szCs w:val="24"/>
        </w:rPr>
        <w:t xml:space="preserve"> доказательства, в том числе </w:t>
      </w:r>
      <w:r w:rsidR="00855DB7">
        <w:rPr>
          <w:rFonts w:ascii="Times New Roman" w:hAnsi="Times New Roman"/>
          <w:sz w:val="24"/>
          <w:szCs w:val="24"/>
        </w:rPr>
        <w:t xml:space="preserve">предоставленные </w:t>
      </w:r>
      <w:r w:rsidR="00743728">
        <w:rPr>
          <w:rFonts w:ascii="Times New Roman" w:hAnsi="Times New Roman"/>
          <w:sz w:val="24"/>
          <w:szCs w:val="24"/>
        </w:rPr>
        <w:t xml:space="preserve">Банком </w:t>
      </w:r>
      <w:r w:rsidR="00855DB7">
        <w:rPr>
          <w:rFonts w:ascii="Times New Roman" w:hAnsi="Times New Roman"/>
          <w:sz w:val="24"/>
          <w:szCs w:val="24"/>
        </w:rPr>
        <w:t>сведения о наличии</w:t>
      </w:r>
      <w:r w:rsidRPr="00B84BA4">
        <w:rPr>
          <w:rFonts w:ascii="Times New Roman" w:hAnsi="Times New Roman"/>
          <w:sz w:val="24"/>
          <w:szCs w:val="24"/>
        </w:rPr>
        <w:t xml:space="preserve"> завещательного распоряжения</w:t>
      </w:r>
      <w:r w:rsidR="004C498D" w:rsidRPr="00B84BA4">
        <w:rPr>
          <w:rFonts w:ascii="Times New Roman" w:hAnsi="Times New Roman"/>
          <w:sz w:val="24"/>
          <w:szCs w:val="24"/>
        </w:rPr>
        <w:t xml:space="preserve">, </w:t>
      </w:r>
      <w:r w:rsidR="00743728">
        <w:rPr>
          <w:rFonts w:ascii="Times New Roman" w:hAnsi="Times New Roman"/>
          <w:sz w:val="24"/>
          <w:szCs w:val="24"/>
        </w:rPr>
        <w:t>о котором</w:t>
      </w:r>
      <w:r w:rsidR="005756A3" w:rsidRPr="00B84BA4">
        <w:rPr>
          <w:rFonts w:ascii="Times New Roman" w:hAnsi="Times New Roman"/>
          <w:sz w:val="24"/>
          <w:szCs w:val="24"/>
        </w:rPr>
        <w:t xml:space="preserve"> </w:t>
      </w:r>
      <w:r w:rsidR="009D3E22">
        <w:rPr>
          <w:rFonts w:ascii="Times New Roman" w:hAnsi="Times New Roman"/>
          <w:sz w:val="24"/>
          <w:szCs w:val="24"/>
        </w:rPr>
        <w:t>истцы узнали</w:t>
      </w:r>
      <w:r w:rsidR="00855DB7">
        <w:rPr>
          <w:rFonts w:ascii="Times New Roman" w:hAnsi="Times New Roman"/>
          <w:sz w:val="24"/>
          <w:szCs w:val="24"/>
        </w:rPr>
        <w:t xml:space="preserve"> </w:t>
      </w:r>
      <w:r w:rsidR="005756A3" w:rsidRPr="00B84BA4">
        <w:rPr>
          <w:rFonts w:ascii="Times New Roman" w:hAnsi="Times New Roman"/>
          <w:sz w:val="24"/>
          <w:szCs w:val="24"/>
        </w:rPr>
        <w:t>уже за пределами установленного законного срока для принятия наследства</w:t>
      </w:r>
      <w:r w:rsidR="009D3E22">
        <w:rPr>
          <w:rFonts w:ascii="Times New Roman" w:hAnsi="Times New Roman"/>
          <w:sz w:val="24"/>
          <w:szCs w:val="24"/>
        </w:rPr>
        <w:t>, учитывая, что</w:t>
      </w:r>
      <w:r w:rsidR="00743728">
        <w:rPr>
          <w:rFonts w:ascii="Times New Roman" w:hAnsi="Times New Roman"/>
          <w:sz w:val="24"/>
          <w:szCs w:val="24"/>
        </w:rPr>
        <w:t xml:space="preserve"> наследник Чуриков М.В., своевременно принявший наследство после смерти наследодателя Чуриковой З.А.</w:t>
      </w:r>
      <w:r w:rsidR="005756A3" w:rsidRPr="00B84BA4">
        <w:rPr>
          <w:rFonts w:ascii="Times New Roman" w:hAnsi="Times New Roman"/>
          <w:sz w:val="24"/>
          <w:szCs w:val="24"/>
        </w:rPr>
        <w:t>,</w:t>
      </w:r>
      <w:r w:rsidR="00743728">
        <w:rPr>
          <w:rFonts w:ascii="Times New Roman" w:hAnsi="Times New Roman"/>
          <w:sz w:val="24"/>
          <w:szCs w:val="24"/>
        </w:rPr>
        <w:t xml:space="preserve"> против удовлетворения заявлен</w:t>
      </w:r>
      <w:r w:rsidR="00C670A1">
        <w:rPr>
          <w:rFonts w:ascii="Times New Roman" w:hAnsi="Times New Roman"/>
          <w:sz w:val="24"/>
          <w:szCs w:val="24"/>
        </w:rPr>
        <w:t>ных требований</w:t>
      </w:r>
      <w:r w:rsidR="00743728">
        <w:rPr>
          <w:rFonts w:ascii="Times New Roman" w:hAnsi="Times New Roman"/>
          <w:sz w:val="24"/>
          <w:szCs w:val="24"/>
        </w:rPr>
        <w:t xml:space="preserve"> не возражает,</w:t>
      </w:r>
      <w:r w:rsidR="005756A3" w:rsidRPr="00B84BA4">
        <w:rPr>
          <w:rFonts w:ascii="Times New Roman" w:hAnsi="Times New Roman"/>
          <w:sz w:val="24"/>
          <w:szCs w:val="24"/>
        </w:rPr>
        <w:t xml:space="preserve"> </w:t>
      </w:r>
      <w:r w:rsidRPr="00B84BA4">
        <w:rPr>
          <w:rFonts w:ascii="Times New Roman" w:hAnsi="Times New Roman"/>
          <w:sz w:val="24"/>
          <w:szCs w:val="24"/>
        </w:rPr>
        <w:t>суд при</w:t>
      </w:r>
      <w:r w:rsidR="004C498D" w:rsidRPr="00B84BA4">
        <w:rPr>
          <w:rFonts w:ascii="Times New Roman" w:hAnsi="Times New Roman"/>
          <w:sz w:val="24"/>
          <w:szCs w:val="24"/>
        </w:rPr>
        <w:t>ходит к</w:t>
      </w:r>
      <w:r w:rsidRPr="00B84BA4">
        <w:rPr>
          <w:rFonts w:ascii="Times New Roman" w:hAnsi="Times New Roman"/>
          <w:sz w:val="24"/>
          <w:szCs w:val="24"/>
        </w:rPr>
        <w:t xml:space="preserve"> выводу, что </w:t>
      </w:r>
      <w:r w:rsidR="004C498D" w:rsidRPr="00B84BA4">
        <w:rPr>
          <w:rFonts w:ascii="Times New Roman" w:hAnsi="Times New Roman"/>
          <w:sz w:val="24"/>
          <w:szCs w:val="24"/>
        </w:rPr>
        <w:t>требования истц</w:t>
      </w:r>
      <w:r w:rsidR="00855DB7">
        <w:rPr>
          <w:rFonts w:ascii="Times New Roman" w:hAnsi="Times New Roman"/>
          <w:sz w:val="24"/>
          <w:szCs w:val="24"/>
        </w:rPr>
        <w:t>ов</w:t>
      </w:r>
      <w:r w:rsidR="004C498D" w:rsidRPr="00B84BA4">
        <w:rPr>
          <w:rFonts w:ascii="Times New Roman" w:hAnsi="Times New Roman"/>
          <w:sz w:val="24"/>
          <w:szCs w:val="24"/>
        </w:rPr>
        <w:t xml:space="preserve"> обоснованы и подлежат удовлетворению.</w:t>
      </w:r>
    </w:p>
    <w:p w14:paraId="3EDC5E05" w14:textId="77777777" w:rsidR="00EE392D" w:rsidRDefault="00EE392D" w:rsidP="00EE392D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84BA4">
        <w:rPr>
          <w:rFonts w:ascii="Times New Roman" w:hAnsi="Times New Roman"/>
          <w:sz w:val="24"/>
          <w:szCs w:val="24"/>
        </w:rPr>
        <w:t>На основании изложенного и руководствуясь ст. 194-199 ГПК РФ, суд,</w:t>
      </w:r>
    </w:p>
    <w:p w14:paraId="270FCE58" w14:textId="77777777" w:rsidR="00743728" w:rsidRPr="00B84BA4" w:rsidRDefault="00743728" w:rsidP="00EE392D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246BC85B" w14:textId="77777777" w:rsidR="004C498D" w:rsidRPr="00B84BA4" w:rsidRDefault="008A327B" w:rsidP="008A327B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/>
          <w:sz w:val="24"/>
          <w:szCs w:val="24"/>
        </w:rPr>
      </w:pPr>
      <w:r w:rsidRPr="00B84BA4">
        <w:rPr>
          <w:rFonts w:ascii="Times New Roman" w:hAnsi="Times New Roman"/>
          <w:b/>
          <w:sz w:val="24"/>
          <w:szCs w:val="24"/>
        </w:rPr>
        <w:t>р</w:t>
      </w:r>
      <w:r w:rsidR="00EE392D" w:rsidRPr="00B84BA4">
        <w:rPr>
          <w:rFonts w:ascii="Times New Roman" w:hAnsi="Times New Roman"/>
          <w:b/>
          <w:sz w:val="24"/>
          <w:szCs w:val="24"/>
        </w:rPr>
        <w:t>ешил:</w:t>
      </w:r>
    </w:p>
    <w:p w14:paraId="55F22259" w14:textId="77777777" w:rsidR="005756A3" w:rsidRPr="00B84BA4" w:rsidRDefault="005756A3" w:rsidP="008A327B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/>
          <w:sz w:val="24"/>
          <w:szCs w:val="24"/>
        </w:rPr>
      </w:pPr>
    </w:p>
    <w:p w14:paraId="451CA1A0" w14:textId="77777777" w:rsidR="00743728" w:rsidRPr="00743728" w:rsidRDefault="00743728" w:rsidP="0074372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43728">
        <w:rPr>
          <w:rFonts w:ascii="Times New Roman" w:hAnsi="Times New Roman"/>
          <w:sz w:val="24"/>
          <w:szCs w:val="24"/>
        </w:rPr>
        <w:t>иск Чурикова А.М., Взоровой Н.М. к ПАО «Сбербанк России» и Чурикову М.В. о признании право собственности на денежный вклад – удовлетворить.</w:t>
      </w:r>
    </w:p>
    <w:p w14:paraId="7671432D" w14:textId="77777777" w:rsidR="00743728" w:rsidRPr="00743728" w:rsidRDefault="00743728" w:rsidP="0074372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43728">
        <w:rPr>
          <w:rFonts w:ascii="Times New Roman" w:hAnsi="Times New Roman"/>
          <w:sz w:val="24"/>
          <w:szCs w:val="24"/>
        </w:rPr>
        <w:t xml:space="preserve">Признать за Чуриковым А.М., </w:t>
      </w:r>
      <w:r w:rsidR="00216D32">
        <w:t>…</w:t>
      </w:r>
      <w:r w:rsidRPr="00743728">
        <w:rPr>
          <w:rFonts w:ascii="Times New Roman" w:hAnsi="Times New Roman"/>
          <w:sz w:val="24"/>
          <w:szCs w:val="24"/>
        </w:rPr>
        <w:t xml:space="preserve">года рождения и Взоровой Н.М., </w:t>
      </w:r>
      <w:r w:rsidR="00216D32">
        <w:t>…</w:t>
      </w:r>
      <w:r w:rsidRPr="00743728">
        <w:rPr>
          <w:rFonts w:ascii="Times New Roman" w:hAnsi="Times New Roman"/>
          <w:sz w:val="24"/>
          <w:szCs w:val="24"/>
        </w:rPr>
        <w:t xml:space="preserve">года рождения право собственности в порядке наследования по завещанию на все денежные средства, хранящиеся на вкладе № 42306.810.5.3805.2141958 в отделении ПАО «Сбербанк России» № 7981/1370, открытом на имя Чуриковой Зинаиды Алексеевны, </w:t>
      </w:r>
      <w:r w:rsidR="00216D32">
        <w:t>…</w:t>
      </w:r>
      <w:r w:rsidRPr="00743728">
        <w:rPr>
          <w:rFonts w:ascii="Times New Roman" w:hAnsi="Times New Roman"/>
          <w:sz w:val="24"/>
          <w:szCs w:val="24"/>
        </w:rPr>
        <w:t>года рождения, умершей</w:t>
      </w:r>
      <w:r w:rsidR="00216D32">
        <w:t>…</w:t>
      </w:r>
      <w:r w:rsidRPr="00743728">
        <w:rPr>
          <w:rFonts w:ascii="Times New Roman" w:hAnsi="Times New Roman"/>
          <w:sz w:val="24"/>
          <w:szCs w:val="24"/>
        </w:rPr>
        <w:t>, по ½ доле за каждым.</w:t>
      </w:r>
    </w:p>
    <w:p w14:paraId="722AFD32" w14:textId="77777777" w:rsidR="00743728" w:rsidRPr="00743728" w:rsidRDefault="00743728" w:rsidP="0074372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743728">
        <w:rPr>
          <w:rFonts w:ascii="Times New Roman" w:hAnsi="Times New Roman"/>
          <w:sz w:val="24"/>
          <w:szCs w:val="24"/>
        </w:rPr>
        <w:t>Решение суда подлежит обжалованию в апелляционном порядке в Московский городской суд через Бутырский районный суд г. Москвы в течение месяца со дня принятия решения суда в окончательной форме.</w:t>
      </w:r>
    </w:p>
    <w:p w14:paraId="76405E13" w14:textId="77777777" w:rsidR="00743728" w:rsidRDefault="00743728" w:rsidP="008A327B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1E65E2EF" w14:textId="77777777" w:rsidR="00743728" w:rsidRDefault="00743728" w:rsidP="008A327B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45BFB12F" w14:textId="77777777" w:rsidR="008A327B" w:rsidRPr="00B84BA4" w:rsidRDefault="008A327B" w:rsidP="008A327B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B84BA4">
        <w:rPr>
          <w:rFonts w:ascii="Times New Roman" w:hAnsi="Times New Roman"/>
          <w:sz w:val="24"/>
          <w:szCs w:val="24"/>
        </w:rPr>
        <w:t>Судья:</w:t>
      </w:r>
    </w:p>
    <w:p w14:paraId="65FD210D" w14:textId="77777777" w:rsidR="00B84BA4" w:rsidRDefault="00B84BA4" w:rsidP="008A327B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3AE9ECC7" w14:textId="77777777" w:rsidR="00B84BA4" w:rsidRDefault="00B84BA4" w:rsidP="008A327B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3B2D6E34" w14:textId="77777777" w:rsidR="00B84BA4" w:rsidRDefault="00B84BA4" w:rsidP="008A327B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58E9878C" w14:textId="77777777" w:rsidR="006E5A47" w:rsidRDefault="006E5A47" w:rsidP="008A327B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1201EAB7" w14:textId="77777777" w:rsidR="006E5A47" w:rsidRDefault="006E5A47" w:rsidP="008A327B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6E9634B0" w14:textId="77777777" w:rsidR="006E5A47" w:rsidRDefault="006E5A47" w:rsidP="008A327B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13702559" w14:textId="77777777" w:rsidR="006E5A47" w:rsidRDefault="006E5A47" w:rsidP="008A327B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50557FE7" w14:textId="77777777" w:rsidR="006E5A47" w:rsidRDefault="006E5A47" w:rsidP="008A327B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7B18A013" w14:textId="77777777" w:rsidR="006E5A47" w:rsidRDefault="006E5A47" w:rsidP="008A327B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7AC1ECF7" w14:textId="77777777" w:rsidR="006E5A47" w:rsidRDefault="006E5A47" w:rsidP="008A327B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7CACA781" w14:textId="77777777" w:rsidR="006E5A47" w:rsidRDefault="006E5A47" w:rsidP="008A327B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06A2EFBC" w14:textId="77777777" w:rsidR="006E5A47" w:rsidRDefault="006E5A47" w:rsidP="008A327B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33D3BA1E" w14:textId="77777777" w:rsidR="006E5A47" w:rsidRDefault="006E5A47" w:rsidP="008A327B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5C97DAED" w14:textId="77777777" w:rsidR="006E5A47" w:rsidRDefault="006E5A47" w:rsidP="008A327B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48B6A19F" w14:textId="77777777" w:rsidR="006E5A47" w:rsidRDefault="006E5A47" w:rsidP="008A327B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21631D57" w14:textId="77777777" w:rsidR="006E5A47" w:rsidRDefault="006E5A47" w:rsidP="008A327B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72695E81" w14:textId="77777777" w:rsidR="006E5A47" w:rsidRDefault="006E5A47" w:rsidP="008A327B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4F5B7B24" w14:textId="77777777" w:rsidR="006E5A47" w:rsidRDefault="006E5A47" w:rsidP="008A327B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038FECB9" w14:textId="77777777" w:rsidR="006E5A47" w:rsidRDefault="006E5A47" w:rsidP="008A327B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4379241D" w14:textId="77777777" w:rsidR="006E5A47" w:rsidRDefault="006E5A47" w:rsidP="008A327B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196B3B23" w14:textId="77777777" w:rsidR="006E5A47" w:rsidRDefault="006E5A47" w:rsidP="008A327B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41C875F2" w14:textId="77777777" w:rsidR="006E5A47" w:rsidRDefault="006E5A47" w:rsidP="008A327B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4261A2A6" w14:textId="77777777" w:rsidR="006E5A47" w:rsidRDefault="006E5A47" w:rsidP="008A327B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36A99D10" w14:textId="77777777" w:rsidR="006E5A47" w:rsidRDefault="006E5A47" w:rsidP="008A327B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23FB31BA" w14:textId="77777777" w:rsidR="006E5A47" w:rsidRDefault="006E5A47" w:rsidP="00C670A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6AF67E9" w14:textId="77777777" w:rsidR="00C670A1" w:rsidRDefault="00C670A1" w:rsidP="00C670A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2325074" w14:textId="77777777" w:rsidR="006E5A47" w:rsidRPr="008A327B" w:rsidRDefault="006E5A47" w:rsidP="008A327B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1F4540E5" w14:textId="77777777" w:rsidR="00EE392D" w:rsidRPr="00216D32" w:rsidRDefault="006E5A47" w:rsidP="00216D32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р</w:t>
      </w:r>
      <w:r w:rsidR="008A327B" w:rsidRPr="008A327B">
        <w:rPr>
          <w:rFonts w:ascii="Times New Roman" w:hAnsi="Times New Roman"/>
          <w:sz w:val="16"/>
          <w:szCs w:val="16"/>
        </w:rPr>
        <w:t xml:space="preserve">ешение в окончательной форме изготовлено </w:t>
      </w:r>
      <w:r w:rsidR="00216D32">
        <w:rPr>
          <w:rFonts w:ascii="Times New Roman" w:hAnsi="Times New Roman"/>
          <w:sz w:val="16"/>
          <w:szCs w:val="16"/>
        </w:rPr>
        <w:t>05.04.2016</w:t>
      </w:r>
    </w:p>
    <w:sectPr w:rsidR="00EE392D" w:rsidRPr="00216D32" w:rsidSect="00EE39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0E96"/>
    <w:rsid w:val="000069CC"/>
    <w:rsid w:val="000E483E"/>
    <w:rsid w:val="001F35F9"/>
    <w:rsid w:val="00216D32"/>
    <w:rsid w:val="002547AF"/>
    <w:rsid w:val="00273046"/>
    <w:rsid w:val="00384F0B"/>
    <w:rsid w:val="004527C6"/>
    <w:rsid w:val="004C498D"/>
    <w:rsid w:val="005756A3"/>
    <w:rsid w:val="006E434B"/>
    <w:rsid w:val="006E5A47"/>
    <w:rsid w:val="00734505"/>
    <w:rsid w:val="00743728"/>
    <w:rsid w:val="007554E9"/>
    <w:rsid w:val="007D14FF"/>
    <w:rsid w:val="0080623B"/>
    <w:rsid w:val="008300C4"/>
    <w:rsid w:val="00855DB7"/>
    <w:rsid w:val="008A327B"/>
    <w:rsid w:val="009D3E22"/>
    <w:rsid w:val="009E5B94"/>
    <w:rsid w:val="00A66A16"/>
    <w:rsid w:val="00AB0BCD"/>
    <w:rsid w:val="00B620AC"/>
    <w:rsid w:val="00B84BA4"/>
    <w:rsid w:val="00C47FF5"/>
    <w:rsid w:val="00C670A1"/>
    <w:rsid w:val="00CD7ED2"/>
    <w:rsid w:val="00D4270C"/>
    <w:rsid w:val="00DE3EC8"/>
    <w:rsid w:val="00E5153A"/>
    <w:rsid w:val="00EC502E"/>
    <w:rsid w:val="00EE392D"/>
    <w:rsid w:val="00EF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62E54C21"/>
  <w15:chartTrackingRefBased/>
  <w15:docId w15:val="{61F48F90-25B1-45C4-8207-9B9B82BEE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unhideWhenUsed/>
    <w:rsid w:val="00EF0E96"/>
    <w:pPr>
      <w:spacing w:after="0" w:line="240" w:lineRule="auto"/>
      <w:ind w:firstLine="709"/>
      <w:jc w:val="both"/>
    </w:pPr>
    <w:rPr>
      <w:rFonts w:ascii="Times New Roman" w:eastAsia="Times New Roman" w:hAnsi="Times New Roman"/>
      <w:szCs w:val="20"/>
      <w:lang w:eastAsia="ru-RU"/>
    </w:rPr>
  </w:style>
  <w:style w:type="character" w:customStyle="1" w:styleId="20">
    <w:name w:val="Основной текст с отступом 2 Знак"/>
    <w:link w:val="2"/>
    <w:rsid w:val="00EF0E96"/>
    <w:rPr>
      <w:rFonts w:ascii="Times New Roman" w:eastAsia="Times New Roman" w:hAnsi="Times New Roman"/>
      <w:sz w:val="22"/>
    </w:rPr>
  </w:style>
  <w:style w:type="paragraph" w:styleId="a3">
    <w:name w:val="Balloon Text"/>
    <w:basedOn w:val="a"/>
    <w:link w:val="a4"/>
    <w:uiPriority w:val="99"/>
    <w:semiHidden/>
    <w:unhideWhenUsed/>
    <w:rsid w:val="00AB0B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AB0BCD"/>
    <w:rPr>
      <w:rFonts w:ascii="Segoe UI" w:hAnsi="Segoe UI" w:cs="Segoe UI"/>
      <w:sz w:val="18"/>
      <w:szCs w:val="18"/>
      <w:lang w:eastAsia="en-US"/>
    </w:rPr>
  </w:style>
  <w:style w:type="paragraph" w:customStyle="1" w:styleId="ConsPlusNormal">
    <w:name w:val="ConsPlusNormal"/>
    <w:rsid w:val="00273046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425689EB830783C83DD1FE6C90F94BC3FE3077F47A02D652A95CEACA16F849318B1A82EA041A8E96J91FI" TargetMode="External"/><Relationship Id="rId13" Type="http://schemas.openxmlformats.org/officeDocument/2006/relationships/hyperlink" Target="consultantplus://offline/ref=425689EB830783C83DD1FE6C90F94BC3FE3077F47A02D652A95CEACA16F849318B1A82EA041A8D93J918I" TargetMode="External"/><Relationship Id="rId18" Type="http://schemas.openxmlformats.org/officeDocument/2006/relationships/hyperlink" Target="consultantplus://offline/ref=D57CB6A21D34BC7D60C8987A3F5B56DB6CA2DBDE78496AAC7EEAE549191B1715124544519409D090dBF5K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consultantplus://offline/ref=425689EB830783C83DD1FE6C90F94BC3FE3077F47A02D652A95CEACA16F849318B1A82EA041A8F90J91FI" TargetMode="External"/><Relationship Id="rId12" Type="http://schemas.openxmlformats.org/officeDocument/2006/relationships/hyperlink" Target="consultantplus://offline/ref=425689EB830783C83DD1FE6C90F94BC3FE3072F8760DD652A95CEACA16JF18I" TargetMode="External"/><Relationship Id="rId17" Type="http://schemas.openxmlformats.org/officeDocument/2006/relationships/hyperlink" Target="consultantplus://offline/ref=8D5B50EDE06F3AA7A9281DE449AB0065637D132D4F869D08B997D6932F245F8C91AE4D8252B82C85L5e6J" TargetMode="Externa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8D5B50EDE06F3AA7A9281DE449AB0065637D132D4F869D08B997D6932F245F8C91AE4D8252B82C85L5eBJ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425689EB830783C83DD1FE6C90F94BC3FE3072F8760DD652A95CEACA16JF18I" TargetMode="External"/><Relationship Id="rId11" Type="http://schemas.openxmlformats.org/officeDocument/2006/relationships/hyperlink" Target="consultantplus://offline/ref=425689EB830783C83DD1FE6C90F94BC3FE3077F47A02D652A95CEACA16F849318B1A82EA041A8F90J919I" TargetMode="External"/><Relationship Id="rId5" Type="http://schemas.openxmlformats.org/officeDocument/2006/relationships/hyperlink" Target="consultantplus://offline/ref=425689EB830783C83DD1FE6C90F94BC3FE3077F47A02D652A95CEACA16F849318B1A82EA041A8E91J91FI" TargetMode="External"/><Relationship Id="rId15" Type="http://schemas.openxmlformats.org/officeDocument/2006/relationships/hyperlink" Target="consultantplus://offline/ref=8D5B50EDE06F3AA7A9281DE449AB0065637D132D4F869D08B997D6932F245F8C91AE4D8252B82E84L5e3J" TargetMode="External"/><Relationship Id="rId10" Type="http://schemas.openxmlformats.org/officeDocument/2006/relationships/hyperlink" Target="consultantplus://offline/ref=425689EB830783C83DD1FE6C90F94BC3FE3077F47A02D652A95CEACA16F849318B1A82EA041A8F90J91EI" TargetMode="External"/><Relationship Id="rId19" Type="http://schemas.openxmlformats.org/officeDocument/2006/relationships/hyperlink" Target="consultantplus://offline/ref=425689EB830783C83DD1FE6C90F94BC3FE3371F07102D652A95CEACA16F849318B1A82EA041A8C99J915I" TargetMode="External"/><Relationship Id="rId4" Type="http://schemas.openxmlformats.org/officeDocument/2006/relationships/hyperlink" Target="consultantplus://offline/ref=425689EB830783C83DD1FE6C90F94BC3FE3072F8760DD652A95CEACA16F849318B1A82EA041B8F97J91EI" TargetMode="External"/><Relationship Id="rId9" Type="http://schemas.openxmlformats.org/officeDocument/2006/relationships/hyperlink" Target="consultantplus://offline/ref=425689EB830783C83DD1FE6C90F94BC3FE3077F47A02D652A95CEACA16F849318B1A82EA041A8E99J91CI" TargetMode="External"/><Relationship Id="rId14" Type="http://schemas.openxmlformats.org/officeDocument/2006/relationships/hyperlink" Target="consultantplus://offline/ref=425689EB830783C83DD1FE6C90F94BC3FE3077F47A02D652A95CEACA16F849318B1A82EA041A8F90J918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1540</Words>
  <Characters>8779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10299</CharactersWithSpaces>
  <SharedDoc>false</SharedDoc>
  <HLinks>
    <vt:vector size="96" baseType="variant">
      <vt:variant>
        <vt:i4>7471205</vt:i4>
      </vt:variant>
      <vt:variant>
        <vt:i4>45</vt:i4>
      </vt:variant>
      <vt:variant>
        <vt:i4>0</vt:i4>
      </vt:variant>
      <vt:variant>
        <vt:i4>5</vt:i4>
      </vt:variant>
      <vt:variant>
        <vt:lpwstr>consultantplus://offline/ref=425689EB830783C83DD1FE6C90F94BC3FE3371F07102D652A95CEACA16F849318B1A82EA041A8C99J915I</vt:lpwstr>
      </vt:variant>
      <vt:variant>
        <vt:lpwstr/>
      </vt:variant>
      <vt:variant>
        <vt:i4>7733305</vt:i4>
      </vt:variant>
      <vt:variant>
        <vt:i4>42</vt:i4>
      </vt:variant>
      <vt:variant>
        <vt:i4>0</vt:i4>
      </vt:variant>
      <vt:variant>
        <vt:i4>5</vt:i4>
      </vt:variant>
      <vt:variant>
        <vt:lpwstr>consultantplus://offline/ref=D57CB6A21D34BC7D60C8987A3F5B56DB6CA2DBDE78496AAC7EEAE549191B1715124544519409D090dBF5K</vt:lpwstr>
      </vt:variant>
      <vt:variant>
        <vt:lpwstr/>
      </vt:variant>
      <vt:variant>
        <vt:i4>2752561</vt:i4>
      </vt:variant>
      <vt:variant>
        <vt:i4>39</vt:i4>
      </vt:variant>
      <vt:variant>
        <vt:i4>0</vt:i4>
      </vt:variant>
      <vt:variant>
        <vt:i4>5</vt:i4>
      </vt:variant>
      <vt:variant>
        <vt:lpwstr>consultantplus://offline/ref=8D5B50EDE06F3AA7A9281DE449AB0065637D132D4F869D08B997D6932F245F8C91AE4D8252B82C85L5e6J</vt:lpwstr>
      </vt:variant>
      <vt:variant>
        <vt:lpwstr/>
      </vt:variant>
      <vt:variant>
        <vt:i4>2752613</vt:i4>
      </vt:variant>
      <vt:variant>
        <vt:i4>36</vt:i4>
      </vt:variant>
      <vt:variant>
        <vt:i4>0</vt:i4>
      </vt:variant>
      <vt:variant>
        <vt:i4>5</vt:i4>
      </vt:variant>
      <vt:variant>
        <vt:lpwstr>consultantplus://offline/ref=8D5B50EDE06F3AA7A9281DE449AB0065637D132D4F869D08B997D6932F245F8C91AE4D8252B82C85L5eBJ</vt:lpwstr>
      </vt:variant>
      <vt:variant>
        <vt:lpwstr/>
      </vt:variant>
      <vt:variant>
        <vt:i4>2752563</vt:i4>
      </vt:variant>
      <vt:variant>
        <vt:i4>33</vt:i4>
      </vt:variant>
      <vt:variant>
        <vt:i4>0</vt:i4>
      </vt:variant>
      <vt:variant>
        <vt:i4>5</vt:i4>
      </vt:variant>
      <vt:variant>
        <vt:lpwstr>consultantplus://offline/ref=8D5B50EDE06F3AA7A9281DE449AB0065637D132D4F869D08B997D6932F245F8C91AE4D8252B82E84L5e3J</vt:lpwstr>
      </vt:variant>
      <vt:variant>
        <vt:lpwstr/>
      </vt:variant>
      <vt:variant>
        <vt:i4>7471157</vt:i4>
      </vt:variant>
      <vt:variant>
        <vt:i4>30</vt:i4>
      </vt:variant>
      <vt:variant>
        <vt:i4>0</vt:i4>
      </vt:variant>
      <vt:variant>
        <vt:i4>5</vt:i4>
      </vt:variant>
      <vt:variant>
        <vt:lpwstr>consultantplus://offline/ref=425689EB830783C83DD1FE6C90F94BC3FE3077F47A02D652A95CEACA16F849318B1A82EA041A8F90J918I</vt:lpwstr>
      </vt:variant>
      <vt:variant>
        <vt:lpwstr/>
      </vt:variant>
      <vt:variant>
        <vt:i4>7471156</vt:i4>
      </vt:variant>
      <vt:variant>
        <vt:i4>27</vt:i4>
      </vt:variant>
      <vt:variant>
        <vt:i4>0</vt:i4>
      </vt:variant>
      <vt:variant>
        <vt:i4>5</vt:i4>
      </vt:variant>
      <vt:variant>
        <vt:lpwstr>consultantplus://offline/ref=425689EB830783C83DD1FE6C90F94BC3FE3077F47A02D652A95CEACA16F849318B1A82EA041A8D93J918I</vt:lpwstr>
      </vt:variant>
      <vt:variant>
        <vt:lpwstr/>
      </vt:variant>
      <vt:variant>
        <vt:i4>4653057</vt:i4>
      </vt:variant>
      <vt:variant>
        <vt:i4>24</vt:i4>
      </vt:variant>
      <vt:variant>
        <vt:i4>0</vt:i4>
      </vt:variant>
      <vt:variant>
        <vt:i4>5</vt:i4>
      </vt:variant>
      <vt:variant>
        <vt:lpwstr>consultantplus://offline/ref=425689EB830783C83DD1FE6C90F94BC3FE3072F8760DD652A95CEACA16JF18I</vt:lpwstr>
      </vt:variant>
      <vt:variant>
        <vt:lpwstr/>
      </vt:variant>
      <vt:variant>
        <vt:i4>7471156</vt:i4>
      </vt:variant>
      <vt:variant>
        <vt:i4>21</vt:i4>
      </vt:variant>
      <vt:variant>
        <vt:i4>0</vt:i4>
      </vt:variant>
      <vt:variant>
        <vt:i4>5</vt:i4>
      </vt:variant>
      <vt:variant>
        <vt:lpwstr>consultantplus://offline/ref=425689EB830783C83DD1FE6C90F94BC3FE3077F47A02D652A95CEACA16F849318B1A82EA041A8F90J919I</vt:lpwstr>
      </vt:variant>
      <vt:variant>
        <vt:lpwstr/>
      </vt:variant>
      <vt:variant>
        <vt:i4>7471208</vt:i4>
      </vt:variant>
      <vt:variant>
        <vt:i4>18</vt:i4>
      </vt:variant>
      <vt:variant>
        <vt:i4>0</vt:i4>
      </vt:variant>
      <vt:variant>
        <vt:i4>5</vt:i4>
      </vt:variant>
      <vt:variant>
        <vt:lpwstr>consultantplus://offline/ref=425689EB830783C83DD1FE6C90F94BC3FE3077F47A02D652A95CEACA16F849318B1A82EA041A8F90J91EI</vt:lpwstr>
      </vt:variant>
      <vt:variant>
        <vt:lpwstr/>
      </vt:variant>
      <vt:variant>
        <vt:i4>7471204</vt:i4>
      </vt:variant>
      <vt:variant>
        <vt:i4>15</vt:i4>
      </vt:variant>
      <vt:variant>
        <vt:i4>0</vt:i4>
      </vt:variant>
      <vt:variant>
        <vt:i4>5</vt:i4>
      </vt:variant>
      <vt:variant>
        <vt:lpwstr>consultantplus://offline/ref=425689EB830783C83DD1FE6C90F94BC3FE3077F47A02D652A95CEACA16F849318B1A82EA041A8E99J91CI</vt:lpwstr>
      </vt:variant>
      <vt:variant>
        <vt:lpwstr/>
      </vt:variant>
      <vt:variant>
        <vt:i4>7471214</vt:i4>
      </vt:variant>
      <vt:variant>
        <vt:i4>12</vt:i4>
      </vt:variant>
      <vt:variant>
        <vt:i4>0</vt:i4>
      </vt:variant>
      <vt:variant>
        <vt:i4>5</vt:i4>
      </vt:variant>
      <vt:variant>
        <vt:lpwstr>consultantplus://offline/ref=425689EB830783C83DD1FE6C90F94BC3FE3077F47A02D652A95CEACA16F849318B1A82EA041A8E96J91FI</vt:lpwstr>
      </vt:variant>
      <vt:variant>
        <vt:lpwstr/>
      </vt:variant>
      <vt:variant>
        <vt:i4>7471211</vt:i4>
      </vt:variant>
      <vt:variant>
        <vt:i4>9</vt:i4>
      </vt:variant>
      <vt:variant>
        <vt:i4>0</vt:i4>
      </vt:variant>
      <vt:variant>
        <vt:i4>5</vt:i4>
      </vt:variant>
      <vt:variant>
        <vt:lpwstr>consultantplus://offline/ref=425689EB830783C83DD1FE6C90F94BC3FE3077F47A02D652A95CEACA16F849318B1A82EA041A8F90J91FI</vt:lpwstr>
      </vt:variant>
      <vt:variant>
        <vt:lpwstr/>
      </vt:variant>
      <vt:variant>
        <vt:i4>4653057</vt:i4>
      </vt:variant>
      <vt:variant>
        <vt:i4>6</vt:i4>
      </vt:variant>
      <vt:variant>
        <vt:i4>0</vt:i4>
      </vt:variant>
      <vt:variant>
        <vt:i4>5</vt:i4>
      </vt:variant>
      <vt:variant>
        <vt:lpwstr>consultantplus://offline/ref=425689EB830783C83DD1FE6C90F94BC3FE3072F8760DD652A95CEACA16JF18I</vt:lpwstr>
      </vt:variant>
      <vt:variant>
        <vt:lpwstr/>
      </vt:variant>
      <vt:variant>
        <vt:i4>7471209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consultantplus://offline/ref=425689EB830783C83DD1FE6C90F94BC3FE3077F47A02D652A95CEACA16F849318B1A82EA041A8E91J91FI</vt:lpwstr>
      </vt:variant>
      <vt:variant>
        <vt:lpwstr/>
      </vt:variant>
      <vt:variant>
        <vt:i4>7471204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consultantplus://offline/ref=425689EB830783C83DD1FE6C90F94BC3FE3072F8760DD652A95CEACA16F849318B1A82EA041B8F97J91EI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Евгеньевна Астахова</dc:creator>
  <cp:keywords/>
  <dc:description/>
  <cp:lastModifiedBy>Борис Разумовский</cp:lastModifiedBy>
  <cp:revision>2</cp:revision>
  <cp:lastPrinted>2016-04-05T11:22:00Z</cp:lastPrinted>
  <dcterms:created xsi:type="dcterms:W3CDTF">2024-04-10T20:29:00Z</dcterms:created>
  <dcterms:modified xsi:type="dcterms:W3CDTF">2024-04-10T20:29:00Z</dcterms:modified>
</cp:coreProperties>
</file>