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2B65A" w14:textId="77777777" w:rsidR="007B1205" w:rsidRPr="000C1B82" w:rsidRDefault="007B1205" w:rsidP="007B1205">
      <w:pPr>
        <w:shd w:val="clear" w:color="auto" w:fill="FFFFFF"/>
        <w:ind w:firstLine="540"/>
        <w:jc w:val="center"/>
        <w:rPr>
          <w:rFonts w:ascii="Bookman Old Style" w:hAnsi="Bookman Old Style"/>
          <w:b/>
          <w:bCs/>
        </w:rPr>
      </w:pPr>
      <w:bookmarkStart w:id="0" w:name="_GoBack"/>
      <w:bookmarkEnd w:id="0"/>
      <w:r w:rsidRPr="000C1B82">
        <w:rPr>
          <w:rFonts w:ascii="Bookman Old Style" w:hAnsi="Bookman Old Style"/>
          <w:b/>
          <w:bCs/>
        </w:rPr>
        <w:t>З А О Ч Н О Е     Р Е Ш Е Н И Е</w:t>
      </w:r>
    </w:p>
    <w:p w14:paraId="5DBA7056" w14:textId="77777777" w:rsidR="007B1205" w:rsidRPr="000C1B82" w:rsidRDefault="007B1205" w:rsidP="007B1205">
      <w:pPr>
        <w:shd w:val="clear" w:color="auto" w:fill="FFFFFF"/>
        <w:ind w:firstLine="540"/>
        <w:jc w:val="center"/>
        <w:rPr>
          <w:rFonts w:ascii="Bookman Old Style" w:hAnsi="Bookman Old Style"/>
          <w:b/>
          <w:bCs/>
        </w:rPr>
      </w:pPr>
      <w:r w:rsidRPr="000C1B82">
        <w:rPr>
          <w:rFonts w:ascii="Bookman Old Style" w:hAnsi="Bookman Old Style"/>
          <w:b/>
          <w:bCs/>
        </w:rPr>
        <w:t>Именем Российской Федерации</w:t>
      </w:r>
    </w:p>
    <w:p w14:paraId="547484AF" w14:textId="77777777" w:rsidR="007B1205" w:rsidRPr="000C1B82" w:rsidRDefault="007B1205" w:rsidP="007B1205">
      <w:pPr>
        <w:shd w:val="clear" w:color="auto" w:fill="FFFFFF"/>
        <w:ind w:firstLine="540"/>
        <w:jc w:val="both"/>
        <w:rPr>
          <w:rFonts w:ascii="Bookman Old Style" w:hAnsi="Bookman Old Style"/>
        </w:rPr>
      </w:pPr>
      <w:r w:rsidRPr="000C1B82">
        <w:rPr>
          <w:rFonts w:ascii="Bookman Old Style" w:hAnsi="Bookman Old Style"/>
        </w:rPr>
        <w:t>12 апреля 2015 года                                                            г. Москва</w:t>
      </w:r>
    </w:p>
    <w:p w14:paraId="15130791" w14:textId="77777777" w:rsidR="007B1205" w:rsidRPr="000C1B82" w:rsidRDefault="007B1205" w:rsidP="007B1205">
      <w:pPr>
        <w:shd w:val="clear" w:color="auto" w:fill="FFFFFF"/>
        <w:ind w:firstLine="540"/>
        <w:jc w:val="both"/>
        <w:rPr>
          <w:rFonts w:ascii="Bookman Old Style" w:hAnsi="Bookman Old Style"/>
        </w:rPr>
      </w:pPr>
      <w:proofErr w:type="spellStart"/>
      <w:r w:rsidRPr="000C1B82">
        <w:rPr>
          <w:rFonts w:ascii="Bookman Old Style" w:eastAsia="Arial Unicode MS" w:hAnsi="Bookman Old Style" w:cs="Arial Unicode MS"/>
        </w:rPr>
        <w:t>Нагатинский</w:t>
      </w:r>
      <w:proofErr w:type="spellEnd"/>
      <w:r w:rsidRPr="000C1B82">
        <w:rPr>
          <w:rFonts w:ascii="Bookman Old Style" w:eastAsia="Arial Unicode MS" w:hAnsi="Bookman Old Style" w:cs="Arial Unicode MS"/>
        </w:rPr>
        <w:t xml:space="preserve"> районный суд г. Москвы в составе председательствующего федерального судьи </w:t>
      </w:r>
      <w:proofErr w:type="spellStart"/>
      <w:r w:rsidRPr="000C1B82">
        <w:rPr>
          <w:rFonts w:ascii="Bookman Old Style" w:eastAsia="Arial Unicode MS" w:hAnsi="Bookman Old Style" w:cs="Arial Unicode MS"/>
        </w:rPr>
        <w:t>Клинцовой</w:t>
      </w:r>
      <w:proofErr w:type="spellEnd"/>
      <w:r w:rsidRPr="000C1B82">
        <w:rPr>
          <w:rFonts w:ascii="Bookman Old Style" w:eastAsia="Arial Unicode MS" w:hAnsi="Bookman Old Style" w:cs="Arial Unicode MS"/>
        </w:rPr>
        <w:t xml:space="preserve"> И.В., при секретаре </w:t>
      </w:r>
      <w:proofErr w:type="spellStart"/>
      <w:r w:rsidRPr="000C1B82">
        <w:rPr>
          <w:rFonts w:ascii="Bookman Old Style" w:eastAsia="Arial Unicode MS" w:hAnsi="Bookman Old Style" w:cs="Arial Unicode MS"/>
        </w:rPr>
        <w:t>Крохмаль</w:t>
      </w:r>
      <w:proofErr w:type="spellEnd"/>
      <w:r w:rsidRPr="000C1B82">
        <w:rPr>
          <w:rFonts w:ascii="Bookman Old Style" w:eastAsia="Arial Unicode MS" w:hAnsi="Bookman Old Style" w:cs="Arial Unicode MS"/>
        </w:rPr>
        <w:t xml:space="preserve"> Ю.А.,</w:t>
      </w:r>
    </w:p>
    <w:p w14:paraId="1615FEED" w14:textId="77777777" w:rsidR="007B1205" w:rsidRPr="000C1B82" w:rsidRDefault="007B1205" w:rsidP="007B1205">
      <w:pPr>
        <w:widowControl w:val="0"/>
        <w:autoSpaceDE w:val="0"/>
        <w:autoSpaceDN w:val="0"/>
        <w:adjustRightInd w:val="0"/>
        <w:ind w:firstLine="540"/>
        <w:jc w:val="both"/>
        <w:rPr>
          <w:rFonts w:ascii="Bookman Old Style" w:hAnsi="Bookman Old Style" w:cs="Times New Roman CYR"/>
          <w:color w:val="000000"/>
        </w:rPr>
      </w:pPr>
      <w:r w:rsidRPr="000C1B82">
        <w:rPr>
          <w:rFonts w:ascii="Bookman Old Style" w:hAnsi="Bookman Old Style" w:cs="Times New Roman CYR"/>
          <w:color w:val="000000"/>
        </w:rPr>
        <w:t xml:space="preserve">рассмотрев в открытом судебном заседании дело № </w:t>
      </w:r>
      <w:r w:rsidRPr="000C1B82">
        <w:rPr>
          <w:rFonts w:ascii="Bookman Old Style" w:hAnsi="Bookman Old Style"/>
        </w:rPr>
        <w:t xml:space="preserve">2-1561/16 по иску </w:t>
      </w:r>
      <w:r w:rsidRPr="000C1B82">
        <w:rPr>
          <w:rFonts w:ascii="Bookman Old Style" w:hAnsi="Bookman Old Style" w:cs="Tahoma"/>
        </w:rPr>
        <w:t xml:space="preserve">Публичного акционерного общества «Сбербанк России»  в лице филиала – Московского банка Сберегательного банка России ПАО к </w:t>
      </w:r>
      <w:proofErr w:type="spellStart"/>
      <w:r w:rsidRPr="000C1B82">
        <w:rPr>
          <w:rFonts w:ascii="Bookman Old Style" w:hAnsi="Bookman Old Style" w:cs="Tahoma"/>
        </w:rPr>
        <w:t>Винокурову</w:t>
      </w:r>
      <w:proofErr w:type="spellEnd"/>
      <w:r w:rsidRPr="000C1B82">
        <w:rPr>
          <w:rFonts w:ascii="Bookman Old Style" w:hAnsi="Bookman Old Style" w:cs="Tahoma"/>
        </w:rPr>
        <w:t xml:space="preserve"> </w:t>
      </w:r>
      <w:r>
        <w:rPr>
          <w:rFonts w:ascii="Bookman Old Style" w:hAnsi="Bookman Old Style" w:cs="Tahoma"/>
        </w:rPr>
        <w:t>Н.Г.</w:t>
      </w:r>
      <w:r w:rsidRPr="000C1B82">
        <w:rPr>
          <w:rFonts w:ascii="Bookman Old Style" w:hAnsi="Bookman Old Style" w:cs="Tahoma"/>
        </w:rPr>
        <w:t xml:space="preserve">, Беспалову </w:t>
      </w:r>
      <w:r>
        <w:rPr>
          <w:rFonts w:ascii="Bookman Old Style" w:hAnsi="Bookman Old Style" w:cs="Tahoma"/>
        </w:rPr>
        <w:t>Ю.В.</w:t>
      </w:r>
      <w:r w:rsidRPr="000C1B82">
        <w:rPr>
          <w:rFonts w:ascii="Bookman Old Style" w:hAnsi="Bookman Old Style"/>
        </w:rPr>
        <w:t xml:space="preserve"> о  взыскании задолженности по кредитному договору</w:t>
      </w:r>
      <w:r w:rsidRPr="000C1B82">
        <w:rPr>
          <w:rFonts w:ascii="Bookman Old Style" w:hAnsi="Bookman Old Style" w:cs="Times New Roman CYR"/>
          <w:color w:val="000000"/>
        </w:rPr>
        <w:t>,</w:t>
      </w:r>
    </w:p>
    <w:p w14:paraId="64E174E1" w14:textId="77777777" w:rsidR="007B1205" w:rsidRPr="000C1B82" w:rsidRDefault="007B1205" w:rsidP="007B1205">
      <w:pPr>
        <w:widowControl w:val="0"/>
        <w:autoSpaceDE w:val="0"/>
        <w:autoSpaceDN w:val="0"/>
        <w:adjustRightInd w:val="0"/>
        <w:ind w:firstLine="540"/>
        <w:jc w:val="center"/>
        <w:rPr>
          <w:rFonts w:ascii="Bookman Old Style" w:hAnsi="Bookman Old Style"/>
        </w:rPr>
      </w:pPr>
    </w:p>
    <w:p w14:paraId="384DD114" w14:textId="77777777" w:rsidR="007B1205" w:rsidRPr="000C1B82" w:rsidRDefault="007B1205" w:rsidP="007B1205">
      <w:pPr>
        <w:widowControl w:val="0"/>
        <w:autoSpaceDE w:val="0"/>
        <w:autoSpaceDN w:val="0"/>
        <w:adjustRightInd w:val="0"/>
        <w:ind w:firstLine="540"/>
        <w:jc w:val="center"/>
        <w:rPr>
          <w:rFonts w:ascii="Bookman Old Style" w:hAnsi="Bookman Old Style"/>
        </w:rPr>
      </w:pPr>
      <w:r w:rsidRPr="000C1B82">
        <w:rPr>
          <w:rFonts w:ascii="Bookman Old Style" w:hAnsi="Bookman Old Style"/>
        </w:rPr>
        <w:t>УСТАНОВИЛ:</w:t>
      </w:r>
    </w:p>
    <w:p w14:paraId="1C5AB0FA" w14:textId="77777777" w:rsidR="007B1205" w:rsidRPr="000C1B82" w:rsidRDefault="007B1205" w:rsidP="007B1205">
      <w:pPr>
        <w:ind w:firstLine="540"/>
        <w:jc w:val="both"/>
        <w:rPr>
          <w:rFonts w:ascii="Bookman Old Style" w:hAnsi="Bookman Old Style"/>
        </w:rPr>
      </w:pPr>
      <w:r w:rsidRPr="000C1B82">
        <w:rPr>
          <w:rFonts w:ascii="Bookman Old Style" w:hAnsi="Bookman Old Style" w:cs="Tahoma"/>
        </w:rPr>
        <w:t>ПАО «Сбербанк России»  в лице филиала – Московского банка Сберегательного банка России ПАО</w:t>
      </w:r>
      <w:r w:rsidRPr="000C1B82">
        <w:rPr>
          <w:rFonts w:ascii="Bookman Old Style" w:hAnsi="Bookman Old Style"/>
        </w:rPr>
        <w:t xml:space="preserve"> обратился в суд с иском к </w:t>
      </w:r>
      <w:proofErr w:type="spellStart"/>
      <w:r w:rsidRPr="000C1B82">
        <w:rPr>
          <w:rFonts w:ascii="Bookman Old Style" w:hAnsi="Bookman Old Style" w:cs="Tahoma"/>
        </w:rPr>
        <w:t>Винокурову</w:t>
      </w:r>
      <w:proofErr w:type="spellEnd"/>
      <w:r w:rsidRPr="000C1B82">
        <w:rPr>
          <w:rFonts w:ascii="Bookman Old Style" w:hAnsi="Bookman Old Style" w:cs="Tahoma"/>
        </w:rPr>
        <w:t xml:space="preserve"> Н.Г., Беспалову Ю.В.</w:t>
      </w:r>
      <w:r w:rsidRPr="000C1B82">
        <w:rPr>
          <w:rFonts w:ascii="Bookman Old Style" w:hAnsi="Bookman Old Style"/>
        </w:rPr>
        <w:t xml:space="preserve"> о  взыскании задолженности по кредитному договору. В обоснование своих требований указал,  что 13.12.2012 года между </w:t>
      </w:r>
      <w:r w:rsidRPr="000C1B82">
        <w:rPr>
          <w:rFonts w:ascii="Bookman Old Style" w:hAnsi="Bookman Old Style" w:cs="Tahoma"/>
        </w:rPr>
        <w:t>ПАО «Сбербанк России»</w:t>
      </w:r>
      <w:r w:rsidRPr="000C1B82">
        <w:rPr>
          <w:rFonts w:ascii="Bookman Old Style" w:hAnsi="Bookman Old Style"/>
        </w:rPr>
        <w:t xml:space="preserve"> и </w:t>
      </w:r>
      <w:proofErr w:type="spellStart"/>
      <w:r w:rsidRPr="000C1B82">
        <w:rPr>
          <w:rFonts w:ascii="Bookman Old Style" w:hAnsi="Bookman Old Style"/>
        </w:rPr>
        <w:t>Винокуровым</w:t>
      </w:r>
      <w:proofErr w:type="spellEnd"/>
      <w:r w:rsidRPr="000C1B82">
        <w:rPr>
          <w:rFonts w:ascii="Bookman Old Style" w:hAnsi="Bookman Old Style"/>
        </w:rPr>
        <w:t xml:space="preserve"> Н.Г. был заключен Кредитный договор № </w:t>
      </w:r>
      <w:r>
        <w:rPr>
          <w:rFonts w:ascii="Bookman Old Style" w:hAnsi="Bookman Old Style"/>
        </w:rPr>
        <w:t>****</w:t>
      </w:r>
      <w:r w:rsidRPr="000C1B82">
        <w:rPr>
          <w:rFonts w:ascii="Bookman Old Style" w:hAnsi="Bookman Old Style"/>
        </w:rPr>
        <w:t xml:space="preserve">. Сумма предоставленного кредита составляет 3000000,00 рублей, сроком до 11.12.2015г. под 19,5% годовых. Обязательство должника перед кредитором было обеспечено договором поручительства, заключенного с </w:t>
      </w:r>
      <w:r w:rsidRPr="000C1B82">
        <w:rPr>
          <w:rFonts w:ascii="Bookman Old Style" w:hAnsi="Bookman Old Style" w:cs="Tahoma"/>
        </w:rPr>
        <w:t xml:space="preserve">Беспаловым Юрием Вадимовичем. </w:t>
      </w:r>
      <w:r w:rsidRPr="000C1B82">
        <w:rPr>
          <w:rFonts w:ascii="Bookman Old Style" w:hAnsi="Bookman Old Style"/>
        </w:rPr>
        <w:t xml:space="preserve">Согласно имеющейся информации </w:t>
      </w:r>
      <w:r w:rsidRPr="000C1B82">
        <w:rPr>
          <w:rFonts w:ascii="Bookman Old Style" w:hAnsi="Bookman Old Style" w:cs="Tahoma"/>
        </w:rPr>
        <w:t>Винокуров Николай Геннадьевич</w:t>
      </w:r>
      <w:r w:rsidRPr="000C1B82">
        <w:rPr>
          <w:rFonts w:ascii="Bookman Old Style" w:hAnsi="Bookman Old Style"/>
        </w:rPr>
        <w:t xml:space="preserve"> умер 23.03.2013 года.  Согласно расчету задолженности и справке по персональному кредиту сумма задолженности </w:t>
      </w:r>
      <w:proofErr w:type="spellStart"/>
      <w:r w:rsidRPr="000C1B82">
        <w:rPr>
          <w:rFonts w:ascii="Bookman Old Style" w:hAnsi="Bookman Old Style"/>
        </w:rPr>
        <w:t>Винокурова</w:t>
      </w:r>
      <w:proofErr w:type="spellEnd"/>
      <w:r w:rsidRPr="000C1B82">
        <w:rPr>
          <w:rFonts w:ascii="Bookman Old Style" w:hAnsi="Bookman Old Style"/>
        </w:rPr>
        <w:t xml:space="preserve"> Н.Г.  составляет </w:t>
      </w:r>
      <w:r>
        <w:rPr>
          <w:rFonts w:ascii="Bookman Old Style" w:hAnsi="Bookman Old Style"/>
        </w:rPr>
        <w:t>****</w:t>
      </w:r>
      <w:r w:rsidRPr="000C1B82">
        <w:rPr>
          <w:rFonts w:ascii="Bookman Old Style" w:hAnsi="Bookman Old Style"/>
        </w:rPr>
        <w:t xml:space="preserve"> руб.. На основании изложенного просит суд взыскать солидарно указанную сумму задолженности с наследника, с поручителя </w:t>
      </w:r>
      <w:r w:rsidRPr="000C1B82">
        <w:rPr>
          <w:rFonts w:ascii="Bookman Old Style" w:hAnsi="Bookman Old Style" w:cs="Tahoma"/>
        </w:rPr>
        <w:t>Беспалову Ю.В</w:t>
      </w:r>
      <w:r w:rsidRPr="000C1B82">
        <w:rPr>
          <w:rFonts w:ascii="Bookman Old Style" w:hAnsi="Bookman Old Style"/>
        </w:rPr>
        <w:t>, а так же расходы по оплате государственной пошлины.</w:t>
      </w:r>
    </w:p>
    <w:p w14:paraId="5E442FF3" w14:textId="77777777" w:rsidR="007B1205" w:rsidRPr="000C1B82" w:rsidRDefault="007B1205" w:rsidP="007B1205">
      <w:pPr>
        <w:ind w:firstLine="540"/>
        <w:jc w:val="both"/>
        <w:rPr>
          <w:rFonts w:ascii="Bookman Old Style" w:hAnsi="Bookman Old Style"/>
        </w:rPr>
      </w:pPr>
      <w:r w:rsidRPr="000C1B82">
        <w:rPr>
          <w:rFonts w:ascii="Bookman Old Style" w:hAnsi="Bookman Old Style"/>
        </w:rPr>
        <w:t xml:space="preserve">Определением суда от 12 апреля 2016г. произведена замена ответчика </w:t>
      </w:r>
      <w:proofErr w:type="spellStart"/>
      <w:r w:rsidRPr="000C1B82">
        <w:rPr>
          <w:rFonts w:ascii="Bookman Old Style" w:hAnsi="Bookman Old Style" w:cs="Tahoma"/>
        </w:rPr>
        <w:t>Винокурова</w:t>
      </w:r>
      <w:proofErr w:type="spellEnd"/>
      <w:r w:rsidRPr="000C1B82">
        <w:rPr>
          <w:rFonts w:ascii="Bookman Old Style" w:hAnsi="Bookman Old Style" w:cs="Tahoma"/>
        </w:rPr>
        <w:t xml:space="preserve"> Н.Г. на ответчика </w:t>
      </w:r>
      <w:proofErr w:type="spellStart"/>
      <w:r w:rsidRPr="000C1B82">
        <w:rPr>
          <w:rFonts w:ascii="Bookman Old Style" w:hAnsi="Bookman Old Style"/>
        </w:rPr>
        <w:t>Винокурову</w:t>
      </w:r>
      <w:proofErr w:type="spellEnd"/>
      <w:r w:rsidRPr="000C1B82">
        <w:rPr>
          <w:rFonts w:ascii="Bookman Old Style" w:hAnsi="Bookman Old Style"/>
        </w:rPr>
        <w:t xml:space="preserve"> В.А..</w:t>
      </w:r>
    </w:p>
    <w:p w14:paraId="78F061E7" w14:textId="77777777" w:rsidR="007B1205" w:rsidRPr="000C1B82" w:rsidRDefault="007B1205" w:rsidP="007B1205">
      <w:pPr>
        <w:widowControl w:val="0"/>
        <w:autoSpaceDE w:val="0"/>
        <w:autoSpaceDN w:val="0"/>
        <w:adjustRightInd w:val="0"/>
        <w:ind w:firstLine="540"/>
        <w:jc w:val="both"/>
        <w:rPr>
          <w:rFonts w:ascii="Bookman Old Style" w:hAnsi="Bookman Old Style" w:cs="Times New Roman CYR"/>
          <w:color w:val="000000"/>
        </w:rPr>
      </w:pPr>
      <w:r w:rsidRPr="000C1B82">
        <w:rPr>
          <w:rFonts w:ascii="Bookman Old Style" w:hAnsi="Bookman Old Style" w:cs="Times New Roman CYR"/>
          <w:color w:val="000000"/>
        </w:rPr>
        <w:t xml:space="preserve">Представитель истца </w:t>
      </w:r>
      <w:r w:rsidRPr="000C1B82">
        <w:rPr>
          <w:rFonts w:ascii="Bookman Old Style" w:hAnsi="Bookman Old Style" w:cs="Tahoma"/>
        </w:rPr>
        <w:t xml:space="preserve">ПАО «Сбербанк России» </w:t>
      </w:r>
      <w:r w:rsidRPr="000C1B82">
        <w:rPr>
          <w:rFonts w:ascii="Bookman Old Style" w:hAnsi="Bookman Old Style" w:cs="Times New Roman CYR"/>
          <w:color w:val="000000"/>
        </w:rPr>
        <w:t>в судебное заседание не явился. О дате и времени рассмотрения дела извещен надлежащим образом, в заявлении просил о рассмотрении дела в его отсутствие.</w:t>
      </w:r>
    </w:p>
    <w:p w14:paraId="38E8D8F3" w14:textId="77777777" w:rsidR="007B1205" w:rsidRPr="000C1B82" w:rsidRDefault="007B1205" w:rsidP="007B1205">
      <w:pPr>
        <w:widowControl w:val="0"/>
        <w:autoSpaceDE w:val="0"/>
        <w:autoSpaceDN w:val="0"/>
        <w:adjustRightInd w:val="0"/>
        <w:ind w:firstLine="540"/>
        <w:jc w:val="both"/>
        <w:rPr>
          <w:rFonts w:ascii="Bookman Old Style" w:hAnsi="Bookman Old Style"/>
        </w:rPr>
      </w:pPr>
      <w:r w:rsidRPr="000C1B82">
        <w:rPr>
          <w:rFonts w:ascii="Bookman Old Style" w:hAnsi="Bookman Old Style" w:cs="Times New Roman CYR"/>
          <w:color w:val="000000"/>
        </w:rPr>
        <w:t xml:space="preserve">Ответчики </w:t>
      </w:r>
      <w:r w:rsidRPr="000C1B82">
        <w:rPr>
          <w:rFonts w:ascii="Bookman Old Style" w:hAnsi="Bookman Old Style" w:cs="Tahoma"/>
        </w:rPr>
        <w:t>Винокуров Н.Г., Беспалов Ю.В.</w:t>
      </w:r>
      <w:r w:rsidRPr="000C1B82">
        <w:rPr>
          <w:rFonts w:ascii="Bookman Old Style" w:hAnsi="Bookman Old Style"/>
        </w:rPr>
        <w:t xml:space="preserve">  </w:t>
      </w:r>
      <w:r w:rsidRPr="000C1B82">
        <w:rPr>
          <w:rFonts w:ascii="Bookman Old Style" w:hAnsi="Bookman Old Style" w:cs="Times New Roman CYR"/>
          <w:color w:val="000000"/>
        </w:rPr>
        <w:t>в судебное заседание не явились, о времени и месте судебного разбирательства извещались надлежащим образом,</w:t>
      </w:r>
      <w:r w:rsidRPr="000C1B82">
        <w:rPr>
          <w:rFonts w:ascii="Bookman Old Style" w:hAnsi="Bookman Old Style"/>
        </w:rPr>
        <w:t xml:space="preserve"> суду не сообщили о причинах не явки, возражения на исковое заявление не представили, с заявлением об отложении слушания дела не обращался,  в связи с чем, суд рассмотрел дело в  отсутствие ответчиков, в порядке заочного производства. </w:t>
      </w:r>
    </w:p>
    <w:p w14:paraId="57D7A9D5" w14:textId="77777777" w:rsidR="007B1205" w:rsidRPr="000C1B82" w:rsidRDefault="007B1205" w:rsidP="007B1205">
      <w:pPr>
        <w:widowControl w:val="0"/>
        <w:autoSpaceDE w:val="0"/>
        <w:autoSpaceDN w:val="0"/>
        <w:adjustRightInd w:val="0"/>
        <w:ind w:firstLine="540"/>
        <w:jc w:val="both"/>
        <w:rPr>
          <w:rFonts w:ascii="Bookman Old Style" w:hAnsi="Bookman Old Style" w:cs="Times New Roman CYR"/>
          <w:color w:val="000000"/>
        </w:rPr>
      </w:pPr>
      <w:r w:rsidRPr="000C1B82">
        <w:rPr>
          <w:rFonts w:ascii="Bookman Old Style" w:hAnsi="Bookman Old Style" w:cs="Times New Roman CYR"/>
          <w:color w:val="000000"/>
        </w:rPr>
        <w:t>Исследовав письменные материалы дела, суд находит исковые требования  не подлежащими удовлетворению в силу нижеследующего.</w:t>
      </w:r>
    </w:p>
    <w:p w14:paraId="079B3C21" w14:textId="77777777" w:rsidR="007B1205" w:rsidRPr="000C1B82" w:rsidRDefault="007B1205" w:rsidP="007B1205">
      <w:pPr>
        <w:ind w:firstLine="540"/>
        <w:jc w:val="both"/>
        <w:rPr>
          <w:rFonts w:ascii="Bookman Old Style" w:hAnsi="Bookman Old Style"/>
        </w:rPr>
      </w:pPr>
      <w:r w:rsidRPr="000C1B82">
        <w:rPr>
          <w:rFonts w:ascii="Bookman Old Style" w:hAnsi="Bookman Old Style" w:cs="Times New Roman CYR"/>
          <w:color w:val="000000"/>
        </w:rPr>
        <w:t>Судом установлено, что 13.12.2012</w:t>
      </w:r>
      <w:r w:rsidRPr="000C1B82">
        <w:rPr>
          <w:rFonts w:ascii="Bookman Old Style" w:hAnsi="Bookman Old Style"/>
        </w:rPr>
        <w:t xml:space="preserve"> года между </w:t>
      </w:r>
      <w:r w:rsidRPr="000C1B82">
        <w:rPr>
          <w:rFonts w:ascii="Bookman Old Style" w:hAnsi="Bookman Old Style" w:cs="Tahoma"/>
        </w:rPr>
        <w:t xml:space="preserve">ПАО «Сбербанк России»  </w:t>
      </w:r>
      <w:r w:rsidRPr="000C1B82">
        <w:rPr>
          <w:rFonts w:ascii="Bookman Old Style" w:hAnsi="Bookman Old Style"/>
        </w:rPr>
        <w:t xml:space="preserve"> и </w:t>
      </w:r>
      <w:proofErr w:type="spellStart"/>
      <w:r w:rsidRPr="000C1B82">
        <w:rPr>
          <w:rFonts w:ascii="Bookman Old Style" w:hAnsi="Bookman Old Style" w:cs="Tahoma"/>
        </w:rPr>
        <w:t>Винокуровым</w:t>
      </w:r>
      <w:proofErr w:type="spellEnd"/>
      <w:r w:rsidRPr="000C1B82">
        <w:rPr>
          <w:rFonts w:ascii="Bookman Old Style" w:hAnsi="Bookman Old Style" w:cs="Tahoma"/>
        </w:rPr>
        <w:t xml:space="preserve"> Николаем Геннадьевичем</w:t>
      </w:r>
      <w:r w:rsidRPr="000C1B82">
        <w:rPr>
          <w:rFonts w:ascii="Bookman Old Style" w:hAnsi="Bookman Old Style"/>
        </w:rPr>
        <w:t xml:space="preserve"> был заключен Кредитный договор </w:t>
      </w:r>
      <w:r>
        <w:rPr>
          <w:rFonts w:ascii="Bookman Old Style" w:hAnsi="Bookman Old Style"/>
        </w:rPr>
        <w:t>****</w:t>
      </w:r>
      <w:r w:rsidRPr="000C1B82">
        <w:rPr>
          <w:rFonts w:ascii="Bookman Old Style" w:hAnsi="Bookman Old Style"/>
        </w:rPr>
        <w:t xml:space="preserve">. </w:t>
      </w:r>
    </w:p>
    <w:p w14:paraId="695E791B" w14:textId="77777777" w:rsidR="007B1205" w:rsidRPr="000C1B82" w:rsidRDefault="007B1205" w:rsidP="007B1205">
      <w:pPr>
        <w:ind w:firstLine="540"/>
        <w:jc w:val="both"/>
        <w:rPr>
          <w:rFonts w:ascii="Bookman Old Style" w:hAnsi="Bookman Old Style"/>
        </w:rPr>
      </w:pPr>
      <w:r w:rsidRPr="000C1B82">
        <w:rPr>
          <w:rFonts w:ascii="Bookman Old Style" w:hAnsi="Bookman Old Style"/>
        </w:rPr>
        <w:t xml:space="preserve">Сумма предоставленного кредита составляет </w:t>
      </w:r>
      <w:r>
        <w:rPr>
          <w:rFonts w:ascii="Bookman Old Style" w:hAnsi="Bookman Old Style"/>
        </w:rPr>
        <w:t>****</w:t>
      </w:r>
      <w:r w:rsidRPr="000C1B82">
        <w:rPr>
          <w:rFonts w:ascii="Bookman Old Style" w:hAnsi="Bookman Old Style"/>
        </w:rPr>
        <w:t xml:space="preserve"> рублей, сроком до 11.12.2015г. под 19,5% годовых.</w:t>
      </w:r>
    </w:p>
    <w:p w14:paraId="6858E6B5" w14:textId="77777777" w:rsidR="007B1205" w:rsidRPr="000C1B82" w:rsidRDefault="007B1205" w:rsidP="007B1205">
      <w:pPr>
        <w:ind w:firstLine="540"/>
        <w:jc w:val="both"/>
        <w:rPr>
          <w:rFonts w:ascii="Bookman Old Style" w:hAnsi="Bookman Old Style"/>
        </w:rPr>
      </w:pPr>
      <w:r w:rsidRPr="000C1B82">
        <w:rPr>
          <w:rFonts w:ascii="Bookman Old Style" w:hAnsi="Bookman Old Style" w:cs="Tahoma"/>
        </w:rPr>
        <w:t xml:space="preserve">В </w:t>
      </w:r>
      <w:r w:rsidRPr="000C1B82">
        <w:rPr>
          <w:rFonts w:ascii="Bookman Old Style" w:hAnsi="Bookman Old Style"/>
        </w:rPr>
        <w:t xml:space="preserve">соответствии с договором поручительства </w:t>
      </w:r>
      <w:r>
        <w:rPr>
          <w:rFonts w:ascii="Bookman Old Style" w:hAnsi="Bookman Old Style"/>
        </w:rPr>
        <w:t>****</w:t>
      </w:r>
      <w:r w:rsidRPr="000C1B82">
        <w:rPr>
          <w:rFonts w:ascii="Bookman Old Style" w:hAnsi="Bookman Old Style"/>
        </w:rPr>
        <w:t xml:space="preserve"> от 13.12.2012 г. ответчик </w:t>
      </w:r>
      <w:r w:rsidRPr="000C1B82">
        <w:rPr>
          <w:rFonts w:ascii="Bookman Old Style" w:hAnsi="Bookman Old Style" w:cs="Tahoma"/>
        </w:rPr>
        <w:t>Беспалов Ю.В.</w:t>
      </w:r>
      <w:r w:rsidRPr="000C1B82">
        <w:rPr>
          <w:rFonts w:ascii="Bookman Old Style" w:hAnsi="Bookman Old Style"/>
        </w:rPr>
        <w:t xml:space="preserve">  обязалась отвечать перед кредитором солидарно с Заемщиком в полном объеме перед кредитором за исполнение должником обязательств по данному кредитному договору.</w:t>
      </w:r>
    </w:p>
    <w:p w14:paraId="3597AF28" w14:textId="77777777" w:rsidR="007B1205" w:rsidRPr="000C1B82" w:rsidRDefault="007B1205" w:rsidP="007B1205">
      <w:pPr>
        <w:widowControl w:val="0"/>
        <w:autoSpaceDE w:val="0"/>
        <w:autoSpaceDN w:val="0"/>
        <w:adjustRightInd w:val="0"/>
        <w:ind w:firstLine="540"/>
        <w:jc w:val="both"/>
        <w:rPr>
          <w:rFonts w:ascii="Bookman Old Style" w:hAnsi="Bookman Old Style" w:cs="Times New Roman CYR"/>
          <w:color w:val="000000"/>
        </w:rPr>
      </w:pPr>
      <w:r w:rsidRPr="000C1B82">
        <w:rPr>
          <w:rFonts w:ascii="Bookman Old Style" w:hAnsi="Bookman Old Style" w:cs="Times New Roman CYR"/>
          <w:color w:val="000000"/>
        </w:rPr>
        <w:t>Статьями 309, 310 ГК РФ установлено, что обязательства должны исполняться надлежащим образом, односторонний отказ от исполнения обязательства или изменение его условий не допускается.</w:t>
      </w:r>
    </w:p>
    <w:p w14:paraId="17275F9C" w14:textId="77777777" w:rsidR="007B1205" w:rsidRPr="000C1B82" w:rsidRDefault="007B1205" w:rsidP="007B1205">
      <w:pPr>
        <w:widowControl w:val="0"/>
        <w:autoSpaceDE w:val="0"/>
        <w:autoSpaceDN w:val="0"/>
        <w:adjustRightInd w:val="0"/>
        <w:ind w:firstLine="540"/>
        <w:jc w:val="both"/>
        <w:rPr>
          <w:rFonts w:ascii="Bookman Old Style" w:hAnsi="Bookman Old Style" w:cs="Times New Roman CYR"/>
          <w:color w:val="000000"/>
        </w:rPr>
      </w:pPr>
      <w:r w:rsidRPr="000C1B82">
        <w:rPr>
          <w:rFonts w:ascii="Bookman Old Style" w:hAnsi="Bookman Old Style" w:cs="Times New Roman CYR"/>
          <w:color w:val="000000"/>
        </w:rPr>
        <w:lastRenderedPageBreak/>
        <w:t xml:space="preserve">В силу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Исходя из смысла ч.2 указанной статьи к отношениям по кредитному договору применяются правила, предусмотренные параграфом 1 </w:t>
      </w:r>
      <w:proofErr w:type="spellStart"/>
      <w:r w:rsidRPr="000C1B82">
        <w:rPr>
          <w:rFonts w:ascii="Bookman Old Style" w:hAnsi="Bookman Old Style" w:cs="Times New Roman CYR"/>
          <w:color w:val="000000"/>
        </w:rPr>
        <w:t>Займ</w:t>
      </w:r>
      <w:proofErr w:type="spellEnd"/>
      <w:r w:rsidRPr="000C1B82">
        <w:rPr>
          <w:rFonts w:ascii="Bookman Old Style" w:hAnsi="Bookman Old Style" w:cs="Times New Roman CYR"/>
          <w:color w:val="000000"/>
        </w:rPr>
        <w:t>.</w:t>
      </w:r>
    </w:p>
    <w:p w14:paraId="5C8BA17C" w14:textId="77777777" w:rsidR="007B1205" w:rsidRPr="000C1B82" w:rsidRDefault="007B1205" w:rsidP="007B1205">
      <w:pPr>
        <w:widowControl w:val="0"/>
        <w:autoSpaceDE w:val="0"/>
        <w:autoSpaceDN w:val="0"/>
        <w:adjustRightInd w:val="0"/>
        <w:ind w:firstLine="540"/>
        <w:jc w:val="both"/>
        <w:rPr>
          <w:rFonts w:ascii="Bookman Old Style" w:hAnsi="Bookman Old Style" w:cs="Times New Roman CYR"/>
          <w:color w:val="000000"/>
        </w:rPr>
      </w:pPr>
      <w:r w:rsidRPr="000C1B82">
        <w:rPr>
          <w:rFonts w:ascii="Bookman Old Style" w:hAnsi="Bookman Old Style" w:cs="Times New Roman CYR"/>
          <w:color w:val="000000"/>
        </w:rPr>
        <w:t>В соответствии со ст. 807 Гражданского кодекса Российской Федерации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14:paraId="73BF0CA0" w14:textId="77777777" w:rsidR="007B1205" w:rsidRPr="000C1B82" w:rsidRDefault="007B1205" w:rsidP="007B1205">
      <w:pPr>
        <w:widowControl w:val="0"/>
        <w:autoSpaceDE w:val="0"/>
        <w:autoSpaceDN w:val="0"/>
        <w:adjustRightInd w:val="0"/>
        <w:ind w:firstLine="540"/>
        <w:jc w:val="both"/>
        <w:rPr>
          <w:rFonts w:ascii="Bookman Old Style" w:hAnsi="Bookman Old Style" w:cs="Times New Roman CYR"/>
          <w:color w:val="000000"/>
        </w:rPr>
      </w:pPr>
      <w:r w:rsidRPr="000C1B82">
        <w:rPr>
          <w:rFonts w:ascii="Bookman Old Style" w:hAnsi="Bookman Old Style" w:cs="Times New Roman CYR"/>
          <w:color w:val="000000"/>
        </w:rPr>
        <w:t>В соответствии с ч.1 ст. 809 Гражданского кодекса Российской Федерации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03545CA0" w14:textId="77777777" w:rsidR="007B1205" w:rsidRPr="000C1B82" w:rsidRDefault="007B1205" w:rsidP="007B1205">
      <w:pPr>
        <w:widowControl w:val="0"/>
        <w:autoSpaceDE w:val="0"/>
        <w:autoSpaceDN w:val="0"/>
        <w:adjustRightInd w:val="0"/>
        <w:ind w:firstLine="540"/>
        <w:jc w:val="both"/>
        <w:rPr>
          <w:rFonts w:ascii="Bookman Old Style" w:hAnsi="Bookman Old Style" w:cs="Times New Roman CYR"/>
          <w:color w:val="000000"/>
        </w:rPr>
      </w:pPr>
      <w:r w:rsidRPr="000C1B82">
        <w:rPr>
          <w:rFonts w:ascii="Bookman Old Style" w:hAnsi="Bookman Old Style" w:cs="Times New Roman CYR"/>
          <w:color w:val="000000"/>
        </w:rPr>
        <w:t>Исходя из смысла ст. 810 Гражданского кодекса Российской Федерации   заемщик обязан возвратить займодавцу полученную сумму займа в срок и в порядке, которые предусмотрены договором займа. Сумма займа считается возвращенной в момент передачи ее займодавцу или зачисления соответствующих денежных средств на его банковский счет.</w:t>
      </w:r>
    </w:p>
    <w:p w14:paraId="56721B66" w14:textId="77777777" w:rsidR="007B1205" w:rsidRPr="000C1B82" w:rsidRDefault="007B1205" w:rsidP="007B1205">
      <w:pPr>
        <w:widowControl w:val="0"/>
        <w:autoSpaceDE w:val="0"/>
        <w:autoSpaceDN w:val="0"/>
        <w:adjustRightInd w:val="0"/>
        <w:ind w:firstLine="540"/>
        <w:jc w:val="both"/>
        <w:rPr>
          <w:rFonts w:ascii="Bookman Old Style" w:hAnsi="Bookman Old Style" w:cs="Times New Roman CYR"/>
          <w:color w:val="000000"/>
        </w:rPr>
      </w:pPr>
      <w:r w:rsidRPr="000C1B82">
        <w:rPr>
          <w:rFonts w:ascii="Bookman Old Style" w:hAnsi="Bookman Old Style" w:cs="Times New Roman CYR"/>
          <w:color w:val="000000"/>
        </w:rPr>
        <w:t>В соответствии  с ч. 2 ст. 811  Гражданского кодекса Российской Федерации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7291F783" w14:textId="77777777" w:rsidR="007B1205" w:rsidRPr="000C1B82" w:rsidRDefault="007B1205" w:rsidP="007B1205">
      <w:pPr>
        <w:ind w:firstLine="540"/>
        <w:jc w:val="both"/>
        <w:rPr>
          <w:rFonts w:ascii="Bookman Old Style" w:hAnsi="Bookman Old Style"/>
        </w:rPr>
      </w:pPr>
      <w:r w:rsidRPr="000C1B82">
        <w:rPr>
          <w:rFonts w:ascii="Bookman Old Style" w:hAnsi="Bookman Old Style"/>
        </w:rPr>
        <w:t xml:space="preserve">Согласно расчету задолженности и справке по персональному кредиту, по состоянию на 22.12.2015г. сумма задолженности </w:t>
      </w:r>
      <w:proofErr w:type="spellStart"/>
      <w:r w:rsidRPr="000C1B82">
        <w:rPr>
          <w:rFonts w:ascii="Bookman Old Style" w:hAnsi="Bookman Old Style" w:cs="Tahoma"/>
        </w:rPr>
        <w:t>Винокурова</w:t>
      </w:r>
      <w:proofErr w:type="spellEnd"/>
      <w:r w:rsidRPr="000C1B82">
        <w:rPr>
          <w:rFonts w:ascii="Bookman Old Style" w:hAnsi="Bookman Old Style" w:cs="Tahoma"/>
        </w:rPr>
        <w:t xml:space="preserve"> Н.Г. </w:t>
      </w:r>
      <w:r w:rsidRPr="000C1B82">
        <w:rPr>
          <w:rFonts w:ascii="Bookman Old Style" w:hAnsi="Bookman Old Style"/>
        </w:rPr>
        <w:t>составляет 3281425,31 руб..</w:t>
      </w:r>
    </w:p>
    <w:p w14:paraId="64D15D2A" w14:textId="77777777" w:rsidR="007B1205" w:rsidRPr="000C1B82" w:rsidRDefault="007B1205" w:rsidP="007B1205">
      <w:pPr>
        <w:widowControl w:val="0"/>
        <w:autoSpaceDE w:val="0"/>
        <w:autoSpaceDN w:val="0"/>
        <w:adjustRightInd w:val="0"/>
        <w:ind w:firstLine="540"/>
        <w:jc w:val="both"/>
        <w:rPr>
          <w:rFonts w:ascii="Bookman Old Style" w:hAnsi="Bookman Old Style"/>
        </w:rPr>
      </w:pPr>
      <w:r w:rsidRPr="000C1B82">
        <w:rPr>
          <w:rFonts w:ascii="Bookman Old Style" w:hAnsi="Bookman Old Style"/>
        </w:rPr>
        <w:t xml:space="preserve">Как установлено, </w:t>
      </w:r>
      <w:r w:rsidRPr="000C1B82">
        <w:rPr>
          <w:rFonts w:ascii="Bookman Old Style" w:hAnsi="Bookman Old Style" w:cs="Tahoma"/>
        </w:rPr>
        <w:t xml:space="preserve">Винокуров Н.Г. </w:t>
      </w:r>
      <w:r w:rsidRPr="000C1B82">
        <w:rPr>
          <w:rFonts w:ascii="Bookman Old Style" w:hAnsi="Bookman Old Style"/>
        </w:rPr>
        <w:t>умер 23.03.2013 года.</w:t>
      </w:r>
    </w:p>
    <w:p w14:paraId="4EF008C5" w14:textId="77777777" w:rsidR="007B1205" w:rsidRPr="000C1B82" w:rsidRDefault="007B1205" w:rsidP="007B1205">
      <w:pPr>
        <w:widowControl w:val="0"/>
        <w:autoSpaceDE w:val="0"/>
        <w:autoSpaceDN w:val="0"/>
        <w:adjustRightInd w:val="0"/>
        <w:ind w:firstLine="540"/>
        <w:jc w:val="both"/>
        <w:rPr>
          <w:rFonts w:ascii="Bookman Old Style" w:hAnsi="Bookman Old Style"/>
        </w:rPr>
      </w:pPr>
      <w:r w:rsidRPr="000C1B82">
        <w:rPr>
          <w:rFonts w:ascii="Bookman Old Style" w:hAnsi="Bookman Old Style"/>
        </w:rPr>
        <w:t xml:space="preserve">Истцом заявлены требования о взыскании суммы задолженности по кредитному договору </w:t>
      </w:r>
      <w:r>
        <w:rPr>
          <w:rFonts w:ascii="Bookman Old Style" w:hAnsi="Bookman Old Style"/>
        </w:rPr>
        <w:t>****</w:t>
      </w:r>
      <w:r w:rsidRPr="000C1B82">
        <w:rPr>
          <w:rFonts w:ascii="Bookman Old Style" w:hAnsi="Bookman Old Style"/>
        </w:rPr>
        <w:t xml:space="preserve"> от 13.12.2012 года заключенному между наследодателем – </w:t>
      </w:r>
      <w:proofErr w:type="spellStart"/>
      <w:r w:rsidRPr="000C1B82">
        <w:rPr>
          <w:rFonts w:ascii="Bookman Old Style" w:hAnsi="Bookman Old Style" w:cs="Tahoma"/>
        </w:rPr>
        <w:t>Винокуровым</w:t>
      </w:r>
      <w:proofErr w:type="spellEnd"/>
      <w:r w:rsidRPr="000C1B82">
        <w:rPr>
          <w:rFonts w:ascii="Bookman Old Style" w:hAnsi="Bookman Old Style" w:cs="Tahoma"/>
        </w:rPr>
        <w:t xml:space="preserve"> Н.Г.</w:t>
      </w:r>
      <w:r w:rsidRPr="000C1B82">
        <w:rPr>
          <w:rFonts w:ascii="Bookman Old Style" w:hAnsi="Bookman Old Style"/>
        </w:rPr>
        <w:t xml:space="preserve"> и взыскателем </w:t>
      </w:r>
      <w:r w:rsidRPr="000C1B82">
        <w:rPr>
          <w:rFonts w:ascii="Bookman Old Style" w:hAnsi="Bookman Old Style" w:cs="Tahoma"/>
        </w:rPr>
        <w:t xml:space="preserve">ПАО «Сбербанк России»  </w:t>
      </w:r>
      <w:r w:rsidRPr="000C1B82">
        <w:rPr>
          <w:rFonts w:ascii="Bookman Old Style" w:hAnsi="Bookman Old Style"/>
        </w:rPr>
        <w:t xml:space="preserve">в размере </w:t>
      </w:r>
      <w:r>
        <w:rPr>
          <w:rFonts w:ascii="Bookman Old Style" w:hAnsi="Bookman Old Style"/>
        </w:rPr>
        <w:t>***</w:t>
      </w:r>
      <w:r w:rsidRPr="000C1B82">
        <w:rPr>
          <w:rFonts w:ascii="Bookman Old Style" w:hAnsi="Bookman Old Style"/>
        </w:rPr>
        <w:t xml:space="preserve">  руб. с наследника и поручителя должника – ответчика </w:t>
      </w:r>
      <w:r w:rsidRPr="000C1B82">
        <w:rPr>
          <w:rFonts w:ascii="Bookman Old Style" w:hAnsi="Bookman Old Style" w:cs="Tahoma"/>
        </w:rPr>
        <w:t>Беспалова Ю.В.</w:t>
      </w:r>
    </w:p>
    <w:p w14:paraId="698D58B6" w14:textId="77777777" w:rsidR="007B1205" w:rsidRPr="000C1B82" w:rsidRDefault="007B1205" w:rsidP="007B1205">
      <w:pPr>
        <w:ind w:firstLine="540"/>
        <w:jc w:val="both"/>
        <w:rPr>
          <w:rFonts w:ascii="Bookman Old Style" w:hAnsi="Bookman Old Style"/>
        </w:rPr>
      </w:pPr>
      <w:r w:rsidRPr="000C1B82">
        <w:rPr>
          <w:rFonts w:ascii="Bookman Old Style" w:hAnsi="Bookman Old Style"/>
        </w:rPr>
        <w:t>В соответствии со ст. 1175 ГК РФ Наследники, принявшие наследство, отвечают по долгам наследодателя солидарно (статья 323). Каждый из наследников отвечает по долгам наследодателя в пределах стоимости перешедшего к нему наследственного имущества. Наследник, принявший наследство в порядке наследственной трансмиссии (статья 11564. отвечает в пределах стоимости этого наследственного имущества по долгам наследодателя, которому это имущество принадлежало, и не отвечает этим имуществом по долгам наследника, от которого к нему перешло право на принятие наследства. 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 До принятия наследства требования кредиторов могут быть предъявлены к исполнителю завещания или к наследственному имуществу.</w:t>
      </w:r>
    </w:p>
    <w:p w14:paraId="6E913494" w14:textId="77777777" w:rsidR="007B1205" w:rsidRPr="000C1B82" w:rsidRDefault="007B1205" w:rsidP="007B1205">
      <w:pPr>
        <w:ind w:firstLine="540"/>
        <w:jc w:val="both"/>
        <w:rPr>
          <w:rFonts w:ascii="Bookman Old Style" w:hAnsi="Bookman Old Style"/>
        </w:rPr>
      </w:pPr>
      <w:r w:rsidRPr="000C1B82">
        <w:rPr>
          <w:rFonts w:ascii="Bookman Old Style" w:hAnsi="Bookman Old Style"/>
        </w:rPr>
        <w:lastRenderedPageBreak/>
        <w:t xml:space="preserve">Между тем, как усматривается из материалов наследственного дела </w:t>
      </w:r>
      <w:r>
        <w:rPr>
          <w:rFonts w:ascii="Bookman Old Style" w:hAnsi="Bookman Old Style"/>
        </w:rPr>
        <w:t>****</w:t>
      </w:r>
      <w:r w:rsidRPr="000C1B82">
        <w:rPr>
          <w:rFonts w:ascii="Bookman Old Style" w:hAnsi="Bookman Old Style"/>
        </w:rPr>
        <w:t xml:space="preserve">. открытого нотариусом г.Москвы Волковой Т.Л., наследниками к имуществу умершего 23.03.2013г. </w:t>
      </w:r>
      <w:proofErr w:type="spellStart"/>
      <w:r w:rsidRPr="000C1B82">
        <w:rPr>
          <w:rFonts w:ascii="Bookman Old Style" w:hAnsi="Bookman Old Style"/>
        </w:rPr>
        <w:t>Винокурова</w:t>
      </w:r>
      <w:proofErr w:type="spellEnd"/>
      <w:r w:rsidRPr="000C1B82">
        <w:rPr>
          <w:rFonts w:ascii="Bookman Old Style" w:hAnsi="Bookman Old Style"/>
        </w:rPr>
        <w:t xml:space="preserve"> Н.Г. являются: сын наследодателя Винокуров К.Н., мать наследодателя </w:t>
      </w:r>
      <w:proofErr w:type="spellStart"/>
      <w:r w:rsidRPr="000C1B82">
        <w:rPr>
          <w:rFonts w:ascii="Bookman Old Style" w:hAnsi="Bookman Old Style"/>
        </w:rPr>
        <w:t>Винокурова</w:t>
      </w:r>
      <w:proofErr w:type="spellEnd"/>
      <w:r w:rsidRPr="000C1B82">
        <w:rPr>
          <w:rFonts w:ascii="Bookman Old Style" w:hAnsi="Bookman Old Style"/>
        </w:rPr>
        <w:t xml:space="preserve"> В.А., несовершеннолетняя дочь Анистратова А.Н.. Согласно заявлению </w:t>
      </w:r>
      <w:proofErr w:type="spellStart"/>
      <w:r w:rsidRPr="000C1B82">
        <w:rPr>
          <w:rFonts w:ascii="Bookman Old Style" w:hAnsi="Bookman Old Style"/>
        </w:rPr>
        <w:t>Винокурова</w:t>
      </w:r>
      <w:proofErr w:type="spellEnd"/>
      <w:r w:rsidRPr="000C1B82">
        <w:rPr>
          <w:rFonts w:ascii="Bookman Old Style" w:hAnsi="Bookman Old Style"/>
        </w:rPr>
        <w:t xml:space="preserve"> К.Н., последний отказался от причитающейся ему доли на наследственное имущество в пользу матери </w:t>
      </w:r>
      <w:proofErr w:type="spellStart"/>
      <w:r w:rsidRPr="000C1B82">
        <w:rPr>
          <w:rFonts w:ascii="Bookman Old Style" w:hAnsi="Bookman Old Style"/>
        </w:rPr>
        <w:t>Винокуровой</w:t>
      </w:r>
      <w:proofErr w:type="spellEnd"/>
      <w:r w:rsidRPr="000C1B82">
        <w:rPr>
          <w:rFonts w:ascii="Bookman Old Style" w:hAnsi="Bookman Old Style"/>
        </w:rPr>
        <w:t xml:space="preserve"> В.А.. Согласно заявлению законного представителя несовершеннолетней Анистратовой А.Н., а также письма УСЗН </w:t>
      </w:r>
      <w:proofErr w:type="spellStart"/>
      <w:r w:rsidRPr="000C1B82">
        <w:rPr>
          <w:rFonts w:ascii="Bookman Old Style" w:hAnsi="Bookman Old Style"/>
        </w:rPr>
        <w:t>Южнопортового</w:t>
      </w:r>
      <w:proofErr w:type="spellEnd"/>
      <w:r w:rsidRPr="000C1B82">
        <w:rPr>
          <w:rFonts w:ascii="Bookman Old Style" w:hAnsi="Bookman Old Style"/>
        </w:rPr>
        <w:t xml:space="preserve"> района г. Москвы, последняя так же отказалась от принятия наследства, оставшегося после смерти </w:t>
      </w:r>
      <w:proofErr w:type="spellStart"/>
      <w:r w:rsidRPr="000C1B82">
        <w:rPr>
          <w:rFonts w:ascii="Bookman Old Style" w:hAnsi="Bookman Old Style"/>
        </w:rPr>
        <w:t>Винокурова</w:t>
      </w:r>
      <w:proofErr w:type="spellEnd"/>
      <w:r w:rsidRPr="000C1B82">
        <w:rPr>
          <w:rFonts w:ascii="Bookman Old Style" w:hAnsi="Bookman Old Style"/>
        </w:rPr>
        <w:t xml:space="preserve"> Н.Г.. </w:t>
      </w:r>
    </w:p>
    <w:p w14:paraId="539AF246" w14:textId="77777777" w:rsidR="007B1205" w:rsidRPr="000C1B82" w:rsidRDefault="007B1205" w:rsidP="007B1205">
      <w:pPr>
        <w:ind w:firstLine="540"/>
        <w:jc w:val="both"/>
        <w:rPr>
          <w:rFonts w:ascii="Bookman Old Style" w:hAnsi="Bookman Old Style"/>
        </w:rPr>
      </w:pPr>
      <w:r w:rsidRPr="000C1B82">
        <w:rPr>
          <w:rFonts w:ascii="Bookman Old Style" w:hAnsi="Bookman Old Style"/>
        </w:rPr>
        <w:t xml:space="preserve">Наследником принявшим наследство после смерти </w:t>
      </w:r>
      <w:proofErr w:type="spellStart"/>
      <w:r w:rsidRPr="000C1B82">
        <w:rPr>
          <w:rFonts w:ascii="Bookman Old Style" w:hAnsi="Bookman Old Style"/>
        </w:rPr>
        <w:t>Винокурова</w:t>
      </w:r>
      <w:proofErr w:type="spellEnd"/>
      <w:r w:rsidRPr="000C1B82">
        <w:rPr>
          <w:rFonts w:ascii="Bookman Old Style" w:hAnsi="Bookman Old Style"/>
        </w:rPr>
        <w:t xml:space="preserve"> Н.Г. является  </w:t>
      </w:r>
      <w:proofErr w:type="spellStart"/>
      <w:r w:rsidRPr="000C1B82">
        <w:rPr>
          <w:rFonts w:ascii="Bookman Old Style" w:hAnsi="Bookman Old Style"/>
        </w:rPr>
        <w:t>Винокурова</w:t>
      </w:r>
      <w:proofErr w:type="spellEnd"/>
      <w:r w:rsidRPr="000C1B82">
        <w:rPr>
          <w:rFonts w:ascii="Bookman Old Style" w:hAnsi="Bookman Old Style"/>
        </w:rPr>
        <w:t xml:space="preserve"> В.А., приходящаяся наследодателю матерью. </w:t>
      </w:r>
    </w:p>
    <w:p w14:paraId="7A4D3F78" w14:textId="77777777" w:rsidR="007B1205" w:rsidRPr="000C1B82" w:rsidRDefault="007B1205" w:rsidP="007B1205">
      <w:pPr>
        <w:ind w:firstLine="540"/>
        <w:jc w:val="both"/>
        <w:rPr>
          <w:rFonts w:ascii="Bookman Old Style" w:hAnsi="Bookman Old Style"/>
        </w:rPr>
      </w:pPr>
      <w:r w:rsidRPr="000C1B82">
        <w:rPr>
          <w:rFonts w:ascii="Bookman Old Style" w:hAnsi="Bookman Old Style"/>
        </w:rPr>
        <w:t xml:space="preserve">Как установлено, в состав наследственного имущества, принявшего </w:t>
      </w:r>
      <w:proofErr w:type="spellStart"/>
      <w:r w:rsidRPr="000C1B82">
        <w:rPr>
          <w:rFonts w:ascii="Bookman Old Style" w:hAnsi="Bookman Old Style"/>
        </w:rPr>
        <w:t>Винокуровой</w:t>
      </w:r>
      <w:proofErr w:type="spellEnd"/>
      <w:r w:rsidRPr="000C1B82">
        <w:rPr>
          <w:rFonts w:ascii="Bookman Old Style" w:hAnsi="Bookman Old Style"/>
        </w:rPr>
        <w:t xml:space="preserve"> В.А. вошло следующее имущество: - квартира по адресу: </w:t>
      </w:r>
      <w:r>
        <w:rPr>
          <w:rFonts w:ascii="Bookman Old Style" w:hAnsi="Bookman Old Style"/>
        </w:rPr>
        <w:t>****</w:t>
      </w:r>
      <w:r w:rsidRPr="000C1B82">
        <w:rPr>
          <w:rFonts w:ascii="Bookman Old Style" w:hAnsi="Bookman Old Style"/>
        </w:rPr>
        <w:t xml:space="preserve">; - земельный участок площадью 1500 кв.м., расположенный </w:t>
      </w:r>
      <w:r>
        <w:rPr>
          <w:rFonts w:ascii="Bookman Old Style" w:hAnsi="Bookman Old Style"/>
        </w:rPr>
        <w:t>****</w:t>
      </w:r>
      <w:r w:rsidRPr="000C1B82">
        <w:rPr>
          <w:rFonts w:ascii="Bookman Old Style" w:hAnsi="Bookman Old Style"/>
        </w:rPr>
        <w:t xml:space="preserve">; - автомобиль марки </w:t>
      </w:r>
      <w:r>
        <w:rPr>
          <w:rFonts w:ascii="Bookman Old Style" w:hAnsi="Bookman Old Style"/>
        </w:rPr>
        <w:t>****</w:t>
      </w:r>
      <w:r w:rsidRPr="000C1B82">
        <w:rPr>
          <w:rFonts w:ascii="Bookman Old Style" w:hAnsi="Bookman Old Style"/>
        </w:rPr>
        <w:t>.</w:t>
      </w:r>
    </w:p>
    <w:p w14:paraId="0088C8D9" w14:textId="77777777" w:rsidR="007B1205" w:rsidRPr="000C1B82" w:rsidRDefault="007B1205" w:rsidP="007B1205">
      <w:pPr>
        <w:pStyle w:val="a4"/>
        <w:spacing w:after="0" w:line="200" w:lineRule="atLeast"/>
        <w:ind w:firstLine="540"/>
        <w:jc w:val="both"/>
        <w:rPr>
          <w:rFonts w:ascii="Bookman Old Style" w:hAnsi="Bookman Old Style"/>
          <w:color w:val="000000"/>
        </w:rPr>
      </w:pPr>
      <w:r w:rsidRPr="000C1B82">
        <w:rPr>
          <w:rFonts w:ascii="Bookman Old Style" w:hAnsi="Bookman Old Style"/>
          <w:color w:val="000000"/>
        </w:rPr>
        <w:t>В силу ст. 1112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14:paraId="1A8DCFD3" w14:textId="77777777" w:rsidR="007B1205" w:rsidRPr="000C1B82" w:rsidRDefault="007B1205" w:rsidP="007B1205">
      <w:pPr>
        <w:pStyle w:val="a4"/>
        <w:spacing w:after="0" w:line="200" w:lineRule="atLeast"/>
        <w:ind w:firstLine="540"/>
        <w:jc w:val="both"/>
        <w:rPr>
          <w:rFonts w:ascii="Bookman Old Style" w:hAnsi="Bookman Old Style"/>
          <w:color w:val="000000"/>
        </w:rPr>
      </w:pPr>
      <w:r w:rsidRPr="000C1B82">
        <w:rPr>
          <w:rFonts w:ascii="Bookman Old Style" w:hAnsi="Bookman Old Style"/>
        </w:rPr>
        <w:t>П. 1 ст. 1175 ГК РФ предусматривает, что н</w:t>
      </w:r>
      <w:r w:rsidRPr="000C1B82">
        <w:rPr>
          <w:rFonts w:ascii="Bookman Old Style" w:hAnsi="Bookman Old Style"/>
          <w:color w:val="000000"/>
        </w:rPr>
        <w:t>аследники, принявшие наследство, отвечают по долгам наследодателя солидарно. Каждый из наследников отвечает по долгам наследодателя в пределах стоимости перешедшего к нему наследственного имущества.</w:t>
      </w:r>
    </w:p>
    <w:p w14:paraId="4D6AA4D3" w14:textId="77777777" w:rsidR="007B1205" w:rsidRPr="000C1B82" w:rsidRDefault="007B1205" w:rsidP="007B1205">
      <w:pPr>
        <w:autoSpaceDE w:val="0"/>
        <w:autoSpaceDN w:val="0"/>
        <w:adjustRightInd w:val="0"/>
        <w:ind w:firstLine="540"/>
        <w:jc w:val="both"/>
        <w:rPr>
          <w:rFonts w:ascii="Bookman Old Style" w:hAnsi="Bookman Old Style"/>
        </w:rPr>
      </w:pPr>
      <w:r w:rsidRPr="000C1B82">
        <w:rPr>
          <w:rFonts w:ascii="Bookman Old Style" w:hAnsi="Bookman Old Style"/>
        </w:rPr>
        <w:t xml:space="preserve">В силу </w:t>
      </w:r>
      <w:hyperlink r:id="rId4" w:history="1">
        <w:r w:rsidRPr="000C1B82">
          <w:rPr>
            <w:rFonts w:ascii="Bookman Old Style" w:hAnsi="Bookman Old Style"/>
            <w:color w:val="106BBE"/>
          </w:rPr>
          <w:t>статей 361</w:t>
        </w:r>
      </w:hyperlink>
      <w:r w:rsidRPr="000C1B82">
        <w:rPr>
          <w:rFonts w:ascii="Bookman Old Style" w:hAnsi="Bookman Old Style"/>
        </w:rPr>
        <w:t xml:space="preserve"> и </w:t>
      </w:r>
      <w:hyperlink r:id="rId5" w:history="1">
        <w:r w:rsidRPr="000C1B82">
          <w:rPr>
            <w:rFonts w:ascii="Bookman Old Style" w:hAnsi="Bookman Old Style"/>
            <w:color w:val="106BBE"/>
          </w:rPr>
          <w:t>363</w:t>
        </w:r>
      </w:hyperlink>
      <w:r w:rsidRPr="000C1B82">
        <w:rPr>
          <w:rFonts w:ascii="Bookman Old Style" w:hAnsi="Bookman Old Style"/>
        </w:rPr>
        <w:t xml:space="preserve"> ГК Российской Федерации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законом или договором поручительства не предусмотрена субсидиарная ответственность поручителя.</w:t>
      </w:r>
    </w:p>
    <w:p w14:paraId="0F420976" w14:textId="77777777" w:rsidR="007B1205" w:rsidRPr="000C1B82" w:rsidRDefault="007B1205" w:rsidP="007B1205">
      <w:pPr>
        <w:autoSpaceDE w:val="0"/>
        <w:autoSpaceDN w:val="0"/>
        <w:adjustRightInd w:val="0"/>
        <w:ind w:firstLine="540"/>
        <w:jc w:val="both"/>
        <w:rPr>
          <w:rFonts w:ascii="Bookman Old Style" w:hAnsi="Bookman Old Style"/>
        </w:rPr>
      </w:pPr>
      <w:r w:rsidRPr="000C1B82">
        <w:rPr>
          <w:rFonts w:ascii="Bookman Old Style" w:hAnsi="Bookman Old Style"/>
        </w:rPr>
        <w:t>Из содержания данных правовых норм следует, и на это указано в надзорной жалобе, что ответственность поручителя возникает в случае неправомерного поведения должника, заключающегося в неисполнении обязательства либо исполнении его ненадлежащим образом, то есть при нарушении обязательства самим должником. При этом поручитель несет предусмотренную законом ответственность только солидарно с самим должником, то есть одним из условий ответственности поручителя является наличие должника, нарушившего обязательство. В данном случае должник умер.</w:t>
      </w:r>
    </w:p>
    <w:p w14:paraId="7371A4B8" w14:textId="77777777" w:rsidR="007B1205" w:rsidRPr="000C1B82" w:rsidRDefault="007B1205" w:rsidP="007B1205">
      <w:pPr>
        <w:autoSpaceDE w:val="0"/>
        <w:autoSpaceDN w:val="0"/>
        <w:adjustRightInd w:val="0"/>
        <w:ind w:firstLine="540"/>
        <w:jc w:val="both"/>
        <w:rPr>
          <w:rFonts w:ascii="Bookman Old Style" w:hAnsi="Bookman Old Style"/>
        </w:rPr>
      </w:pPr>
      <w:r w:rsidRPr="000C1B82">
        <w:rPr>
          <w:rFonts w:ascii="Bookman Old Style" w:hAnsi="Bookman Old Style"/>
        </w:rPr>
        <w:t>Согласно статье 367 ГК Российской Федерации поручительство прекращается с прекращением обеспеченного им обязательства, а также в случае изменения этого обязательства, влекущего увеличение ответственности или иные неблагоприятные последствия для поручителя, без согласия последнего (</w:t>
      </w:r>
      <w:hyperlink r:id="rId6" w:history="1">
        <w:r w:rsidRPr="000C1B82">
          <w:rPr>
            <w:rFonts w:ascii="Bookman Old Style" w:hAnsi="Bookman Old Style"/>
            <w:color w:val="106BBE"/>
          </w:rPr>
          <w:t>пункт 1</w:t>
        </w:r>
      </w:hyperlink>
      <w:r w:rsidRPr="000C1B82">
        <w:rPr>
          <w:rFonts w:ascii="Bookman Old Style" w:hAnsi="Bookman Old Style"/>
        </w:rPr>
        <w:t>). Поручительство прекращается с переводом на другое лицо долга по обеспеченному поручительством обязательству, если поручитель не дал кредитору согласия отвечать за нового должника (</w:t>
      </w:r>
      <w:hyperlink r:id="rId7" w:history="1">
        <w:r w:rsidRPr="000C1B82">
          <w:rPr>
            <w:rFonts w:ascii="Bookman Old Style" w:hAnsi="Bookman Old Style"/>
            <w:color w:val="106BBE"/>
          </w:rPr>
          <w:t>пункт 2</w:t>
        </w:r>
      </w:hyperlink>
      <w:r w:rsidRPr="000C1B82">
        <w:rPr>
          <w:rFonts w:ascii="Bookman Old Style" w:hAnsi="Bookman Old Style"/>
        </w:rPr>
        <w:t>).</w:t>
      </w:r>
    </w:p>
    <w:p w14:paraId="69C9112A" w14:textId="77777777" w:rsidR="007B1205" w:rsidRPr="000C1B82" w:rsidRDefault="007B1205" w:rsidP="007B1205">
      <w:pPr>
        <w:autoSpaceDE w:val="0"/>
        <w:autoSpaceDN w:val="0"/>
        <w:adjustRightInd w:val="0"/>
        <w:ind w:firstLine="540"/>
        <w:jc w:val="both"/>
        <w:rPr>
          <w:rFonts w:ascii="Bookman Old Style" w:hAnsi="Bookman Old Style"/>
        </w:rPr>
      </w:pPr>
      <w:r w:rsidRPr="000C1B82">
        <w:rPr>
          <w:rFonts w:ascii="Bookman Old Style" w:hAnsi="Bookman Old Style"/>
        </w:rPr>
        <w:t xml:space="preserve">По смыслу указанной </w:t>
      </w:r>
      <w:hyperlink r:id="rId8" w:history="1">
        <w:r w:rsidRPr="000C1B82">
          <w:rPr>
            <w:rFonts w:ascii="Bookman Old Style" w:hAnsi="Bookman Old Style"/>
            <w:color w:val="106BBE"/>
          </w:rPr>
          <w:t>статьи</w:t>
        </w:r>
      </w:hyperlink>
      <w:r w:rsidRPr="000C1B82">
        <w:rPr>
          <w:rFonts w:ascii="Bookman Old Style" w:hAnsi="Bookman Old Style"/>
        </w:rPr>
        <w:t xml:space="preserve"> поручительство прекращается прекращением обеспечиваемого им обязательства.</w:t>
      </w:r>
    </w:p>
    <w:p w14:paraId="61A46EDE" w14:textId="77777777" w:rsidR="007B1205" w:rsidRPr="000C1B82" w:rsidRDefault="007B1205" w:rsidP="007B1205">
      <w:pPr>
        <w:autoSpaceDE w:val="0"/>
        <w:autoSpaceDN w:val="0"/>
        <w:adjustRightInd w:val="0"/>
        <w:ind w:firstLine="540"/>
        <w:jc w:val="both"/>
        <w:rPr>
          <w:rFonts w:ascii="Bookman Old Style" w:hAnsi="Bookman Old Style"/>
        </w:rPr>
      </w:pPr>
      <w:r w:rsidRPr="000C1B82">
        <w:rPr>
          <w:rFonts w:ascii="Bookman Old Style" w:hAnsi="Bookman Old Style"/>
        </w:rPr>
        <w:t xml:space="preserve">В силу </w:t>
      </w:r>
      <w:hyperlink r:id="rId9" w:history="1">
        <w:r w:rsidRPr="000C1B82">
          <w:rPr>
            <w:rFonts w:ascii="Bookman Old Style" w:hAnsi="Bookman Old Style"/>
            <w:color w:val="106BBE"/>
          </w:rPr>
          <w:t>пункта 1 статьи 418</w:t>
        </w:r>
      </w:hyperlink>
      <w:r w:rsidRPr="000C1B82">
        <w:rPr>
          <w:rFonts w:ascii="Bookman Old Style" w:hAnsi="Bookman Old Style"/>
        </w:rPr>
        <w:t xml:space="preserve"> ГК Российской Федерации обязательство прекращается смертью должника, если исполнение не может быть произведено без личного участия должника либо обязательство иным образом </w:t>
      </w:r>
      <w:r w:rsidRPr="000C1B82">
        <w:rPr>
          <w:rFonts w:ascii="Bookman Old Style" w:hAnsi="Bookman Old Style"/>
        </w:rPr>
        <w:lastRenderedPageBreak/>
        <w:t>неразрывно связано с личностью должника. Из данной правовой нормы следует, что смерть должника влечет прекращение обязательства, если только обязанность его исполнения не переходит в порядке правопреемства к наследникам должника или иным лицам, указанным в законе.</w:t>
      </w:r>
    </w:p>
    <w:p w14:paraId="7C3E2917" w14:textId="77777777" w:rsidR="007B1205" w:rsidRPr="000C1B82" w:rsidRDefault="007B1205" w:rsidP="007B1205">
      <w:pPr>
        <w:autoSpaceDE w:val="0"/>
        <w:autoSpaceDN w:val="0"/>
        <w:adjustRightInd w:val="0"/>
        <w:ind w:firstLine="540"/>
        <w:jc w:val="both"/>
        <w:rPr>
          <w:rFonts w:ascii="Bookman Old Style" w:hAnsi="Bookman Old Style"/>
        </w:rPr>
      </w:pPr>
      <w:r w:rsidRPr="000C1B82">
        <w:rPr>
          <w:rFonts w:ascii="Bookman Old Style" w:hAnsi="Bookman Old Style"/>
        </w:rPr>
        <w:t xml:space="preserve">Таким образом, поскольку задолженность по кредитному договору № </w:t>
      </w:r>
      <w:r>
        <w:rPr>
          <w:rFonts w:ascii="Bookman Old Style" w:hAnsi="Bookman Old Style"/>
        </w:rPr>
        <w:t>***</w:t>
      </w:r>
      <w:r w:rsidRPr="000C1B82">
        <w:rPr>
          <w:rFonts w:ascii="Bookman Old Style" w:hAnsi="Bookman Old Style"/>
        </w:rPr>
        <w:t xml:space="preserve"> от 13.12.2012 года погашена не была, а предъявленная истцом к наследникам сумма не превышает размера принятого ими в порядке наследования имущества, суд приходит к выводу о взыскании солидарно с наследника </w:t>
      </w:r>
      <w:proofErr w:type="spellStart"/>
      <w:r w:rsidRPr="000C1B82">
        <w:rPr>
          <w:rFonts w:ascii="Bookman Old Style" w:hAnsi="Bookman Old Style"/>
        </w:rPr>
        <w:t>Винокуровой</w:t>
      </w:r>
      <w:proofErr w:type="spellEnd"/>
      <w:r w:rsidRPr="000C1B82">
        <w:rPr>
          <w:rFonts w:ascii="Bookman Old Style" w:hAnsi="Bookman Old Style"/>
        </w:rPr>
        <w:t xml:space="preserve"> </w:t>
      </w:r>
      <w:r>
        <w:rPr>
          <w:rFonts w:ascii="Bookman Old Style" w:hAnsi="Bookman Old Style"/>
        </w:rPr>
        <w:t>В.А.</w:t>
      </w:r>
      <w:r w:rsidRPr="000C1B82">
        <w:rPr>
          <w:rFonts w:ascii="Bookman Old Style" w:hAnsi="Bookman Old Style"/>
        </w:rPr>
        <w:t xml:space="preserve">,  поручителя </w:t>
      </w:r>
      <w:r w:rsidRPr="000C1B82">
        <w:rPr>
          <w:rFonts w:ascii="Bookman Old Style" w:hAnsi="Bookman Old Style" w:cs="Tahoma"/>
        </w:rPr>
        <w:t>Беспалова Юрия Вадимовича</w:t>
      </w:r>
      <w:r w:rsidRPr="000C1B82">
        <w:rPr>
          <w:rFonts w:ascii="Bookman Old Style" w:hAnsi="Bookman Old Style"/>
        </w:rPr>
        <w:t xml:space="preserve"> суммы долга в размере </w:t>
      </w:r>
      <w:r>
        <w:rPr>
          <w:rFonts w:ascii="Bookman Old Style" w:hAnsi="Bookman Old Style"/>
        </w:rPr>
        <w:t>****</w:t>
      </w:r>
      <w:r w:rsidRPr="000C1B82">
        <w:rPr>
          <w:rFonts w:ascii="Bookman Old Style" w:hAnsi="Bookman Old Style"/>
        </w:rPr>
        <w:t xml:space="preserve"> руб.. При этом суд исходит из того, что ответчиками не представлено доказательств, опровергающих требования и доказательства, представленные истцом по делу.</w:t>
      </w:r>
    </w:p>
    <w:p w14:paraId="77BB4D84" w14:textId="77777777" w:rsidR="007B1205" w:rsidRPr="000C1B82" w:rsidRDefault="007B1205" w:rsidP="007B1205">
      <w:pPr>
        <w:pStyle w:val="a4"/>
        <w:spacing w:after="0" w:line="200" w:lineRule="atLeast"/>
        <w:ind w:firstLine="540"/>
        <w:jc w:val="both"/>
        <w:rPr>
          <w:rFonts w:ascii="Bookman Old Style" w:hAnsi="Bookman Old Style"/>
          <w:color w:val="000000"/>
        </w:rPr>
      </w:pPr>
      <w:r w:rsidRPr="000C1B82">
        <w:rPr>
          <w:rFonts w:ascii="Bookman Old Style" w:hAnsi="Bookman Old Style"/>
          <w:color w:val="000000"/>
        </w:rPr>
        <w:t xml:space="preserve">Кроме того, на основании ч.1 ст. 98 ГПК РФ с ответчиков подлежат взысканию расходы по госпошлине, понесенные истцом при подаче иска в суд в размере </w:t>
      </w:r>
      <w:r>
        <w:rPr>
          <w:rFonts w:ascii="Bookman Old Style" w:hAnsi="Bookman Old Style"/>
          <w:color w:val="000000"/>
        </w:rPr>
        <w:t>****</w:t>
      </w:r>
      <w:r w:rsidRPr="000C1B82">
        <w:rPr>
          <w:rFonts w:ascii="Bookman Old Style" w:hAnsi="Bookman Old Style"/>
          <w:color w:val="000000"/>
        </w:rPr>
        <w:t xml:space="preserve"> руб.</w:t>
      </w:r>
    </w:p>
    <w:p w14:paraId="6799AC06" w14:textId="77777777" w:rsidR="007B1205" w:rsidRPr="000C1B82" w:rsidRDefault="007B1205" w:rsidP="007B1205">
      <w:pPr>
        <w:ind w:firstLine="540"/>
        <w:jc w:val="both"/>
        <w:rPr>
          <w:rFonts w:ascii="Bookman Old Style" w:hAnsi="Bookman Old Style" w:cs="Times New Roman CYR"/>
          <w:color w:val="000000"/>
        </w:rPr>
      </w:pPr>
      <w:r w:rsidRPr="000C1B82">
        <w:rPr>
          <w:rFonts w:ascii="Bookman Old Style" w:hAnsi="Bookman Old Style" w:cs="Times New Roman CYR"/>
          <w:color w:val="000000"/>
        </w:rPr>
        <w:t>На основании изложенного и руководствуясь ст.ст. 194-199, 233-235 Гражданского процессуального кодекса Российской Федерации,  суд</w:t>
      </w:r>
    </w:p>
    <w:p w14:paraId="0D6951C0" w14:textId="77777777" w:rsidR="007B1205" w:rsidRPr="000C1B82" w:rsidRDefault="007B1205" w:rsidP="007B1205">
      <w:pPr>
        <w:ind w:firstLine="540"/>
        <w:jc w:val="center"/>
        <w:rPr>
          <w:rFonts w:ascii="Bookman Old Style" w:hAnsi="Bookman Old Style" w:cs="Times New Roman CYR"/>
          <w:color w:val="000000"/>
        </w:rPr>
      </w:pPr>
    </w:p>
    <w:p w14:paraId="1C71F7FC" w14:textId="77777777" w:rsidR="007B1205" w:rsidRPr="000C1B82" w:rsidRDefault="007B1205" w:rsidP="007B1205">
      <w:pPr>
        <w:ind w:firstLine="540"/>
        <w:jc w:val="center"/>
        <w:rPr>
          <w:rFonts w:ascii="Bookman Old Style" w:hAnsi="Bookman Old Style" w:cs="Times New Roman CYR"/>
          <w:color w:val="000000"/>
        </w:rPr>
      </w:pPr>
      <w:r w:rsidRPr="000C1B82">
        <w:rPr>
          <w:rFonts w:ascii="Bookman Old Style" w:hAnsi="Bookman Old Style" w:cs="Times New Roman CYR"/>
          <w:color w:val="000000"/>
        </w:rPr>
        <w:t>РЕШИЛ:</w:t>
      </w:r>
    </w:p>
    <w:p w14:paraId="5B435217" w14:textId="77777777" w:rsidR="007B1205" w:rsidRPr="000C1B82" w:rsidRDefault="007B1205" w:rsidP="007B1205">
      <w:pPr>
        <w:ind w:firstLine="540"/>
        <w:jc w:val="both"/>
        <w:rPr>
          <w:rFonts w:ascii="Bookman Old Style" w:hAnsi="Bookman Old Style"/>
        </w:rPr>
      </w:pPr>
      <w:r w:rsidRPr="000C1B82">
        <w:rPr>
          <w:rFonts w:ascii="Bookman Old Style" w:hAnsi="Bookman Old Style" w:cs="Tahoma"/>
        </w:rPr>
        <w:t xml:space="preserve">Исковые требования Публичного акционерного общества «Сбербанк России»  в лице филиала – Московского банка Сберегательного банка России ПАО к </w:t>
      </w:r>
      <w:proofErr w:type="spellStart"/>
      <w:r w:rsidRPr="000C1B82">
        <w:rPr>
          <w:rFonts w:ascii="Bookman Old Style" w:hAnsi="Bookman Old Style" w:cs="Tahoma"/>
        </w:rPr>
        <w:t>Винокуровой</w:t>
      </w:r>
      <w:proofErr w:type="spellEnd"/>
      <w:r w:rsidRPr="000C1B82">
        <w:rPr>
          <w:rFonts w:ascii="Bookman Old Style" w:hAnsi="Bookman Old Style" w:cs="Tahoma"/>
        </w:rPr>
        <w:t xml:space="preserve"> </w:t>
      </w:r>
      <w:r>
        <w:rPr>
          <w:rFonts w:ascii="Bookman Old Style" w:hAnsi="Bookman Old Style" w:cs="Tahoma"/>
        </w:rPr>
        <w:t>В.А.</w:t>
      </w:r>
      <w:r w:rsidRPr="000C1B82">
        <w:rPr>
          <w:rFonts w:ascii="Bookman Old Style" w:hAnsi="Bookman Old Style" w:cs="Tahoma"/>
        </w:rPr>
        <w:t xml:space="preserve">, Беспалову </w:t>
      </w:r>
      <w:r>
        <w:rPr>
          <w:rFonts w:ascii="Bookman Old Style" w:hAnsi="Bookman Old Style" w:cs="Tahoma"/>
        </w:rPr>
        <w:t>Ю.В.</w:t>
      </w:r>
      <w:r w:rsidRPr="000C1B82">
        <w:rPr>
          <w:rFonts w:ascii="Bookman Old Style" w:hAnsi="Bookman Old Style"/>
        </w:rPr>
        <w:t xml:space="preserve"> о  взыскании задолженности по кредитному договору.</w:t>
      </w:r>
    </w:p>
    <w:p w14:paraId="40B12A80" w14:textId="77777777" w:rsidR="007B1205" w:rsidRPr="000C1B82" w:rsidRDefault="007B1205" w:rsidP="007B1205">
      <w:pPr>
        <w:ind w:firstLine="540"/>
        <w:jc w:val="both"/>
        <w:rPr>
          <w:rFonts w:ascii="Bookman Old Style" w:hAnsi="Bookman Old Style"/>
        </w:rPr>
      </w:pPr>
      <w:r w:rsidRPr="000C1B82">
        <w:rPr>
          <w:rFonts w:ascii="Bookman Old Style" w:hAnsi="Bookman Old Style"/>
        </w:rPr>
        <w:t xml:space="preserve">Взыскать солидарно с </w:t>
      </w:r>
      <w:proofErr w:type="spellStart"/>
      <w:r w:rsidRPr="000C1B82">
        <w:rPr>
          <w:rFonts w:ascii="Bookman Old Style" w:hAnsi="Bookman Old Style" w:cs="Tahoma"/>
        </w:rPr>
        <w:t>Винокуровой</w:t>
      </w:r>
      <w:proofErr w:type="spellEnd"/>
      <w:r w:rsidRPr="000C1B82">
        <w:rPr>
          <w:rFonts w:ascii="Bookman Old Style" w:hAnsi="Bookman Old Style" w:cs="Tahoma"/>
        </w:rPr>
        <w:t xml:space="preserve"> </w:t>
      </w:r>
      <w:r>
        <w:rPr>
          <w:rFonts w:ascii="Bookman Old Style" w:hAnsi="Bookman Old Style" w:cs="Tahoma"/>
        </w:rPr>
        <w:t>В.А.</w:t>
      </w:r>
      <w:r w:rsidRPr="000C1B82">
        <w:rPr>
          <w:rFonts w:ascii="Bookman Old Style" w:hAnsi="Bookman Old Style" w:cs="Tahoma"/>
        </w:rPr>
        <w:t xml:space="preserve">, Беспалова </w:t>
      </w:r>
      <w:r>
        <w:rPr>
          <w:rFonts w:ascii="Bookman Old Style" w:hAnsi="Bookman Old Style" w:cs="Tahoma"/>
        </w:rPr>
        <w:t>Ю.В.</w:t>
      </w:r>
      <w:r w:rsidRPr="000C1B82">
        <w:rPr>
          <w:rFonts w:ascii="Bookman Old Style" w:hAnsi="Bookman Old Style" w:cs="Tahoma"/>
        </w:rPr>
        <w:t xml:space="preserve"> в пользу Публичного акционерного общества «Сбербанк России»  в лице филиала – Московского банка Сберегательного банка России ПАО задолженность по </w:t>
      </w:r>
      <w:r w:rsidRPr="000C1B82">
        <w:rPr>
          <w:rFonts w:ascii="Bookman Old Style" w:hAnsi="Bookman Old Style"/>
        </w:rPr>
        <w:t xml:space="preserve">кредитному договору № </w:t>
      </w:r>
      <w:r>
        <w:rPr>
          <w:rFonts w:ascii="Bookman Old Style" w:hAnsi="Bookman Old Style"/>
        </w:rPr>
        <w:t>****</w:t>
      </w:r>
      <w:r w:rsidRPr="000C1B82">
        <w:rPr>
          <w:rFonts w:ascii="Bookman Old Style" w:hAnsi="Bookman Old Style"/>
        </w:rPr>
        <w:t xml:space="preserve"> от 13.12.2012 года в размере </w:t>
      </w:r>
      <w:r>
        <w:rPr>
          <w:rFonts w:ascii="Bookman Old Style" w:hAnsi="Bookman Old Style"/>
        </w:rPr>
        <w:t>****</w:t>
      </w:r>
    </w:p>
    <w:p w14:paraId="67B84AC9" w14:textId="77777777" w:rsidR="007B1205" w:rsidRPr="000C1B82" w:rsidRDefault="007B1205" w:rsidP="007B1205">
      <w:pPr>
        <w:ind w:firstLine="540"/>
        <w:jc w:val="both"/>
        <w:rPr>
          <w:rFonts w:ascii="Bookman Old Style" w:hAnsi="Bookman Old Style" w:cs="Tahoma"/>
        </w:rPr>
      </w:pPr>
      <w:r w:rsidRPr="000C1B82">
        <w:rPr>
          <w:rFonts w:ascii="Bookman Old Style" w:hAnsi="Bookman Old Style" w:cs="Tahoma"/>
        </w:rPr>
        <w:t xml:space="preserve">Взыскать с </w:t>
      </w:r>
      <w:proofErr w:type="spellStart"/>
      <w:r w:rsidRPr="000C1B82">
        <w:rPr>
          <w:rFonts w:ascii="Bookman Old Style" w:hAnsi="Bookman Old Style" w:cs="Tahoma"/>
        </w:rPr>
        <w:t>Винокуровой</w:t>
      </w:r>
      <w:proofErr w:type="spellEnd"/>
      <w:r w:rsidRPr="000C1B82">
        <w:rPr>
          <w:rFonts w:ascii="Bookman Old Style" w:hAnsi="Bookman Old Style" w:cs="Tahoma"/>
        </w:rPr>
        <w:t xml:space="preserve"> </w:t>
      </w:r>
      <w:r>
        <w:rPr>
          <w:rFonts w:ascii="Bookman Old Style" w:hAnsi="Bookman Old Style" w:cs="Tahoma"/>
        </w:rPr>
        <w:t>В.А.</w:t>
      </w:r>
      <w:r w:rsidRPr="000C1B82">
        <w:rPr>
          <w:rFonts w:ascii="Bookman Old Style" w:hAnsi="Bookman Old Style" w:cs="Tahoma"/>
        </w:rPr>
        <w:t xml:space="preserve"> в пользу Публичного акционерного общества «Сбербанк России»  в лице Московского банка  «Сбербанк России» ПАО  расходы по оплате государственной пошлины в размере </w:t>
      </w:r>
      <w:r>
        <w:rPr>
          <w:rFonts w:ascii="Bookman Old Style" w:hAnsi="Bookman Old Style" w:cs="Tahoma"/>
        </w:rPr>
        <w:t>****</w:t>
      </w:r>
    </w:p>
    <w:p w14:paraId="2419FC81" w14:textId="77777777" w:rsidR="007B1205" w:rsidRPr="000C1B82" w:rsidRDefault="007B1205" w:rsidP="007B1205">
      <w:pPr>
        <w:ind w:firstLine="540"/>
        <w:jc w:val="both"/>
        <w:rPr>
          <w:rFonts w:ascii="Bookman Old Style" w:hAnsi="Bookman Old Style" w:cs="Tahoma"/>
        </w:rPr>
      </w:pPr>
      <w:r w:rsidRPr="000C1B82">
        <w:rPr>
          <w:rFonts w:ascii="Bookman Old Style" w:hAnsi="Bookman Old Style" w:cs="Tahoma"/>
        </w:rPr>
        <w:t xml:space="preserve">Взыскать с Беспалова </w:t>
      </w:r>
      <w:r>
        <w:rPr>
          <w:rFonts w:ascii="Bookman Old Style" w:hAnsi="Bookman Old Style" w:cs="Tahoma"/>
        </w:rPr>
        <w:t>Ю.В.</w:t>
      </w:r>
      <w:r w:rsidRPr="000C1B82">
        <w:rPr>
          <w:rFonts w:ascii="Bookman Old Style" w:hAnsi="Bookman Old Style" w:cs="Tahoma"/>
        </w:rPr>
        <w:t xml:space="preserve"> в пользу Публичного акционерного общества «Сбербанк России»  в лице Московского банка  «Сбербанк России» ПАО  расходы по оплате государственной пошлины в размере </w:t>
      </w:r>
      <w:r>
        <w:rPr>
          <w:rFonts w:ascii="Bookman Old Style" w:hAnsi="Bookman Old Style" w:cs="Tahoma"/>
        </w:rPr>
        <w:t>****</w:t>
      </w:r>
      <w:r w:rsidRPr="000C1B82">
        <w:rPr>
          <w:rFonts w:ascii="Bookman Old Style" w:hAnsi="Bookman Old Style" w:cs="Tahoma"/>
        </w:rPr>
        <w:t>.</w:t>
      </w:r>
    </w:p>
    <w:p w14:paraId="13F8A188" w14:textId="77777777" w:rsidR="007B1205" w:rsidRPr="000C1B82" w:rsidRDefault="007B1205" w:rsidP="007B1205">
      <w:pPr>
        <w:ind w:firstLine="540"/>
        <w:jc w:val="both"/>
        <w:rPr>
          <w:rFonts w:ascii="Bookman Old Style" w:hAnsi="Bookman Old Style" w:cs="Arial"/>
        </w:rPr>
      </w:pPr>
      <w:r w:rsidRPr="000C1B82">
        <w:rPr>
          <w:rFonts w:ascii="Bookman Old Style" w:hAnsi="Bookman Old Style" w:cs="Arial"/>
        </w:rPr>
        <w:t>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14:paraId="44598884" w14:textId="77777777" w:rsidR="007B1205" w:rsidRPr="000C1B82" w:rsidRDefault="007B1205" w:rsidP="007B1205">
      <w:pPr>
        <w:ind w:firstLine="540"/>
        <w:jc w:val="both"/>
        <w:rPr>
          <w:rFonts w:ascii="Bookman Old Style" w:hAnsi="Bookman Old Style" w:cs="Arial"/>
        </w:rPr>
      </w:pPr>
      <w:r w:rsidRPr="000C1B82">
        <w:rPr>
          <w:rFonts w:ascii="Bookman Old Style" w:hAnsi="Bookman Old Style" w:cs="Arial"/>
        </w:rPr>
        <w:t>Заочное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отмене этого решения суда, а в случае, если такое заявление подано, - в течение месяца со дня вынесения определения суда об отказе в удовлетворении этого заявления.</w:t>
      </w:r>
    </w:p>
    <w:p w14:paraId="39D70CF1" w14:textId="77777777" w:rsidR="007B1205" w:rsidRPr="000C1B82" w:rsidRDefault="007B1205" w:rsidP="007B1205">
      <w:pPr>
        <w:shd w:val="clear" w:color="auto" w:fill="FFFFFF"/>
        <w:ind w:firstLine="540"/>
        <w:rPr>
          <w:rFonts w:ascii="Bookman Old Style" w:hAnsi="Bookman Old Style"/>
        </w:rPr>
      </w:pPr>
    </w:p>
    <w:p w14:paraId="0A183CFD" w14:textId="77777777" w:rsidR="007B1205" w:rsidRPr="000C1B82" w:rsidRDefault="007B1205" w:rsidP="007B1205">
      <w:pPr>
        <w:ind w:firstLine="540"/>
        <w:rPr>
          <w:rFonts w:ascii="Bookman Old Style" w:hAnsi="Bookman Old Style"/>
        </w:rPr>
      </w:pPr>
      <w:r w:rsidRPr="000C1B82">
        <w:rPr>
          <w:rFonts w:ascii="Bookman Old Style" w:hAnsi="Bookman Old Style"/>
        </w:rPr>
        <w:t xml:space="preserve">Федеральный судья:                                                         </w:t>
      </w:r>
      <w:proofErr w:type="spellStart"/>
      <w:r w:rsidRPr="000C1B82">
        <w:rPr>
          <w:rFonts w:ascii="Bookman Old Style" w:hAnsi="Bookman Old Style"/>
        </w:rPr>
        <w:t>Клинцова</w:t>
      </w:r>
      <w:proofErr w:type="spellEnd"/>
      <w:r w:rsidRPr="000C1B82">
        <w:rPr>
          <w:rFonts w:ascii="Bookman Old Style" w:hAnsi="Bookman Old Style"/>
        </w:rPr>
        <w:t xml:space="preserve"> И.В.</w:t>
      </w:r>
    </w:p>
    <w:p w14:paraId="5EE87BAB" w14:textId="77777777" w:rsidR="007B1205" w:rsidRDefault="007B1205" w:rsidP="007B1205">
      <w:pPr>
        <w:shd w:val="clear" w:color="auto" w:fill="FFFFFF"/>
        <w:ind w:firstLine="540"/>
        <w:jc w:val="center"/>
        <w:rPr>
          <w:rFonts w:ascii="Bookman Old Style" w:hAnsi="Bookman Old Style"/>
          <w:b/>
          <w:bCs/>
        </w:rPr>
      </w:pPr>
    </w:p>
    <w:p w14:paraId="17DD2D15" w14:textId="77777777" w:rsidR="007B1205" w:rsidRDefault="007B1205" w:rsidP="007B1205">
      <w:pPr>
        <w:shd w:val="clear" w:color="auto" w:fill="FFFFFF"/>
        <w:ind w:firstLine="540"/>
        <w:jc w:val="center"/>
        <w:rPr>
          <w:rFonts w:ascii="Bookman Old Style" w:hAnsi="Bookman Old Style"/>
          <w:b/>
          <w:bCs/>
        </w:rPr>
      </w:pPr>
    </w:p>
    <w:p w14:paraId="1B174FEE" w14:textId="77777777" w:rsidR="002E3267" w:rsidRPr="00526B4A" w:rsidRDefault="002E3267" w:rsidP="00526B4A">
      <w:pPr>
        <w:pStyle w:val="a3"/>
      </w:pPr>
    </w:p>
    <w:sectPr w:rsidR="002E3267" w:rsidRPr="00526B4A" w:rsidSect="00526B4A">
      <w:pgSz w:w="11906" w:h="16838"/>
      <w:pgMar w:top="1134" w:right="1152" w:bottom="1134"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364A"/>
    <w:rsid w:val="002E3267"/>
    <w:rsid w:val="0045364A"/>
    <w:rsid w:val="00497DC6"/>
    <w:rsid w:val="00526B4A"/>
    <w:rsid w:val="007B1205"/>
    <w:rsid w:val="00EA6E3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A6738F"/>
  <w15:chartTrackingRefBased/>
  <w15:docId w15:val="{BBE81994-E2A5-488B-9321-687291F3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1205"/>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526B4A"/>
    <w:rPr>
      <w:rFonts w:ascii="Courier New" w:hAnsi="Courier New" w:cs="Courier New"/>
      <w:sz w:val="20"/>
      <w:szCs w:val="20"/>
    </w:rPr>
  </w:style>
  <w:style w:type="paragraph" w:styleId="a4">
    <w:name w:val="Body Text"/>
    <w:basedOn w:val="a"/>
    <w:rsid w:val="007B1205"/>
    <w:pPr>
      <w:overflowPunct w:val="0"/>
      <w:autoSpaceDE w:val="0"/>
      <w:autoSpaceDN w:val="0"/>
      <w:adjustRightInd w:val="0"/>
      <w:spacing w:after="120"/>
      <w:textAlignment w:val="baseline"/>
    </w:pPr>
  </w:style>
  <w:style w:type="paragraph" w:styleId="a5">
    <w:name w:val="Balloon Text"/>
    <w:basedOn w:val="a"/>
    <w:semiHidden/>
    <w:rsid w:val="007B12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garantF1://10064072.367" TargetMode="External"/><Relationship Id="rId3" Type="http://schemas.openxmlformats.org/officeDocument/2006/relationships/webSettings" Target="webSettings.xml"/><Relationship Id="rId7" Type="http://schemas.openxmlformats.org/officeDocument/2006/relationships/hyperlink" Target="garantF1://10064072.36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garantF1://10064072.3671" TargetMode="External"/><Relationship Id="rId11" Type="http://schemas.openxmlformats.org/officeDocument/2006/relationships/theme" Target="theme/theme1.xml"/><Relationship Id="rId5" Type="http://schemas.openxmlformats.org/officeDocument/2006/relationships/hyperlink" Target="garantF1://10064072.363" TargetMode="External"/><Relationship Id="rId10" Type="http://schemas.openxmlformats.org/officeDocument/2006/relationships/fontTable" Target="fontTable.xml"/><Relationship Id="rId4" Type="http://schemas.openxmlformats.org/officeDocument/2006/relationships/hyperlink" Target="garantF1://10064072.361" TargetMode="External"/><Relationship Id="rId9" Type="http://schemas.openxmlformats.org/officeDocument/2006/relationships/hyperlink" Target="garantF1://10064072.418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1817</Words>
  <Characters>10359</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З А О Ч Н О Е     Р Е Ш Е Н И Е</vt:lpstr>
    </vt:vector>
  </TitlesOfParts>
  <Company>Судебный департамент при ВС РФ</Company>
  <LinksUpToDate>false</LinksUpToDate>
  <CharactersWithSpaces>12152</CharactersWithSpaces>
  <SharedDoc>false</SharedDoc>
  <HLinks>
    <vt:vector size="36" baseType="variant">
      <vt:variant>
        <vt:i4>4587520</vt:i4>
      </vt:variant>
      <vt:variant>
        <vt:i4>15</vt:i4>
      </vt:variant>
      <vt:variant>
        <vt:i4>0</vt:i4>
      </vt:variant>
      <vt:variant>
        <vt:i4>5</vt:i4>
      </vt:variant>
      <vt:variant>
        <vt:lpwstr>garantf1://10064072.4181/</vt:lpwstr>
      </vt:variant>
      <vt:variant>
        <vt:lpwstr/>
      </vt:variant>
      <vt:variant>
        <vt:i4>6225928</vt:i4>
      </vt:variant>
      <vt:variant>
        <vt:i4>12</vt:i4>
      </vt:variant>
      <vt:variant>
        <vt:i4>0</vt:i4>
      </vt:variant>
      <vt:variant>
        <vt:i4>5</vt:i4>
      </vt:variant>
      <vt:variant>
        <vt:lpwstr>garantf1://10064072.367/</vt:lpwstr>
      </vt:variant>
      <vt:variant>
        <vt:lpwstr/>
      </vt:variant>
      <vt:variant>
        <vt:i4>4325384</vt:i4>
      </vt:variant>
      <vt:variant>
        <vt:i4>9</vt:i4>
      </vt:variant>
      <vt:variant>
        <vt:i4>0</vt:i4>
      </vt:variant>
      <vt:variant>
        <vt:i4>5</vt:i4>
      </vt:variant>
      <vt:variant>
        <vt:lpwstr>garantf1://10064072.3672/</vt:lpwstr>
      </vt:variant>
      <vt:variant>
        <vt:lpwstr/>
      </vt:variant>
      <vt:variant>
        <vt:i4>4259848</vt:i4>
      </vt:variant>
      <vt:variant>
        <vt:i4>6</vt:i4>
      </vt:variant>
      <vt:variant>
        <vt:i4>0</vt:i4>
      </vt:variant>
      <vt:variant>
        <vt:i4>5</vt:i4>
      </vt:variant>
      <vt:variant>
        <vt:lpwstr>garantf1://10064072.3671/</vt:lpwstr>
      </vt:variant>
      <vt:variant>
        <vt:lpwstr/>
      </vt:variant>
      <vt:variant>
        <vt:i4>6225932</vt:i4>
      </vt:variant>
      <vt:variant>
        <vt:i4>3</vt:i4>
      </vt:variant>
      <vt:variant>
        <vt:i4>0</vt:i4>
      </vt:variant>
      <vt:variant>
        <vt:i4>5</vt:i4>
      </vt:variant>
      <vt:variant>
        <vt:lpwstr>garantf1://10064072.363/</vt:lpwstr>
      </vt:variant>
      <vt:variant>
        <vt:lpwstr/>
      </vt:variant>
      <vt:variant>
        <vt:i4>6225934</vt:i4>
      </vt:variant>
      <vt:variant>
        <vt:i4>0</vt:i4>
      </vt:variant>
      <vt:variant>
        <vt:i4>0</vt:i4>
      </vt:variant>
      <vt:variant>
        <vt:i4>5</vt:i4>
      </vt:variant>
      <vt:variant>
        <vt:lpwstr>garantf1://10064072.361/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 А О Ч Н О Е     Р Е Ш Е Н И Е</dc:title>
  <dc:subject/>
  <dc:creator>user</dc:creator>
  <cp:keywords/>
  <dc:description/>
  <cp:lastModifiedBy>Борис Разумовский</cp:lastModifiedBy>
  <cp:revision>2</cp:revision>
  <cp:lastPrinted>2016-06-15T09:36:00Z</cp:lastPrinted>
  <dcterms:created xsi:type="dcterms:W3CDTF">2024-04-10T20:29:00Z</dcterms:created>
  <dcterms:modified xsi:type="dcterms:W3CDTF">2024-04-10T20:29:00Z</dcterms:modified>
</cp:coreProperties>
</file>