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BE325" w14:textId="77777777" w:rsidR="006409ED" w:rsidRPr="005D04E3" w:rsidRDefault="00B917BE" w:rsidP="003F3B58">
      <w:pPr>
        <w:jc w:val="center"/>
      </w:pPr>
      <w:bookmarkStart w:id="0" w:name="_GoBack"/>
      <w:bookmarkEnd w:id="0"/>
      <w:r>
        <w:rPr>
          <w:highlight w:val="white"/>
        </w:rPr>
        <w:t>РЕШЕНИЕ</w:t>
      </w:r>
    </w:p>
    <w:p w14:paraId="2FA5C667" w14:textId="77777777" w:rsidR="006409ED" w:rsidRDefault="00B917BE" w:rsidP="003F3B58">
      <w:pPr>
        <w:jc w:val="center"/>
      </w:pPr>
      <w:r>
        <w:rPr>
          <w:highlight w:val="white"/>
        </w:rPr>
        <w:t>ИМЕНЕМ  РОССИЙСКОЙ  ФЕДЕРАЦИИ</w:t>
      </w:r>
    </w:p>
    <w:p w14:paraId="05B92D98" w14:textId="77777777" w:rsidR="006409ED" w:rsidRPr="00CD68E0" w:rsidRDefault="00B917BE"/>
    <w:p w14:paraId="2C16E155" w14:textId="77777777" w:rsidR="006132FB" w:rsidRDefault="00B917BE" w:rsidP="002815D5">
      <w:pPr>
        <w:jc w:val="both"/>
      </w:pPr>
    </w:p>
    <w:p w14:paraId="04CF4DCD" w14:textId="77777777" w:rsidR="00DF1F5C" w:rsidRDefault="00B917BE" w:rsidP="006132FB">
      <w:pPr>
        <w:ind w:firstLine="708"/>
        <w:jc w:val="both"/>
      </w:pPr>
      <w:r>
        <w:rPr>
          <w:highlight w:val="white"/>
        </w:rPr>
        <w:t>05 апреля</w:t>
      </w:r>
      <w:r>
        <w:rPr>
          <w:highlight w:val="white"/>
        </w:rPr>
        <w:t xml:space="preserve"> 2016</w:t>
      </w:r>
      <w:r w:rsidRPr="00CD68E0">
        <w:rPr>
          <w:highlight w:val="white"/>
        </w:rPr>
        <w:t xml:space="preserve"> г. </w:t>
      </w:r>
      <w:r w:rsidRPr="00CD68E0">
        <w:rPr>
          <w:highlight w:val="white"/>
        </w:rPr>
        <w:t>Пресненский</w:t>
      </w:r>
      <w:r w:rsidRPr="00CD68E0">
        <w:rPr>
          <w:highlight w:val="white"/>
        </w:rPr>
        <w:t xml:space="preserve"> районный суд г. Москвы,</w:t>
      </w:r>
      <w:r w:rsidRPr="00CD68E0">
        <w:rPr>
          <w:highlight w:val="white"/>
        </w:rPr>
        <w:t xml:space="preserve"> </w:t>
      </w:r>
      <w:r w:rsidRPr="00CD68E0">
        <w:rPr>
          <w:highlight w:val="white"/>
        </w:rPr>
        <w:t xml:space="preserve">в составе: председательствующего судьи </w:t>
      </w:r>
      <w:r w:rsidRPr="00CD68E0">
        <w:rPr>
          <w:highlight w:val="white"/>
        </w:rPr>
        <w:t>Кузьмичева А.Н.</w:t>
      </w:r>
      <w:r w:rsidRPr="00CD68E0">
        <w:rPr>
          <w:highlight w:val="white"/>
        </w:rPr>
        <w:t>,</w:t>
      </w:r>
      <w:r w:rsidRPr="00CD68E0">
        <w:rPr>
          <w:highlight w:val="white"/>
        </w:rPr>
        <w:t xml:space="preserve"> </w:t>
      </w:r>
      <w:r w:rsidRPr="00CD68E0">
        <w:rPr>
          <w:highlight w:val="white"/>
        </w:rPr>
        <w:t xml:space="preserve">при секретаре </w:t>
      </w:r>
      <w:r w:rsidRPr="00CD68E0">
        <w:rPr>
          <w:highlight w:val="white"/>
        </w:rPr>
        <w:t>Куулар Л.Э</w:t>
      </w:r>
      <w:r w:rsidRPr="00CD68E0">
        <w:rPr>
          <w:highlight w:val="white"/>
        </w:rPr>
        <w:t>.</w:t>
      </w:r>
      <w:r w:rsidRPr="00CD68E0">
        <w:rPr>
          <w:highlight w:val="white"/>
        </w:rPr>
        <w:t>,</w:t>
      </w:r>
      <w:r w:rsidRPr="00CD68E0">
        <w:rPr>
          <w:highlight w:val="white"/>
        </w:rPr>
        <w:t xml:space="preserve"> </w:t>
      </w:r>
    </w:p>
    <w:p w14:paraId="1FE875BC" w14:textId="77777777" w:rsidR="00DF1F5C" w:rsidRDefault="00B917BE" w:rsidP="006132FB">
      <w:pPr>
        <w:ind w:firstLine="708"/>
        <w:jc w:val="both"/>
      </w:pPr>
      <w:r>
        <w:rPr>
          <w:highlight w:val="white"/>
        </w:rPr>
        <w:t>с</w:t>
      </w:r>
      <w:r>
        <w:rPr>
          <w:highlight w:val="white"/>
        </w:rPr>
        <w:t xml:space="preserve"> участием ответчика – </w:t>
      </w:r>
      <w:r>
        <w:rPr>
          <w:highlight w:val="white"/>
        </w:rPr>
        <w:t>П*</w:t>
      </w:r>
      <w:r>
        <w:rPr>
          <w:highlight w:val="white"/>
        </w:rPr>
        <w:t>,</w:t>
      </w:r>
    </w:p>
    <w:p w14:paraId="33F972FB" w14:textId="77777777" w:rsidR="0090560E" w:rsidRPr="00CD68E0" w:rsidRDefault="00B917BE" w:rsidP="006132FB">
      <w:pPr>
        <w:ind w:firstLine="708"/>
        <w:jc w:val="both"/>
      </w:pPr>
      <w:r w:rsidRPr="00CD68E0">
        <w:rPr>
          <w:highlight w:val="white"/>
        </w:rPr>
        <w:t>рассмотрев в открытом судебном заседании гражданско</w:t>
      </w:r>
      <w:r w:rsidRPr="00CD68E0">
        <w:rPr>
          <w:highlight w:val="white"/>
        </w:rPr>
        <w:t xml:space="preserve">е дело </w:t>
      </w:r>
      <w:r w:rsidRPr="00CD68E0">
        <w:rPr>
          <w:highlight w:val="white"/>
        </w:rPr>
        <w:t xml:space="preserve">№ </w:t>
      </w:r>
      <w:r w:rsidRPr="00CD68E0">
        <w:rPr>
          <w:highlight w:val="white"/>
        </w:rPr>
        <w:t>2-</w:t>
      </w:r>
      <w:r>
        <w:rPr>
          <w:highlight w:val="white"/>
        </w:rPr>
        <w:t>1681</w:t>
      </w:r>
      <w:r w:rsidRPr="00CD68E0">
        <w:rPr>
          <w:highlight w:val="white"/>
        </w:rPr>
        <w:t>/201</w:t>
      </w:r>
      <w:r>
        <w:rPr>
          <w:highlight w:val="white"/>
        </w:rPr>
        <w:t>6</w:t>
      </w:r>
      <w:r w:rsidRPr="00CD68E0">
        <w:rPr>
          <w:highlight w:val="white"/>
        </w:rPr>
        <w:t xml:space="preserve"> по иску </w:t>
      </w:r>
      <w:r>
        <w:rPr>
          <w:spacing w:val="-4"/>
          <w:highlight w:val="white"/>
        </w:rPr>
        <w:t xml:space="preserve">ОАО «Сбербанк России» в лице филиала – Московского банка ОАО «Сбербанк России» к </w:t>
      </w:r>
      <w:r>
        <w:rPr>
          <w:spacing w:val="-4"/>
          <w:highlight w:val="white"/>
        </w:rPr>
        <w:t>П*</w:t>
      </w:r>
      <w:r>
        <w:rPr>
          <w:spacing w:val="-4"/>
          <w:highlight w:val="white"/>
        </w:rPr>
        <w:t xml:space="preserve"> о </w:t>
      </w:r>
      <w:r w:rsidRPr="00951BCB">
        <w:rPr>
          <w:spacing w:val="-4"/>
          <w:highlight w:val="white"/>
        </w:rPr>
        <w:t>взыскании денежных средств</w:t>
      </w:r>
      <w:r w:rsidRPr="00CD68E0">
        <w:rPr>
          <w:highlight w:val="white"/>
        </w:rPr>
        <w:t>,</w:t>
      </w:r>
    </w:p>
    <w:p w14:paraId="03BCDE2E" w14:textId="77777777" w:rsidR="002815D5" w:rsidRPr="00CD68E0" w:rsidRDefault="00B917BE" w:rsidP="002815D5">
      <w:pPr>
        <w:jc w:val="both"/>
      </w:pPr>
    </w:p>
    <w:p w14:paraId="7FA439C3" w14:textId="77777777" w:rsidR="0090560E" w:rsidRPr="00CD68E0" w:rsidRDefault="00B917BE" w:rsidP="002815D5">
      <w:pPr>
        <w:jc w:val="center"/>
      </w:pPr>
      <w:r w:rsidRPr="00CD68E0">
        <w:rPr>
          <w:highlight w:val="white"/>
        </w:rPr>
        <w:t>установил:</w:t>
      </w:r>
    </w:p>
    <w:p w14:paraId="5A48F0BD" w14:textId="77777777" w:rsidR="00145D99" w:rsidRPr="00CD68E0" w:rsidRDefault="00B917BE" w:rsidP="00145D99">
      <w:pPr>
        <w:jc w:val="both"/>
      </w:pPr>
    </w:p>
    <w:p w14:paraId="3B486916" w14:textId="77777777" w:rsidR="00131A42" w:rsidRPr="00C179E6" w:rsidRDefault="00B917BE" w:rsidP="00C179E6">
      <w:pPr>
        <w:ind w:firstLine="709"/>
        <w:jc w:val="both"/>
      </w:pPr>
      <w:r>
        <w:rPr>
          <w:spacing w:val="-4"/>
          <w:highlight w:val="white"/>
        </w:rPr>
        <w:t xml:space="preserve">ОАО «Сбербанк России» в лице филиала – Московского банка ОАО «Сбербанк России» </w:t>
      </w:r>
      <w:r w:rsidRPr="00C179E6">
        <w:rPr>
          <w:highlight w:val="white"/>
        </w:rPr>
        <w:t>обратился в Пресненск</w:t>
      </w:r>
      <w:r w:rsidRPr="00C179E6">
        <w:rPr>
          <w:highlight w:val="white"/>
        </w:rPr>
        <w:t>ий районный суд города Москвы с</w:t>
      </w:r>
      <w:r w:rsidRPr="00C179E6">
        <w:rPr>
          <w:highlight w:val="white"/>
        </w:rPr>
        <w:t xml:space="preserve"> исковым заявлением </w:t>
      </w:r>
      <w:r>
        <w:rPr>
          <w:spacing w:val="-4"/>
          <w:highlight w:val="white"/>
        </w:rPr>
        <w:t>П*</w:t>
      </w:r>
      <w:r>
        <w:rPr>
          <w:spacing w:val="-4"/>
          <w:highlight w:val="white"/>
        </w:rPr>
        <w:t xml:space="preserve"> о </w:t>
      </w:r>
      <w:r w:rsidRPr="00951BCB">
        <w:rPr>
          <w:spacing w:val="-4"/>
          <w:highlight w:val="white"/>
        </w:rPr>
        <w:t>взыскании денежных средств</w:t>
      </w:r>
      <w:r>
        <w:rPr>
          <w:spacing w:val="-4"/>
          <w:highlight w:val="white"/>
        </w:rPr>
        <w:t>, в обосновании которого сообщил следующее</w:t>
      </w:r>
      <w:r w:rsidRPr="00C179E6">
        <w:rPr>
          <w:highlight w:val="white"/>
        </w:rPr>
        <w:t>.</w:t>
      </w:r>
    </w:p>
    <w:p w14:paraId="63F45671" w14:textId="77777777" w:rsidR="00611EFF" w:rsidRDefault="00B917BE" w:rsidP="00611EFF">
      <w:pPr>
        <w:ind w:firstLine="709"/>
        <w:jc w:val="both"/>
      </w:pPr>
      <w:r>
        <w:rPr>
          <w:highlight w:val="white"/>
        </w:rPr>
        <w:t>*</w:t>
      </w:r>
      <w:r w:rsidRPr="00611EFF">
        <w:rPr>
          <w:highlight w:val="white"/>
        </w:rPr>
        <w:t xml:space="preserve"> года ОАО «Сбербанк России» и </w:t>
      </w:r>
      <w:r>
        <w:rPr>
          <w:highlight w:val="white"/>
        </w:rPr>
        <w:t>П*</w:t>
      </w:r>
      <w:r w:rsidRPr="00611EFF">
        <w:rPr>
          <w:highlight w:val="white"/>
        </w:rPr>
        <w:t xml:space="preserve"> заключили договор на предоставление возобновляемой </w:t>
      </w:r>
      <w:r>
        <w:rPr>
          <w:highlight w:val="white"/>
        </w:rPr>
        <w:t>кредит</w:t>
      </w:r>
      <w:r w:rsidRPr="00611EFF">
        <w:rPr>
          <w:highlight w:val="white"/>
        </w:rPr>
        <w:t>ной линии посредством выдачи банковской</w:t>
      </w:r>
      <w:r w:rsidRPr="00611EFF">
        <w:rPr>
          <w:highlight w:val="white"/>
        </w:rPr>
        <w:t xml:space="preserve"> карты с предоставленным по ней кредитом и </w:t>
      </w:r>
      <w:r>
        <w:rPr>
          <w:highlight w:val="white"/>
        </w:rPr>
        <w:t>обслужив</w:t>
      </w:r>
      <w:r w:rsidRPr="00611EFF">
        <w:rPr>
          <w:highlight w:val="white"/>
        </w:rPr>
        <w:t xml:space="preserve">анием счета по данной карте в российских рублях. </w:t>
      </w:r>
    </w:p>
    <w:p w14:paraId="2FA52B02" w14:textId="77777777" w:rsidR="00611EFF" w:rsidRPr="00611EFF" w:rsidRDefault="00B917BE" w:rsidP="00611EFF">
      <w:pPr>
        <w:ind w:firstLine="709"/>
        <w:jc w:val="both"/>
      </w:pPr>
      <w:r w:rsidRPr="00611EFF">
        <w:rPr>
          <w:highlight w:val="white"/>
        </w:rPr>
        <w:t>Указанный договор заключен в р</w:t>
      </w:r>
      <w:r>
        <w:rPr>
          <w:highlight w:val="white"/>
        </w:rPr>
        <w:t>езу</w:t>
      </w:r>
      <w:r w:rsidRPr="00611EFF">
        <w:rPr>
          <w:highlight w:val="white"/>
        </w:rPr>
        <w:t xml:space="preserve">льтате публичной оферты путем оформления </w:t>
      </w:r>
      <w:r>
        <w:rPr>
          <w:highlight w:val="white"/>
        </w:rPr>
        <w:t>о</w:t>
      </w:r>
      <w:r w:rsidRPr="00611EFF">
        <w:rPr>
          <w:highlight w:val="white"/>
        </w:rPr>
        <w:t>тветчиком заявления на получение кредитной Сбербанка России и ознакомления его с</w:t>
      </w:r>
      <w:r w:rsidRPr="00611EFF">
        <w:rPr>
          <w:highlight w:val="white"/>
        </w:rPr>
        <w:t xml:space="preserve"> Условиями выпуска и обслуживания кредитной Сбербанка, Тарифами Сбербанка и Памяткой Держателя международных </w:t>
      </w:r>
      <w:r>
        <w:rPr>
          <w:highlight w:val="white"/>
        </w:rPr>
        <w:t>банко</w:t>
      </w:r>
      <w:r w:rsidRPr="00611EFF">
        <w:rPr>
          <w:highlight w:val="white"/>
        </w:rPr>
        <w:t>вских карт.</w:t>
      </w:r>
    </w:p>
    <w:p w14:paraId="6E6FAC2A" w14:textId="77777777" w:rsidR="00611EFF" w:rsidRDefault="00B917BE" w:rsidP="00611EFF">
      <w:pPr>
        <w:ind w:firstLine="709"/>
        <w:jc w:val="both"/>
      </w:pPr>
      <w:r>
        <w:rPr>
          <w:highlight w:val="white"/>
        </w:rPr>
        <w:t xml:space="preserve">Во </w:t>
      </w:r>
      <w:r w:rsidRPr="00611EFF">
        <w:rPr>
          <w:highlight w:val="white"/>
        </w:rPr>
        <w:t xml:space="preserve">исполнение заключенного договора </w:t>
      </w:r>
      <w:r>
        <w:rPr>
          <w:highlight w:val="white"/>
        </w:rPr>
        <w:t>о</w:t>
      </w:r>
      <w:r w:rsidRPr="00611EFF">
        <w:rPr>
          <w:highlight w:val="white"/>
        </w:rPr>
        <w:t xml:space="preserve">тветчику была выдана кредитная карта Visa Gold № </w:t>
      </w:r>
      <w:r>
        <w:rPr>
          <w:highlight w:val="white"/>
        </w:rPr>
        <w:t>*</w:t>
      </w:r>
      <w:r w:rsidRPr="00611EFF">
        <w:rPr>
          <w:highlight w:val="white"/>
        </w:rPr>
        <w:t xml:space="preserve"> с лимитом кредита </w:t>
      </w:r>
      <w:r>
        <w:rPr>
          <w:highlight w:val="white"/>
        </w:rPr>
        <w:t>*</w:t>
      </w:r>
      <w:r>
        <w:rPr>
          <w:highlight w:val="white"/>
        </w:rPr>
        <w:t xml:space="preserve"> </w:t>
      </w:r>
      <w:r w:rsidRPr="00611EFF">
        <w:rPr>
          <w:highlight w:val="white"/>
        </w:rPr>
        <w:t>рублей, условия пред</w:t>
      </w:r>
      <w:r>
        <w:rPr>
          <w:highlight w:val="white"/>
        </w:rPr>
        <w:t>ос</w:t>
      </w:r>
      <w:r>
        <w:rPr>
          <w:highlight w:val="white"/>
        </w:rPr>
        <w:t>тавления и возврата которого изложены</w:t>
      </w:r>
      <w:r w:rsidRPr="00611EFF">
        <w:rPr>
          <w:highlight w:val="white"/>
        </w:rPr>
        <w:t xml:space="preserve"> в Условиях, информации о полной стоимости кредита, прилагаемой к Условиям и в </w:t>
      </w:r>
      <w:r>
        <w:rPr>
          <w:highlight w:val="white"/>
        </w:rPr>
        <w:t xml:space="preserve">Тарифах </w:t>
      </w:r>
      <w:r w:rsidRPr="00611EFF">
        <w:rPr>
          <w:highlight w:val="white"/>
        </w:rPr>
        <w:t xml:space="preserve">Сбербанка. Также Ответчику был открыт счет для отражения операций, проводимых с </w:t>
      </w:r>
      <w:r>
        <w:rPr>
          <w:highlight w:val="white"/>
        </w:rPr>
        <w:t>использ</w:t>
      </w:r>
      <w:r w:rsidRPr="00611EFF">
        <w:rPr>
          <w:highlight w:val="white"/>
        </w:rPr>
        <w:t>ованием международной кредитной карты в соотв</w:t>
      </w:r>
      <w:r w:rsidRPr="00611EFF">
        <w:rPr>
          <w:highlight w:val="white"/>
        </w:rPr>
        <w:t>етствии с заключенным договором</w:t>
      </w:r>
      <w:r>
        <w:rPr>
          <w:highlight w:val="white"/>
        </w:rPr>
        <w:t>.</w:t>
      </w:r>
    </w:p>
    <w:p w14:paraId="4D2CA930" w14:textId="77777777" w:rsidR="00611EFF" w:rsidRDefault="00B917BE" w:rsidP="00611EFF">
      <w:pPr>
        <w:ind w:firstLine="709"/>
        <w:jc w:val="both"/>
      </w:pPr>
      <w:r>
        <w:rPr>
          <w:highlight w:val="white"/>
        </w:rPr>
        <w:t xml:space="preserve">В </w:t>
      </w:r>
      <w:r w:rsidRPr="00611EFF">
        <w:rPr>
          <w:highlight w:val="white"/>
        </w:rPr>
        <w:t xml:space="preserve">соответствии с пунктом 3.2. Условий, операции, совершенные по карте, оплачиваются за </w:t>
      </w:r>
      <w:r>
        <w:rPr>
          <w:highlight w:val="white"/>
        </w:rPr>
        <w:t>счет кред</w:t>
      </w:r>
      <w:r w:rsidRPr="00611EFF">
        <w:rPr>
          <w:highlight w:val="white"/>
        </w:rPr>
        <w:t xml:space="preserve">ита, предоставляемого Сбербанком России </w:t>
      </w:r>
      <w:r>
        <w:rPr>
          <w:highlight w:val="white"/>
        </w:rPr>
        <w:t>о</w:t>
      </w:r>
      <w:r w:rsidRPr="00611EFF">
        <w:rPr>
          <w:highlight w:val="white"/>
        </w:rPr>
        <w:t xml:space="preserve">тветчику на условиях «до востребования», с </w:t>
      </w:r>
      <w:r>
        <w:rPr>
          <w:highlight w:val="white"/>
        </w:rPr>
        <w:t>одновре</w:t>
      </w:r>
      <w:r w:rsidRPr="00611EFF">
        <w:rPr>
          <w:highlight w:val="white"/>
        </w:rPr>
        <w:t>менным уменьшением доступного лимита</w:t>
      </w:r>
      <w:r w:rsidRPr="00611EFF">
        <w:rPr>
          <w:highlight w:val="white"/>
        </w:rPr>
        <w:t xml:space="preserve"> кредита. Кредит по карте предоставляется в размере кредитного лимита сроком на </w:t>
      </w:r>
      <w:r>
        <w:rPr>
          <w:highlight w:val="white"/>
        </w:rPr>
        <w:t xml:space="preserve">* </w:t>
      </w:r>
      <w:r w:rsidRPr="00611EFF">
        <w:rPr>
          <w:highlight w:val="white"/>
        </w:rPr>
        <w:t xml:space="preserve">месяцев под </w:t>
      </w:r>
      <w:r>
        <w:rPr>
          <w:highlight w:val="white"/>
        </w:rPr>
        <w:t>*</w:t>
      </w:r>
      <w:r w:rsidRPr="00611EFF">
        <w:rPr>
          <w:highlight w:val="white"/>
        </w:rPr>
        <w:t xml:space="preserve">% годовых на условиях, </w:t>
      </w:r>
      <w:r>
        <w:rPr>
          <w:highlight w:val="white"/>
        </w:rPr>
        <w:t>определенных</w:t>
      </w:r>
      <w:r w:rsidRPr="00611EFF">
        <w:rPr>
          <w:highlight w:val="white"/>
        </w:rPr>
        <w:t xml:space="preserve"> Тарифами Сбербанка. При этом Сбербанк России обязуется ежемесячно </w:t>
      </w:r>
      <w:r>
        <w:rPr>
          <w:highlight w:val="white"/>
        </w:rPr>
        <w:t xml:space="preserve">формировать и </w:t>
      </w:r>
      <w:r w:rsidRPr="00611EFF">
        <w:rPr>
          <w:highlight w:val="white"/>
        </w:rPr>
        <w:t xml:space="preserve">предоставлять </w:t>
      </w:r>
      <w:r>
        <w:rPr>
          <w:highlight w:val="white"/>
        </w:rPr>
        <w:t>о</w:t>
      </w:r>
      <w:r w:rsidRPr="00611EFF">
        <w:rPr>
          <w:highlight w:val="white"/>
        </w:rPr>
        <w:t>тветчику отчеты по карте с ука</w:t>
      </w:r>
      <w:r w:rsidRPr="00611EFF">
        <w:rPr>
          <w:highlight w:val="white"/>
        </w:rPr>
        <w:t xml:space="preserve">занием </w:t>
      </w:r>
      <w:r>
        <w:rPr>
          <w:highlight w:val="white"/>
        </w:rPr>
        <w:t>со</w:t>
      </w:r>
      <w:r w:rsidRPr="00611EFF">
        <w:rPr>
          <w:highlight w:val="white"/>
        </w:rPr>
        <w:t xml:space="preserve">вершенных по карте </w:t>
      </w:r>
      <w:r>
        <w:rPr>
          <w:rFonts w:eastAsia="Arial"/>
          <w:highlight w:val="white"/>
        </w:rPr>
        <w:t>операций,</w:t>
      </w:r>
      <w:r w:rsidRPr="00611EFF">
        <w:rPr>
          <w:rFonts w:eastAsia="Arial"/>
          <w:highlight w:val="white"/>
        </w:rPr>
        <w:t xml:space="preserve"> </w:t>
      </w:r>
      <w:r w:rsidRPr="00611EFF">
        <w:rPr>
          <w:highlight w:val="white"/>
        </w:rPr>
        <w:t>платежей</w:t>
      </w:r>
      <w:r>
        <w:rPr>
          <w:highlight w:val="white"/>
        </w:rPr>
        <w:t xml:space="preserve"> за </w:t>
      </w:r>
      <w:r w:rsidRPr="00611EFF">
        <w:rPr>
          <w:highlight w:val="white"/>
        </w:rPr>
        <w:t>пользование</w:t>
      </w:r>
      <w:r>
        <w:rPr>
          <w:highlight w:val="white"/>
        </w:rPr>
        <w:t xml:space="preserve"> </w:t>
      </w:r>
      <w:r w:rsidRPr="00611EFF">
        <w:rPr>
          <w:highlight w:val="white"/>
        </w:rPr>
        <w:t xml:space="preserve">кредитными средствами, в том числе сумм обязательных </w:t>
      </w:r>
      <w:r>
        <w:rPr>
          <w:highlight w:val="white"/>
        </w:rPr>
        <w:t xml:space="preserve">платежей </w:t>
      </w:r>
      <w:r w:rsidRPr="00611EFF">
        <w:rPr>
          <w:highlight w:val="white"/>
        </w:rPr>
        <w:t>по карте</w:t>
      </w:r>
      <w:r>
        <w:rPr>
          <w:highlight w:val="white"/>
        </w:rPr>
        <w:t>.</w:t>
      </w:r>
    </w:p>
    <w:p w14:paraId="45637FDD" w14:textId="77777777" w:rsidR="00293FA7" w:rsidRPr="00611EFF" w:rsidRDefault="00B917BE" w:rsidP="00611EFF">
      <w:pPr>
        <w:ind w:firstLine="709"/>
        <w:jc w:val="both"/>
      </w:pPr>
      <w:r>
        <w:rPr>
          <w:highlight w:val="white"/>
        </w:rPr>
        <w:t>Платежи в счет погашения задолженности по кредиту ответчиком производились с нарушениями в части сроков и сумм, обязательн</w:t>
      </w:r>
      <w:r>
        <w:rPr>
          <w:highlight w:val="white"/>
        </w:rPr>
        <w:t>ых к погашению.</w:t>
      </w:r>
    </w:p>
    <w:p w14:paraId="152D0A91" w14:textId="77777777" w:rsidR="00CA31CE" w:rsidRPr="00C179E6" w:rsidRDefault="00B917BE" w:rsidP="00C179E6">
      <w:pPr>
        <w:ind w:firstLine="709"/>
        <w:jc w:val="both"/>
      </w:pPr>
      <w:r w:rsidRPr="00C179E6">
        <w:rPr>
          <w:highlight w:val="white"/>
        </w:rPr>
        <w:t xml:space="preserve">Представитель истца, </w:t>
      </w:r>
      <w:r w:rsidRPr="00951BCB">
        <w:rPr>
          <w:highlight w:val="white"/>
        </w:rPr>
        <w:t>будучи извещенным о дате, времени и месте проведения судебного заседания, в судебное заседание не явился, исковые требования поддержал в полном объеме, по доводам, изложенным в иске</w:t>
      </w:r>
      <w:r>
        <w:rPr>
          <w:highlight w:val="white"/>
        </w:rPr>
        <w:t>, просит взыскать с ответчика задолжен</w:t>
      </w:r>
      <w:r>
        <w:rPr>
          <w:highlight w:val="white"/>
        </w:rPr>
        <w:t xml:space="preserve">ность по банковской карте </w:t>
      </w:r>
      <w:r>
        <w:rPr>
          <w:highlight w:val="white"/>
          <w:lang w:val="en-US"/>
        </w:rPr>
        <w:t>Visa</w:t>
      </w:r>
      <w:r w:rsidRPr="003454E1">
        <w:rPr>
          <w:highlight w:val="white"/>
        </w:rPr>
        <w:t xml:space="preserve"> </w:t>
      </w:r>
      <w:r>
        <w:rPr>
          <w:highlight w:val="white"/>
          <w:lang w:val="en-US"/>
        </w:rPr>
        <w:t>Gold</w:t>
      </w:r>
      <w:r w:rsidRPr="003454E1">
        <w:rPr>
          <w:highlight w:val="white"/>
        </w:rPr>
        <w:t xml:space="preserve"> </w:t>
      </w:r>
      <w:r>
        <w:rPr>
          <w:highlight w:val="white"/>
        </w:rPr>
        <w:t xml:space="preserve">№ </w:t>
      </w:r>
      <w:r>
        <w:rPr>
          <w:highlight w:val="white"/>
        </w:rPr>
        <w:t>*</w:t>
      </w:r>
      <w:r>
        <w:rPr>
          <w:highlight w:val="white"/>
        </w:rPr>
        <w:t xml:space="preserve"> в размере </w:t>
      </w:r>
      <w:r>
        <w:rPr>
          <w:highlight w:val="white"/>
        </w:rPr>
        <w:t xml:space="preserve">* </w:t>
      </w:r>
      <w:r>
        <w:rPr>
          <w:highlight w:val="white"/>
        </w:rPr>
        <w:t xml:space="preserve">рублей, из которых: </w:t>
      </w:r>
      <w:r>
        <w:rPr>
          <w:highlight w:val="white"/>
        </w:rPr>
        <w:t xml:space="preserve">* </w:t>
      </w:r>
      <w:r>
        <w:rPr>
          <w:highlight w:val="white"/>
        </w:rPr>
        <w:t xml:space="preserve">рублей </w:t>
      </w:r>
      <w:r>
        <w:rPr>
          <w:highlight w:val="white"/>
        </w:rPr>
        <w:t xml:space="preserve">* </w:t>
      </w:r>
      <w:r>
        <w:rPr>
          <w:highlight w:val="white"/>
        </w:rPr>
        <w:t xml:space="preserve">копеек - просроченный основной долг, </w:t>
      </w:r>
      <w:r>
        <w:rPr>
          <w:highlight w:val="white"/>
        </w:rPr>
        <w:t xml:space="preserve">* </w:t>
      </w:r>
      <w:r>
        <w:rPr>
          <w:highlight w:val="white"/>
        </w:rPr>
        <w:t xml:space="preserve">рублей </w:t>
      </w:r>
      <w:r>
        <w:rPr>
          <w:highlight w:val="white"/>
        </w:rPr>
        <w:t xml:space="preserve"> * </w:t>
      </w:r>
      <w:r>
        <w:rPr>
          <w:highlight w:val="white"/>
        </w:rPr>
        <w:t>копеек – неустойка и расходы по оплате госу</w:t>
      </w:r>
      <w:r>
        <w:rPr>
          <w:highlight w:val="white"/>
        </w:rPr>
        <w:t>дарственной пошлины в размере *</w:t>
      </w:r>
      <w:r>
        <w:rPr>
          <w:highlight w:val="white"/>
        </w:rPr>
        <w:t xml:space="preserve">рублей </w:t>
      </w:r>
      <w:r>
        <w:rPr>
          <w:highlight w:val="white"/>
        </w:rPr>
        <w:t>*</w:t>
      </w:r>
      <w:r>
        <w:rPr>
          <w:highlight w:val="white"/>
        </w:rPr>
        <w:t xml:space="preserve"> копейки.</w:t>
      </w:r>
    </w:p>
    <w:p w14:paraId="7BFB28E0" w14:textId="77777777" w:rsidR="00E122CD" w:rsidRPr="00C179E6" w:rsidRDefault="00B917BE" w:rsidP="00C179E6">
      <w:pPr>
        <w:ind w:firstLine="709"/>
        <w:jc w:val="both"/>
      </w:pPr>
      <w:r>
        <w:rPr>
          <w:highlight w:val="white"/>
        </w:rPr>
        <w:t>Ответчик</w:t>
      </w:r>
      <w:r w:rsidRPr="00C179E6">
        <w:rPr>
          <w:highlight w:val="white"/>
        </w:rPr>
        <w:t>, в судебное заседание я</w:t>
      </w:r>
      <w:r w:rsidRPr="00C179E6">
        <w:rPr>
          <w:highlight w:val="white"/>
        </w:rPr>
        <w:t xml:space="preserve">вилась, исковые требования </w:t>
      </w:r>
      <w:r w:rsidRPr="00C179E6">
        <w:rPr>
          <w:highlight w:val="white"/>
        </w:rPr>
        <w:t>не признает</w:t>
      </w:r>
      <w:r>
        <w:rPr>
          <w:highlight w:val="white"/>
        </w:rPr>
        <w:t xml:space="preserve"> по мотивам представленных в письменном виде возражений, кредитной картой не пользовалась, </w:t>
      </w:r>
      <w:r w:rsidRPr="00C179E6">
        <w:rPr>
          <w:highlight w:val="white"/>
        </w:rPr>
        <w:t>просит снизить неустойку</w:t>
      </w:r>
      <w:r w:rsidRPr="00C179E6">
        <w:rPr>
          <w:highlight w:val="white"/>
        </w:rPr>
        <w:t>.</w:t>
      </w:r>
    </w:p>
    <w:p w14:paraId="6D5C0F29" w14:textId="77777777" w:rsidR="00293FA7" w:rsidRPr="00951BCB" w:rsidRDefault="00B917BE" w:rsidP="00293FA7">
      <w:pPr>
        <w:ind w:firstLine="709"/>
        <w:jc w:val="both"/>
      </w:pPr>
      <w:r w:rsidRPr="00951BCB">
        <w:rPr>
          <w:highlight w:val="white"/>
        </w:rPr>
        <w:t>Поскольку заявлений и ходатайств, препятствующих рассмотрению дела, в суд на момент рассмотрения дела</w:t>
      </w:r>
      <w:r w:rsidRPr="00951BCB">
        <w:rPr>
          <w:highlight w:val="white"/>
        </w:rPr>
        <w:t xml:space="preserve"> не поступило, дело рассмотрено судом с учетом ст. 167 ГПК РФ в отсутствие </w:t>
      </w:r>
      <w:r>
        <w:rPr>
          <w:highlight w:val="white"/>
        </w:rPr>
        <w:t xml:space="preserve">истца </w:t>
      </w:r>
      <w:r w:rsidRPr="00951BCB">
        <w:rPr>
          <w:highlight w:val="white"/>
        </w:rPr>
        <w:t>по имеющимся в деле доказательствам.</w:t>
      </w:r>
    </w:p>
    <w:p w14:paraId="7FBE8669" w14:textId="77777777" w:rsidR="00145D99" w:rsidRPr="00C179E6" w:rsidRDefault="00B917BE" w:rsidP="00C179E6">
      <w:pPr>
        <w:ind w:firstLine="709"/>
        <w:jc w:val="both"/>
      </w:pPr>
      <w:r w:rsidRPr="00951BCB">
        <w:rPr>
          <w:highlight w:val="white"/>
        </w:rPr>
        <w:lastRenderedPageBreak/>
        <w:t xml:space="preserve">Рассмотрев исковое заявление, исследовав доказательства по делу, суд находит исковые требования </w:t>
      </w:r>
      <w:r w:rsidRPr="00C179E6">
        <w:rPr>
          <w:highlight w:val="white"/>
        </w:rPr>
        <w:t>подлежащим удовлетворению</w:t>
      </w:r>
      <w:r w:rsidRPr="00C179E6">
        <w:rPr>
          <w:highlight w:val="white"/>
        </w:rPr>
        <w:t xml:space="preserve"> частично</w:t>
      </w:r>
      <w:r w:rsidRPr="00C179E6">
        <w:rPr>
          <w:highlight w:val="white"/>
        </w:rPr>
        <w:t>, т.к. о</w:t>
      </w:r>
      <w:r w:rsidRPr="00C179E6">
        <w:rPr>
          <w:highlight w:val="white"/>
        </w:rPr>
        <w:t>тветчик не выполнил</w:t>
      </w:r>
      <w:r>
        <w:rPr>
          <w:highlight w:val="white"/>
        </w:rPr>
        <w:t>а</w:t>
      </w:r>
      <w:r w:rsidRPr="00C179E6">
        <w:rPr>
          <w:highlight w:val="white"/>
        </w:rPr>
        <w:t xml:space="preserve"> взятые на себя обязательства без уважительных причин, что подтверждается представленными расчетами истца. Односторонний отказ от исполнения обязательств не допускается.</w:t>
      </w:r>
    </w:p>
    <w:p w14:paraId="4B376759" w14:textId="77777777" w:rsidR="00145D99" w:rsidRPr="00C179E6" w:rsidRDefault="00B917BE" w:rsidP="00C179E6">
      <w:pPr>
        <w:ind w:firstLine="709"/>
        <w:jc w:val="both"/>
      </w:pPr>
      <w:r w:rsidRPr="00C179E6">
        <w:rPr>
          <w:highlight w:val="white"/>
        </w:rPr>
        <w:t>В силу ст. 819 ГК РФ, по кредитному договору банк или иная кредитн</w:t>
      </w:r>
      <w:r w:rsidRPr="00C179E6">
        <w:rPr>
          <w:highlight w:val="white"/>
        </w:rPr>
        <w:t>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неё. К отношениям по кредитному договор</w:t>
      </w:r>
      <w:r w:rsidRPr="00C179E6">
        <w:rPr>
          <w:highlight w:val="white"/>
        </w:rPr>
        <w:t>у применяются правила, предусмотренные параграфом 1 главы 42 ГК РФ, если иное не предусмотрено правилами данного параграфа и не вытекает из существа кредитного договора.</w:t>
      </w:r>
    </w:p>
    <w:p w14:paraId="2784AF41" w14:textId="77777777" w:rsidR="00145D99" w:rsidRPr="00C179E6" w:rsidRDefault="00B917BE" w:rsidP="00C179E6">
      <w:pPr>
        <w:ind w:firstLine="709"/>
        <w:jc w:val="both"/>
      </w:pPr>
      <w:r w:rsidRPr="00C179E6">
        <w:rPr>
          <w:highlight w:val="white"/>
        </w:rPr>
        <w:t>Согласно п.</w:t>
      </w:r>
      <w:r w:rsidRPr="00C179E6">
        <w:rPr>
          <w:highlight w:val="white"/>
        </w:rPr>
        <w:t xml:space="preserve"> </w:t>
      </w:r>
      <w:r w:rsidRPr="00C179E6">
        <w:rPr>
          <w:highlight w:val="white"/>
        </w:rPr>
        <w:t>1 ст. 807 и п.</w:t>
      </w:r>
      <w:r w:rsidRPr="00C179E6">
        <w:rPr>
          <w:highlight w:val="white"/>
        </w:rPr>
        <w:t xml:space="preserve"> </w:t>
      </w:r>
      <w:r w:rsidRPr="00C179E6">
        <w:rPr>
          <w:highlight w:val="white"/>
        </w:rPr>
        <w:t>1 ст. 810 ГК РФ по договору займа одна сторона (займодавец)</w:t>
      </w:r>
      <w:r w:rsidRPr="00C179E6">
        <w:rPr>
          <w:highlight w:val="white"/>
        </w:rPr>
        <w:t xml:space="preserve">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</w:t>
      </w:r>
      <w:r w:rsidRPr="00C179E6">
        <w:rPr>
          <w:highlight w:val="white"/>
        </w:rPr>
        <w:t>тва. Заемщик обязан возвратить займодавцу полученную сумму займа в срок и в порядке, которые предусмотрены договором займа.</w:t>
      </w:r>
    </w:p>
    <w:p w14:paraId="28441600" w14:textId="77777777" w:rsidR="00145D99" w:rsidRPr="00C179E6" w:rsidRDefault="00B917BE" w:rsidP="00C179E6">
      <w:pPr>
        <w:ind w:firstLine="709"/>
        <w:jc w:val="both"/>
      </w:pPr>
      <w:r w:rsidRPr="00C179E6">
        <w:rPr>
          <w:highlight w:val="white"/>
        </w:rPr>
        <w:t>В соответствии с ч.</w:t>
      </w:r>
      <w:r w:rsidRPr="00C179E6">
        <w:rPr>
          <w:highlight w:val="white"/>
        </w:rPr>
        <w:t xml:space="preserve"> </w:t>
      </w:r>
      <w:r w:rsidRPr="00C179E6">
        <w:rPr>
          <w:highlight w:val="white"/>
        </w:rPr>
        <w:t>2 ст. 811 ГК РФ если договором займа предусмотрено возвращение займа по частям (в рассрочку), то при нарушении з</w:t>
      </w:r>
      <w:r w:rsidRPr="00C179E6">
        <w:rPr>
          <w:highlight w:val="white"/>
        </w:rPr>
        <w:t xml:space="preserve">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 </w:t>
      </w:r>
    </w:p>
    <w:p w14:paraId="570CB91E" w14:textId="77777777" w:rsidR="00456FFA" w:rsidRPr="00C179E6" w:rsidRDefault="00B917BE" w:rsidP="00C179E6">
      <w:pPr>
        <w:ind w:firstLine="709"/>
        <w:jc w:val="both"/>
      </w:pPr>
      <w:r w:rsidRPr="00C179E6">
        <w:rPr>
          <w:highlight w:val="white"/>
        </w:rPr>
        <w:t>В соответствии со ст.ст. 307, 309-310 ГК РФ в силу обязательства одно лицо</w:t>
      </w:r>
      <w:r w:rsidRPr="00C179E6">
        <w:rPr>
          <w:highlight w:val="white"/>
        </w:rPr>
        <w:t xml:space="preserve"> (должник) обязано совершить в пользу другого лица (кредитора) определенное действие, как то: … уплатить деньги и т.п., а кредитор имеет право требовать от должника исполнения его обязанности. </w:t>
      </w:r>
    </w:p>
    <w:p w14:paraId="1E2699CE" w14:textId="77777777" w:rsidR="00145D99" w:rsidRPr="00C179E6" w:rsidRDefault="00B917BE" w:rsidP="00C179E6">
      <w:pPr>
        <w:ind w:firstLine="709"/>
        <w:jc w:val="both"/>
      </w:pPr>
      <w:r w:rsidRPr="00C179E6">
        <w:rPr>
          <w:highlight w:val="white"/>
        </w:rPr>
        <w:t>Обязательства должны исполняться надлежащим образом в соответс</w:t>
      </w:r>
      <w:r w:rsidRPr="00C179E6">
        <w:rPr>
          <w:highlight w:val="white"/>
        </w:rPr>
        <w:t>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 Односторонний отказ от исполнения обязательств</w:t>
      </w:r>
      <w:r w:rsidRPr="00C179E6">
        <w:rPr>
          <w:highlight w:val="white"/>
        </w:rPr>
        <w:t xml:space="preserve">а и одностороннее изменение его условий не допускаются, за исключением случаев, предусмотренных законом. </w:t>
      </w:r>
    </w:p>
    <w:p w14:paraId="49E72883" w14:textId="77777777" w:rsidR="007C07E8" w:rsidRDefault="00B917BE" w:rsidP="007C07E8">
      <w:pPr>
        <w:ind w:firstLine="709"/>
        <w:jc w:val="both"/>
      </w:pPr>
      <w:r w:rsidRPr="00C179E6">
        <w:rPr>
          <w:highlight w:val="white"/>
        </w:rPr>
        <w:t>Как установлено в судебном заседании и подтверждается материалами дела</w:t>
      </w:r>
      <w:r w:rsidRPr="00C179E6">
        <w:rPr>
          <w:highlight w:val="white"/>
        </w:rPr>
        <w:t xml:space="preserve">, </w:t>
      </w:r>
      <w:r>
        <w:rPr>
          <w:highlight w:val="white"/>
        </w:rPr>
        <w:t xml:space="preserve">* </w:t>
      </w:r>
      <w:r w:rsidRPr="00611EFF">
        <w:rPr>
          <w:highlight w:val="white"/>
        </w:rPr>
        <w:t xml:space="preserve"> года ОАО «Сбербанк России» и </w:t>
      </w:r>
      <w:r>
        <w:rPr>
          <w:highlight w:val="white"/>
        </w:rPr>
        <w:t>П*</w:t>
      </w:r>
      <w:r w:rsidRPr="00611EFF">
        <w:rPr>
          <w:highlight w:val="white"/>
        </w:rPr>
        <w:t xml:space="preserve"> заключили договор на предоставление возобно</w:t>
      </w:r>
      <w:r w:rsidRPr="00611EFF">
        <w:rPr>
          <w:highlight w:val="white"/>
        </w:rPr>
        <w:t xml:space="preserve">вляемой </w:t>
      </w:r>
      <w:r>
        <w:rPr>
          <w:highlight w:val="white"/>
        </w:rPr>
        <w:t>кредит</w:t>
      </w:r>
      <w:r w:rsidRPr="00611EFF">
        <w:rPr>
          <w:highlight w:val="white"/>
        </w:rPr>
        <w:t xml:space="preserve">ной линии посредством выдачи банковской карты с предоставленным по ней кредитом и </w:t>
      </w:r>
      <w:r>
        <w:rPr>
          <w:highlight w:val="white"/>
        </w:rPr>
        <w:t>обслужив</w:t>
      </w:r>
      <w:r w:rsidRPr="00611EFF">
        <w:rPr>
          <w:highlight w:val="white"/>
        </w:rPr>
        <w:t xml:space="preserve">анием счета по данной карте в российских рублях. </w:t>
      </w:r>
    </w:p>
    <w:p w14:paraId="4409F7AA" w14:textId="77777777" w:rsidR="007C07E8" w:rsidRPr="00611EFF" w:rsidRDefault="00B917BE" w:rsidP="007C07E8">
      <w:pPr>
        <w:ind w:firstLine="709"/>
        <w:jc w:val="both"/>
      </w:pPr>
      <w:r w:rsidRPr="00611EFF">
        <w:rPr>
          <w:highlight w:val="white"/>
        </w:rPr>
        <w:t>Указанный договор заключен в р</w:t>
      </w:r>
      <w:r>
        <w:rPr>
          <w:highlight w:val="white"/>
        </w:rPr>
        <w:t>езу</w:t>
      </w:r>
      <w:r w:rsidRPr="00611EFF">
        <w:rPr>
          <w:highlight w:val="white"/>
        </w:rPr>
        <w:t xml:space="preserve">льтате публичной оферты путем оформления </w:t>
      </w:r>
      <w:r>
        <w:rPr>
          <w:highlight w:val="white"/>
        </w:rPr>
        <w:t>о</w:t>
      </w:r>
      <w:r w:rsidRPr="00611EFF">
        <w:rPr>
          <w:highlight w:val="white"/>
        </w:rPr>
        <w:t>тветчиком заявления на полу</w:t>
      </w:r>
      <w:r w:rsidRPr="00611EFF">
        <w:rPr>
          <w:highlight w:val="white"/>
        </w:rPr>
        <w:t xml:space="preserve">чение кредитной Сбербанка России и ознакомления его с Условиями выпуска и обслуживания кредитной Сбербанка, Тарифами Сбербанка и Памяткой Держателя международных </w:t>
      </w:r>
      <w:r>
        <w:rPr>
          <w:highlight w:val="white"/>
        </w:rPr>
        <w:t>банко</w:t>
      </w:r>
      <w:r w:rsidRPr="00611EFF">
        <w:rPr>
          <w:highlight w:val="white"/>
        </w:rPr>
        <w:t>вских карт.</w:t>
      </w:r>
    </w:p>
    <w:p w14:paraId="4D6F18F0" w14:textId="77777777" w:rsidR="007C07E8" w:rsidRDefault="00B917BE" w:rsidP="007C07E8">
      <w:pPr>
        <w:ind w:firstLine="709"/>
        <w:jc w:val="both"/>
      </w:pPr>
      <w:r>
        <w:rPr>
          <w:highlight w:val="white"/>
        </w:rPr>
        <w:t xml:space="preserve">Во </w:t>
      </w:r>
      <w:r w:rsidRPr="00611EFF">
        <w:rPr>
          <w:highlight w:val="white"/>
        </w:rPr>
        <w:t xml:space="preserve">исполнение заключенного договора </w:t>
      </w:r>
      <w:r>
        <w:rPr>
          <w:highlight w:val="white"/>
        </w:rPr>
        <w:t>о</w:t>
      </w:r>
      <w:r w:rsidRPr="00611EFF">
        <w:rPr>
          <w:highlight w:val="white"/>
        </w:rPr>
        <w:t>тветчику была выдана кредитная карта Vis</w:t>
      </w:r>
      <w:r w:rsidRPr="00611EFF">
        <w:rPr>
          <w:highlight w:val="white"/>
        </w:rPr>
        <w:t xml:space="preserve">a Gold № </w:t>
      </w:r>
      <w:r>
        <w:rPr>
          <w:highlight w:val="white"/>
        </w:rPr>
        <w:t>*</w:t>
      </w:r>
      <w:r w:rsidRPr="00611EFF">
        <w:rPr>
          <w:highlight w:val="white"/>
        </w:rPr>
        <w:t xml:space="preserve"> с лимитом кредита </w:t>
      </w:r>
      <w:r>
        <w:rPr>
          <w:highlight w:val="white"/>
        </w:rPr>
        <w:t>*</w:t>
      </w:r>
      <w:r>
        <w:rPr>
          <w:highlight w:val="white"/>
        </w:rPr>
        <w:t xml:space="preserve"> </w:t>
      </w:r>
      <w:r w:rsidRPr="00611EFF">
        <w:rPr>
          <w:highlight w:val="white"/>
        </w:rPr>
        <w:t>рублей, условия пред</w:t>
      </w:r>
      <w:r>
        <w:rPr>
          <w:highlight w:val="white"/>
        </w:rPr>
        <w:t>оставления и возврата которого изложены</w:t>
      </w:r>
      <w:r w:rsidRPr="00611EFF">
        <w:rPr>
          <w:highlight w:val="white"/>
        </w:rPr>
        <w:t xml:space="preserve"> в Условиях, информации о полной стоимости кредита, прилагаемой к Условиям и в </w:t>
      </w:r>
      <w:r>
        <w:rPr>
          <w:highlight w:val="white"/>
        </w:rPr>
        <w:t xml:space="preserve">Тарифах </w:t>
      </w:r>
      <w:r w:rsidRPr="00611EFF">
        <w:rPr>
          <w:highlight w:val="white"/>
        </w:rPr>
        <w:t>Сбербанка. Также Ответчику был открыт счет для отражения операций, проводимых с</w:t>
      </w:r>
      <w:r w:rsidRPr="00611EFF">
        <w:rPr>
          <w:highlight w:val="white"/>
        </w:rPr>
        <w:t xml:space="preserve"> </w:t>
      </w:r>
      <w:r>
        <w:rPr>
          <w:highlight w:val="white"/>
        </w:rPr>
        <w:t>использ</w:t>
      </w:r>
      <w:r w:rsidRPr="00611EFF">
        <w:rPr>
          <w:highlight w:val="white"/>
        </w:rPr>
        <w:t>ованием международной кредитной карты в соответствии с заключенным договором</w:t>
      </w:r>
      <w:r>
        <w:rPr>
          <w:highlight w:val="white"/>
        </w:rPr>
        <w:t>.</w:t>
      </w:r>
    </w:p>
    <w:p w14:paraId="3A1C8368" w14:textId="77777777" w:rsidR="007C07E8" w:rsidRDefault="00B917BE" w:rsidP="007C07E8">
      <w:pPr>
        <w:ind w:firstLine="709"/>
        <w:jc w:val="both"/>
      </w:pPr>
      <w:r>
        <w:rPr>
          <w:highlight w:val="white"/>
        </w:rPr>
        <w:t xml:space="preserve">В </w:t>
      </w:r>
      <w:r w:rsidRPr="00611EFF">
        <w:rPr>
          <w:highlight w:val="white"/>
        </w:rPr>
        <w:t xml:space="preserve">соответствии с пунктом 3.2. Условий, операции, совершенные по карте, оплачиваются за </w:t>
      </w:r>
      <w:r>
        <w:rPr>
          <w:highlight w:val="white"/>
        </w:rPr>
        <w:t>счет кред</w:t>
      </w:r>
      <w:r w:rsidRPr="00611EFF">
        <w:rPr>
          <w:highlight w:val="white"/>
        </w:rPr>
        <w:t xml:space="preserve">ита, предоставляемого Сбербанком России </w:t>
      </w:r>
      <w:r>
        <w:rPr>
          <w:highlight w:val="white"/>
        </w:rPr>
        <w:t>о</w:t>
      </w:r>
      <w:r w:rsidRPr="00611EFF">
        <w:rPr>
          <w:highlight w:val="white"/>
        </w:rPr>
        <w:t>тветчику на условиях «до востребо</w:t>
      </w:r>
      <w:r w:rsidRPr="00611EFF">
        <w:rPr>
          <w:highlight w:val="white"/>
        </w:rPr>
        <w:t xml:space="preserve">вания», с </w:t>
      </w:r>
      <w:r>
        <w:rPr>
          <w:highlight w:val="white"/>
        </w:rPr>
        <w:t>одновре</w:t>
      </w:r>
      <w:r w:rsidRPr="00611EFF">
        <w:rPr>
          <w:highlight w:val="white"/>
        </w:rPr>
        <w:t xml:space="preserve">менным уменьшением доступного лимита кредита. Кредит по карте предоставляется в размере кредитного лимита сроком на 36 месяцев под 17,19% годовых на условиях, </w:t>
      </w:r>
      <w:r>
        <w:rPr>
          <w:highlight w:val="white"/>
        </w:rPr>
        <w:t>определенных</w:t>
      </w:r>
      <w:r w:rsidRPr="00611EFF">
        <w:rPr>
          <w:highlight w:val="white"/>
        </w:rPr>
        <w:t xml:space="preserve"> Тарифами Сбербанка. При этом Сбербанк России обязуется ежемесячно </w:t>
      </w:r>
      <w:r>
        <w:rPr>
          <w:highlight w:val="white"/>
        </w:rPr>
        <w:t>ф</w:t>
      </w:r>
      <w:r>
        <w:rPr>
          <w:highlight w:val="white"/>
        </w:rPr>
        <w:t xml:space="preserve">ормировать и </w:t>
      </w:r>
      <w:r w:rsidRPr="00611EFF">
        <w:rPr>
          <w:highlight w:val="white"/>
        </w:rPr>
        <w:t xml:space="preserve">предоставлять </w:t>
      </w:r>
      <w:r>
        <w:rPr>
          <w:highlight w:val="white"/>
        </w:rPr>
        <w:t>о</w:t>
      </w:r>
      <w:r w:rsidRPr="00611EFF">
        <w:rPr>
          <w:highlight w:val="white"/>
        </w:rPr>
        <w:t xml:space="preserve">тветчику отчеты </w:t>
      </w:r>
      <w:r w:rsidRPr="00611EFF">
        <w:rPr>
          <w:highlight w:val="white"/>
        </w:rPr>
        <w:lastRenderedPageBreak/>
        <w:t xml:space="preserve">по карте с указанием </w:t>
      </w:r>
      <w:r>
        <w:rPr>
          <w:highlight w:val="white"/>
        </w:rPr>
        <w:t>со</w:t>
      </w:r>
      <w:r w:rsidRPr="00611EFF">
        <w:rPr>
          <w:highlight w:val="white"/>
        </w:rPr>
        <w:t xml:space="preserve">вершенных по карте </w:t>
      </w:r>
      <w:r>
        <w:rPr>
          <w:rFonts w:eastAsia="Arial"/>
          <w:highlight w:val="white"/>
        </w:rPr>
        <w:t>операций,</w:t>
      </w:r>
      <w:r w:rsidRPr="00611EFF">
        <w:rPr>
          <w:rFonts w:eastAsia="Arial"/>
          <w:highlight w:val="white"/>
        </w:rPr>
        <w:t xml:space="preserve"> </w:t>
      </w:r>
      <w:r w:rsidRPr="00611EFF">
        <w:rPr>
          <w:highlight w:val="white"/>
        </w:rPr>
        <w:t>платежей</w:t>
      </w:r>
      <w:r>
        <w:rPr>
          <w:highlight w:val="white"/>
        </w:rPr>
        <w:t xml:space="preserve"> за </w:t>
      </w:r>
      <w:r w:rsidRPr="00611EFF">
        <w:rPr>
          <w:highlight w:val="white"/>
        </w:rPr>
        <w:t>пользование</w:t>
      </w:r>
      <w:r>
        <w:rPr>
          <w:highlight w:val="white"/>
        </w:rPr>
        <w:t xml:space="preserve"> </w:t>
      </w:r>
      <w:r w:rsidRPr="00611EFF">
        <w:rPr>
          <w:highlight w:val="white"/>
        </w:rPr>
        <w:t xml:space="preserve">кредитными средствами, в том числе сумм обязательных </w:t>
      </w:r>
      <w:r>
        <w:rPr>
          <w:highlight w:val="white"/>
        </w:rPr>
        <w:t xml:space="preserve">платежей </w:t>
      </w:r>
      <w:r w:rsidRPr="00611EFF">
        <w:rPr>
          <w:highlight w:val="white"/>
        </w:rPr>
        <w:t>по карте</w:t>
      </w:r>
      <w:r>
        <w:rPr>
          <w:highlight w:val="white"/>
        </w:rPr>
        <w:t>.</w:t>
      </w:r>
    </w:p>
    <w:p w14:paraId="72EA0CE9" w14:textId="77777777" w:rsidR="007C07E8" w:rsidRDefault="00B917BE" w:rsidP="007C07E8">
      <w:pPr>
        <w:ind w:firstLine="709"/>
        <w:jc w:val="both"/>
      </w:pPr>
      <w:r>
        <w:rPr>
          <w:highlight w:val="white"/>
        </w:rPr>
        <w:t>Факт заключения договора на получение кредитной карты ответчиком</w:t>
      </w:r>
      <w:r>
        <w:rPr>
          <w:highlight w:val="white"/>
        </w:rPr>
        <w:t xml:space="preserve"> не оспаривался.</w:t>
      </w:r>
    </w:p>
    <w:p w14:paraId="17FE4893" w14:textId="77777777" w:rsidR="00F8196F" w:rsidRPr="00C179E6" w:rsidRDefault="00B917BE" w:rsidP="007C07E8">
      <w:pPr>
        <w:ind w:firstLine="709"/>
        <w:jc w:val="both"/>
      </w:pPr>
      <w:r w:rsidRPr="00C179E6">
        <w:rPr>
          <w:highlight w:val="white"/>
        </w:rPr>
        <w:t>В нарушение условий Кредитного договора Заемщиком неоднократно нарушались сроки внесения платежей по возврату кредита.</w:t>
      </w:r>
    </w:p>
    <w:p w14:paraId="1132E1AF" w14:textId="77777777" w:rsidR="007C07E8" w:rsidRDefault="00B917BE" w:rsidP="00C179E6">
      <w:pPr>
        <w:ind w:firstLine="709"/>
        <w:jc w:val="both"/>
      </w:pPr>
      <w:r>
        <w:rPr>
          <w:highlight w:val="white"/>
        </w:rPr>
        <w:t>Доводы ответчика, что денежные средства с кредитной карты она не снимала, и не переводила, суд находит несостоятельными,</w:t>
      </w:r>
      <w:r>
        <w:rPr>
          <w:highlight w:val="white"/>
        </w:rPr>
        <w:t xml:space="preserve"> поскольку доказательств, подтверждающих проведения операций по кредитной карте </w:t>
      </w:r>
      <w:r w:rsidRPr="00611EFF">
        <w:rPr>
          <w:highlight w:val="white"/>
        </w:rPr>
        <w:t xml:space="preserve">Visa Gold № </w:t>
      </w:r>
      <w:r>
        <w:rPr>
          <w:highlight w:val="white"/>
        </w:rPr>
        <w:t>*</w:t>
      </w:r>
      <w:r>
        <w:rPr>
          <w:highlight w:val="white"/>
        </w:rPr>
        <w:t>, третьими лицами, ответчиком не представлено, а судом в ходе рассмотрения дела не добыто.</w:t>
      </w:r>
    </w:p>
    <w:p w14:paraId="6808A57A" w14:textId="77777777" w:rsidR="00E43D60" w:rsidRPr="00C179E6" w:rsidRDefault="00B917BE" w:rsidP="00C179E6">
      <w:pPr>
        <w:ind w:firstLine="709"/>
        <w:jc w:val="both"/>
      </w:pPr>
      <w:r w:rsidRPr="00C179E6">
        <w:rPr>
          <w:highlight w:val="white"/>
        </w:rPr>
        <w:t xml:space="preserve">По состоянию </w:t>
      </w:r>
      <w:r>
        <w:rPr>
          <w:highlight w:val="white"/>
        </w:rPr>
        <w:t>*</w:t>
      </w:r>
      <w:r w:rsidRPr="00C179E6">
        <w:rPr>
          <w:highlight w:val="white"/>
        </w:rPr>
        <w:t xml:space="preserve"> года, согласно расчетам истца, размер задолженности </w:t>
      </w:r>
      <w:r>
        <w:rPr>
          <w:highlight w:val="white"/>
        </w:rPr>
        <w:t>П*</w:t>
      </w:r>
      <w:r w:rsidRPr="00C179E6">
        <w:rPr>
          <w:highlight w:val="white"/>
        </w:rPr>
        <w:t xml:space="preserve">по </w:t>
      </w:r>
      <w:r w:rsidRPr="00C179E6">
        <w:rPr>
          <w:highlight w:val="white"/>
        </w:rPr>
        <w:t xml:space="preserve">кредитному </w:t>
      </w:r>
      <w:r>
        <w:rPr>
          <w:highlight w:val="white"/>
        </w:rPr>
        <w:t xml:space="preserve">карте </w:t>
      </w:r>
      <w:r w:rsidRPr="00611EFF">
        <w:rPr>
          <w:highlight w:val="white"/>
        </w:rPr>
        <w:t xml:space="preserve">Visa Gold № </w:t>
      </w:r>
      <w:r>
        <w:rPr>
          <w:highlight w:val="white"/>
        </w:rPr>
        <w:t>*</w:t>
      </w:r>
      <w:r>
        <w:rPr>
          <w:highlight w:val="white"/>
        </w:rPr>
        <w:t>,</w:t>
      </w:r>
      <w:r w:rsidRPr="00C179E6">
        <w:rPr>
          <w:highlight w:val="white"/>
        </w:rPr>
        <w:t xml:space="preserve"> составляет - </w:t>
      </w:r>
      <w:r>
        <w:rPr>
          <w:highlight w:val="white"/>
        </w:rPr>
        <w:t xml:space="preserve">* </w:t>
      </w:r>
      <w:r>
        <w:rPr>
          <w:highlight w:val="white"/>
        </w:rPr>
        <w:t xml:space="preserve">рублей, из которых: </w:t>
      </w:r>
      <w:r>
        <w:rPr>
          <w:highlight w:val="white"/>
        </w:rPr>
        <w:t xml:space="preserve">* </w:t>
      </w:r>
      <w:r>
        <w:rPr>
          <w:highlight w:val="white"/>
        </w:rPr>
        <w:t xml:space="preserve">рублей 30 копеек - просроченный основной долг, </w:t>
      </w:r>
      <w:r>
        <w:rPr>
          <w:highlight w:val="white"/>
        </w:rPr>
        <w:t xml:space="preserve">* </w:t>
      </w:r>
      <w:r>
        <w:rPr>
          <w:highlight w:val="white"/>
        </w:rPr>
        <w:t xml:space="preserve">рублей </w:t>
      </w:r>
      <w:r>
        <w:rPr>
          <w:highlight w:val="white"/>
        </w:rPr>
        <w:t>*</w:t>
      </w:r>
      <w:r>
        <w:rPr>
          <w:highlight w:val="white"/>
        </w:rPr>
        <w:t xml:space="preserve"> копеек – неустойка</w:t>
      </w:r>
      <w:r w:rsidRPr="00C179E6">
        <w:rPr>
          <w:highlight w:val="white"/>
        </w:rPr>
        <w:t xml:space="preserve">. </w:t>
      </w:r>
    </w:p>
    <w:p w14:paraId="2EC12E49" w14:textId="77777777" w:rsidR="00E43D60" w:rsidRPr="00C179E6" w:rsidRDefault="00B917BE" w:rsidP="00C179E6">
      <w:pPr>
        <w:ind w:firstLine="709"/>
        <w:jc w:val="both"/>
      </w:pPr>
      <w:r w:rsidRPr="00C179E6">
        <w:rPr>
          <w:highlight w:val="white"/>
        </w:rPr>
        <w:t>Исходя из представленных в дело доказательств, условий договора и положений ст. ст. 314, 819 ГК РФ, суд прих</w:t>
      </w:r>
      <w:r w:rsidRPr="00C179E6">
        <w:rPr>
          <w:highlight w:val="white"/>
        </w:rPr>
        <w:t xml:space="preserve">одит к выводу, что срок возврата кредита в рассматриваемом случае наступил. </w:t>
      </w:r>
    </w:p>
    <w:p w14:paraId="44196EC0" w14:textId="77777777" w:rsidR="00825786" w:rsidRPr="00C179E6" w:rsidRDefault="00B917BE" w:rsidP="00C179E6">
      <w:pPr>
        <w:ind w:firstLine="709"/>
        <w:jc w:val="both"/>
      </w:pPr>
      <w:r w:rsidRPr="00C179E6">
        <w:rPr>
          <w:highlight w:val="white"/>
        </w:rPr>
        <w:t>Таким образом, суд приходит к выводу, что с ответчика в пользу</w:t>
      </w:r>
      <w:r w:rsidRPr="00C179E6">
        <w:rPr>
          <w:highlight w:val="white"/>
        </w:rPr>
        <w:t xml:space="preserve"> истца надлежит взыскать задолженность по кредитному договору в размере </w:t>
      </w:r>
      <w:r>
        <w:rPr>
          <w:highlight w:val="white"/>
        </w:rPr>
        <w:t>*</w:t>
      </w:r>
      <w:r>
        <w:rPr>
          <w:highlight w:val="white"/>
        </w:rPr>
        <w:t xml:space="preserve"> </w:t>
      </w:r>
      <w:r w:rsidRPr="00C179E6">
        <w:rPr>
          <w:highlight w:val="white"/>
        </w:rPr>
        <w:t>рублей</w:t>
      </w:r>
      <w:r>
        <w:rPr>
          <w:highlight w:val="white"/>
        </w:rPr>
        <w:t xml:space="preserve"> </w:t>
      </w:r>
      <w:r>
        <w:rPr>
          <w:highlight w:val="white"/>
        </w:rPr>
        <w:t xml:space="preserve">* </w:t>
      </w:r>
      <w:r>
        <w:rPr>
          <w:highlight w:val="white"/>
        </w:rPr>
        <w:t>копеек</w:t>
      </w:r>
      <w:r w:rsidRPr="00C179E6">
        <w:rPr>
          <w:highlight w:val="white"/>
        </w:rPr>
        <w:t>.</w:t>
      </w:r>
      <w:r w:rsidRPr="00C179E6">
        <w:rPr>
          <w:highlight w:val="white"/>
        </w:rPr>
        <w:t xml:space="preserve"> </w:t>
      </w:r>
    </w:p>
    <w:p w14:paraId="1EBA997D" w14:textId="77777777" w:rsidR="00825786" w:rsidRPr="00C179E6" w:rsidRDefault="00B917BE" w:rsidP="00C179E6">
      <w:pPr>
        <w:ind w:firstLine="709"/>
        <w:jc w:val="both"/>
      </w:pPr>
      <w:r w:rsidRPr="00C179E6">
        <w:rPr>
          <w:highlight w:val="white"/>
        </w:rPr>
        <w:t>Истцом заявлены требовани</w:t>
      </w:r>
      <w:r w:rsidRPr="00C179E6">
        <w:rPr>
          <w:highlight w:val="white"/>
        </w:rPr>
        <w:t xml:space="preserve">я о взыскании </w:t>
      </w:r>
      <w:r w:rsidRPr="00C179E6">
        <w:rPr>
          <w:highlight w:val="white"/>
        </w:rPr>
        <w:t xml:space="preserve">неустойки на просроченный основной долг в размере </w:t>
      </w:r>
      <w:r>
        <w:rPr>
          <w:highlight w:val="white"/>
        </w:rPr>
        <w:t xml:space="preserve">* </w:t>
      </w:r>
      <w:r>
        <w:rPr>
          <w:highlight w:val="white"/>
        </w:rPr>
        <w:t xml:space="preserve"> рублей </w:t>
      </w:r>
      <w:r>
        <w:rPr>
          <w:highlight w:val="white"/>
        </w:rPr>
        <w:t xml:space="preserve">* </w:t>
      </w:r>
      <w:r>
        <w:rPr>
          <w:highlight w:val="white"/>
        </w:rPr>
        <w:t>копеек</w:t>
      </w:r>
      <w:r w:rsidRPr="00C179E6">
        <w:rPr>
          <w:highlight w:val="white"/>
        </w:rPr>
        <w:t>.</w:t>
      </w:r>
    </w:p>
    <w:p w14:paraId="779F0CCD" w14:textId="77777777" w:rsidR="00825786" w:rsidRPr="00C179E6" w:rsidRDefault="00B917BE" w:rsidP="00C179E6">
      <w:pPr>
        <w:ind w:firstLine="709"/>
        <w:jc w:val="both"/>
      </w:pPr>
      <w:r w:rsidRPr="00C179E6">
        <w:rPr>
          <w:highlight w:val="white"/>
        </w:rPr>
        <w:t>Ответчиком представлено ходатайство о снижении размера неустойки в порядке ст. 333 ГК РФ.</w:t>
      </w:r>
    </w:p>
    <w:p w14:paraId="2BBAFDC0" w14:textId="77777777" w:rsidR="00825786" w:rsidRPr="00C179E6" w:rsidRDefault="00B917BE" w:rsidP="00C179E6">
      <w:pPr>
        <w:ind w:firstLine="709"/>
        <w:jc w:val="both"/>
      </w:pPr>
      <w:r w:rsidRPr="00C179E6">
        <w:rPr>
          <w:highlight w:val="white"/>
        </w:rPr>
        <w:t>В соответствии со ст. 330 ГК РФ неустойкой (штрафом, пеней) признается определенна</w:t>
      </w:r>
      <w:r w:rsidRPr="00C179E6">
        <w:rPr>
          <w:highlight w:val="white"/>
        </w:rPr>
        <w:t>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</w:t>
      </w:r>
      <w:r w:rsidRPr="00C179E6">
        <w:rPr>
          <w:highlight w:val="white"/>
        </w:rPr>
        <w:t>ричинение ему убытков.</w:t>
      </w:r>
    </w:p>
    <w:p w14:paraId="3FA56A2B" w14:textId="77777777" w:rsidR="00825786" w:rsidRPr="00C179E6" w:rsidRDefault="00B917BE" w:rsidP="00C179E6">
      <w:pPr>
        <w:ind w:firstLine="709"/>
        <w:jc w:val="both"/>
      </w:pPr>
      <w:r w:rsidRPr="00C179E6">
        <w:rPr>
          <w:highlight w:val="white"/>
        </w:rPr>
        <w:t xml:space="preserve">В соответствии со ст. 333 ГК РФ суд вправе уменьшить неустойку, если подлежащая уплате неустойка явно несоразмерна последствиям нарушения обязательства. </w:t>
      </w:r>
    </w:p>
    <w:p w14:paraId="47E6CF09" w14:textId="77777777" w:rsidR="00825786" w:rsidRPr="00C179E6" w:rsidRDefault="00B917BE" w:rsidP="00C179E6">
      <w:pPr>
        <w:ind w:firstLine="709"/>
        <w:jc w:val="both"/>
      </w:pPr>
      <w:r w:rsidRPr="00C179E6">
        <w:rPr>
          <w:highlight w:val="white"/>
        </w:rPr>
        <w:t>Таким образом, гражданское законодательство предусматривает неустойку в качеств</w:t>
      </w:r>
      <w:r w:rsidRPr="00C179E6">
        <w:rPr>
          <w:highlight w:val="white"/>
        </w:rPr>
        <w:t>е способа обеспечения исполнения обязательств и меры имущественной ответственности за их неисполнение или ненадлежащее исполнение, а право снижения размера неустойки предоставлено суду в целях устранения явной ее несоразмерности последствиям нарушения обяз</w:t>
      </w:r>
      <w:r w:rsidRPr="00C179E6">
        <w:rPr>
          <w:highlight w:val="white"/>
        </w:rPr>
        <w:t>ательств независимо от того, является неустойка законной или договорной.</w:t>
      </w:r>
    </w:p>
    <w:p w14:paraId="7CA156D2" w14:textId="77777777" w:rsidR="00D45103" w:rsidRPr="00C179E6" w:rsidRDefault="00B917BE" w:rsidP="00C179E6">
      <w:pPr>
        <w:ind w:firstLine="709"/>
        <w:jc w:val="both"/>
      </w:pPr>
      <w:r w:rsidRPr="00C179E6">
        <w:rPr>
          <w:highlight w:val="white"/>
        </w:rPr>
        <w:t>Согласно позиции Конституционного Суда Российской Федерации, выраженной в п. 2 Определения от 21.12.2000</w:t>
      </w:r>
      <w:r w:rsidRPr="00C179E6">
        <w:rPr>
          <w:highlight w:val="white"/>
        </w:rPr>
        <w:t xml:space="preserve"> </w:t>
      </w:r>
      <w:r w:rsidRPr="00C179E6">
        <w:rPr>
          <w:highlight w:val="white"/>
        </w:rPr>
        <w:t xml:space="preserve">г. № 263-О, положения п. 1 ст. 333 ГК РФ содержат обязанность суда установить </w:t>
      </w:r>
      <w:r w:rsidRPr="00C179E6">
        <w:rPr>
          <w:highlight w:val="white"/>
        </w:rPr>
        <w:t>баланс между применяемой к нарушителю мерой ответственности и оценкой действительного, а не возможного размера ущерба. Предоставленная суду возможность снижать размер неустойки в случае ее чрезмерности по сравнению с последствиями нарушения обязательств яв</w:t>
      </w:r>
      <w:r w:rsidRPr="00C179E6">
        <w:rPr>
          <w:highlight w:val="white"/>
        </w:rPr>
        <w:t xml:space="preserve">ляется одним из правовых способов, предусмотренных в законе, которые направлены против злоупотребления правом свободного определения размера неустойки, то есть, по существу, – на реализацию требования ч. 3 ст. 17 Конституции Российской Федерации, согласно </w:t>
      </w:r>
      <w:r w:rsidRPr="00C179E6">
        <w:rPr>
          <w:highlight w:val="white"/>
        </w:rPr>
        <w:t>которой осуществление прав и свобод человека и гражданина не должно нарушать права и свободы других лиц.</w:t>
      </w:r>
    </w:p>
    <w:p w14:paraId="548CAC3A" w14:textId="77777777" w:rsidR="00AF79B0" w:rsidRPr="00C179E6" w:rsidRDefault="00B917BE" w:rsidP="00C179E6">
      <w:pPr>
        <w:ind w:firstLine="709"/>
        <w:jc w:val="both"/>
      </w:pPr>
      <w:r w:rsidRPr="00C179E6">
        <w:rPr>
          <w:highlight w:val="white"/>
        </w:rPr>
        <w:t>Учитывая конкретные обстоятельства настоящего дела, период нарушения и причины нарушения обязательств ответчиком, указанные в представленных суду докум</w:t>
      </w:r>
      <w:r w:rsidRPr="00C179E6">
        <w:rPr>
          <w:highlight w:val="white"/>
        </w:rPr>
        <w:t xml:space="preserve">ентах, степень выполнения ответчиком своих обязательств, суд полагает возможным снизить размер заявленной неустойки на просроченный основной долг в размере </w:t>
      </w:r>
      <w:r>
        <w:rPr>
          <w:highlight w:val="white"/>
        </w:rPr>
        <w:t xml:space="preserve">* </w:t>
      </w:r>
      <w:r>
        <w:rPr>
          <w:highlight w:val="white"/>
        </w:rPr>
        <w:t xml:space="preserve">рублей </w:t>
      </w:r>
      <w:r>
        <w:rPr>
          <w:highlight w:val="white"/>
        </w:rPr>
        <w:t xml:space="preserve">* </w:t>
      </w:r>
      <w:r>
        <w:rPr>
          <w:highlight w:val="white"/>
        </w:rPr>
        <w:t xml:space="preserve">копеек </w:t>
      </w:r>
      <w:r w:rsidRPr="00C179E6">
        <w:rPr>
          <w:highlight w:val="white"/>
        </w:rPr>
        <w:t xml:space="preserve">– до </w:t>
      </w:r>
      <w:r>
        <w:rPr>
          <w:highlight w:val="white"/>
        </w:rPr>
        <w:t xml:space="preserve">* </w:t>
      </w:r>
      <w:r w:rsidRPr="00C179E6">
        <w:rPr>
          <w:highlight w:val="white"/>
        </w:rPr>
        <w:t xml:space="preserve">рублей </w:t>
      </w:r>
      <w:r>
        <w:rPr>
          <w:highlight w:val="white"/>
        </w:rPr>
        <w:t xml:space="preserve">* </w:t>
      </w:r>
      <w:r>
        <w:rPr>
          <w:highlight w:val="white"/>
        </w:rPr>
        <w:t>копеек</w:t>
      </w:r>
      <w:r w:rsidRPr="00C179E6">
        <w:rPr>
          <w:highlight w:val="white"/>
        </w:rPr>
        <w:t>.</w:t>
      </w:r>
    </w:p>
    <w:p w14:paraId="33B80350" w14:textId="77777777" w:rsidR="0097554F" w:rsidRPr="00C179E6" w:rsidRDefault="00B917BE" w:rsidP="00C179E6">
      <w:pPr>
        <w:ind w:firstLine="709"/>
        <w:jc w:val="both"/>
      </w:pPr>
      <w:r w:rsidRPr="00C179E6">
        <w:rPr>
          <w:highlight w:val="white"/>
        </w:rPr>
        <w:t>Разрешая заявленные исковые требования, суд приходит к выв</w:t>
      </w:r>
      <w:r w:rsidRPr="00C179E6">
        <w:rPr>
          <w:highlight w:val="white"/>
        </w:rPr>
        <w:t xml:space="preserve">оду о наличии совокупности юридически значимых обстоятельств, при которых иск подлежит </w:t>
      </w:r>
      <w:r w:rsidRPr="00C179E6">
        <w:rPr>
          <w:highlight w:val="white"/>
        </w:rPr>
        <w:lastRenderedPageBreak/>
        <w:t>удовлетворению. Данный вывод суд основывает на анализе материалов, представленных и исследованных в ходе судебного заседания, которой дает оценку в соответствии с требов</w:t>
      </w:r>
      <w:r w:rsidRPr="00C179E6">
        <w:rPr>
          <w:highlight w:val="white"/>
        </w:rPr>
        <w:t>аниями ст. 67 ГПК РФ, и в соответствии с положениями норм материального права, регулирующих спорные правоотношения.</w:t>
      </w:r>
    </w:p>
    <w:p w14:paraId="3563F086" w14:textId="77777777" w:rsidR="00920FC9" w:rsidRPr="00CD68E0" w:rsidRDefault="00B917BE" w:rsidP="00CD68E0">
      <w:pPr>
        <w:ind w:firstLine="709"/>
        <w:jc w:val="both"/>
      </w:pPr>
      <w:r w:rsidRPr="00CD68E0">
        <w:rPr>
          <w:highlight w:val="white"/>
        </w:rPr>
        <w:t>Руководствуясь ст. 194-199 ГПК РФ,</w:t>
      </w:r>
      <w:r w:rsidRPr="00CD68E0">
        <w:rPr>
          <w:highlight w:val="white"/>
        </w:rPr>
        <w:t xml:space="preserve"> </w:t>
      </w:r>
      <w:r w:rsidRPr="00CD68E0">
        <w:rPr>
          <w:highlight w:val="white"/>
        </w:rPr>
        <w:t xml:space="preserve">суд </w:t>
      </w:r>
    </w:p>
    <w:p w14:paraId="560F2410" w14:textId="77777777" w:rsidR="00920FC9" w:rsidRPr="00CD68E0" w:rsidRDefault="00B917BE" w:rsidP="002815D5">
      <w:pPr>
        <w:jc w:val="both"/>
      </w:pPr>
    </w:p>
    <w:p w14:paraId="1DE75C6C" w14:textId="77777777" w:rsidR="00D21E31" w:rsidRPr="00CD68E0" w:rsidRDefault="00B917BE" w:rsidP="002815D5">
      <w:pPr>
        <w:jc w:val="center"/>
      </w:pPr>
      <w:r w:rsidRPr="00CD68E0">
        <w:rPr>
          <w:highlight w:val="white"/>
        </w:rPr>
        <w:t>Решил:</w:t>
      </w:r>
    </w:p>
    <w:p w14:paraId="4FD15035" w14:textId="77777777" w:rsidR="00920FC9" w:rsidRPr="00CD68E0" w:rsidRDefault="00B917BE" w:rsidP="002815D5">
      <w:pPr>
        <w:jc w:val="both"/>
      </w:pPr>
    </w:p>
    <w:p w14:paraId="2BFEEB34" w14:textId="77777777" w:rsidR="00CD68E0" w:rsidRPr="00CD68E0" w:rsidRDefault="00B917BE" w:rsidP="009270F9">
      <w:pPr>
        <w:ind w:firstLine="720"/>
        <w:jc w:val="both"/>
      </w:pPr>
      <w:r w:rsidRPr="00CD68E0">
        <w:rPr>
          <w:highlight w:val="white"/>
        </w:rPr>
        <w:t xml:space="preserve">Исковые требования </w:t>
      </w:r>
      <w:r>
        <w:rPr>
          <w:spacing w:val="-4"/>
          <w:highlight w:val="white"/>
        </w:rPr>
        <w:t>ОАО «Сбербанк России» в лице филиала – Московского банка ОАО «Сбербанк Р</w:t>
      </w:r>
      <w:r>
        <w:rPr>
          <w:spacing w:val="-4"/>
          <w:highlight w:val="white"/>
        </w:rPr>
        <w:t xml:space="preserve">оссии» к </w:t>
      </w:r>
      <w:r>
        <w:rPr>
          <w:spacing w:val="-4"/>
          <w:highlight w:val="white"/>
        </w:rPr>
        <w:t>П*</w:t>
      </w:r>
      <w:r>
        <w:rPr>
          <w:spacing w:val="-4"/>
          <w:highlight w:val="white"/>
        </w:rPr>
        <w:t xml:space="preserve"> о </w:t>
      </w:r>
      <w:r w:rsidRPr="00951BCB">
        <w:rPr>
          <w:spacing w:val="-4"/>
          <w:highlight w:val="white"/>
        </w:rPr>
        <w:t>взыскании денежных средств</w:t>
      </w:r>
      <w:r>
        <w:rPr>
          <w:highlight w:val="white"/>
        </w:rPr>
        <w:t xml:space="preserve"> </w:t>
      </w:r>
      <w:r w:rsidRPr="00CD68E0">
        <w:rPr>
          <w:highlight w:val="white"/>
        </w:rPr>
        <w:t>удовлетворить</w:t>
      </w:r>
      <w:r>
        <w:rPr>
          <w:highlight w:val="white"/>
        </w:rPr>
        <w:t xml:space="preserve"> частично</w:t>
      </w:r>
      <w:r w:rsidRPr="00CD68E0">
        <w:rPr>
          <w:highlight w:val="white"/>
        </w:rPr>
        <w:t>.</w:t>
      </w:r>
    </w:p>
    <w:p w14:paraId="6D91FD95" w14:textId="77777777" w:rsidR="001A4E18" w:rsidRDefault="00B917BE" w:rsidP="009270F9">
      <w:pPr>
        <w:ind w:firstLine="720"/>
        <w:jc w:val="both"/>
      </w:pPr>
      <w:r w:rsidRPr="00CD68E0">
        <w:rPr>
          <w:highlight w:val="white"/>
        </w:rPr>
        <w:t xml:space="preserve">Взыскать с </w:t>
      </w:r>
      <w:r>
        <w:rPr>
          <w:highlight w:val="white"/>
        </w:rPr>
        <w:t>П*</w:t>
      </w:r>
      <w:r>
        <w:rPr>
          <w:highlight w:val="white"/>
        </w:rPr>
        <w:t xml:space="preserve"> </w:t>
      </w:r>
      <w:r w:rsidRPr="00CD68E0">
        <w:rPr>
          <w:highlight w:val="white"/>
        </w:rPr>
        <w:t xml:space="preserve">в пользу </w:t>
      </w:r>
      <w:r>
        <w:rPr>
          <w:spacing w:val="-4"/>
          <w:highlight w:val="white"/>
        </w:rPr>
        <w:t>ОАО «Сбербанк России» в лице филиала – Московского банка ОАО «Сбербанк России»</w:t>
      </w:r>
      <w:r>
        <w:rPr>
          <w:highlight w:val="white"/>
        </w:rPr>
        <w:t xml:space="preserve"> задолженность</w:t>
      </w:r>
      <w:r w:rsidRPr="00CD68E0">
        <w:rPr>
          <w:highlight w:val="white"/>
        </w:rPr>
        <w:t xml:space="preserve"> </w:t>
      </w:r>
      <w:r>
        <w:rPr>
          <w:highlight w:val="white"/>
        </w:rPr>
        <w:t xml:space="preserve">по </w:t>
      </w:r>
      <w:r>
        <w:rPr>
          <w:highlight w:val="white"/>
        </w:rPr>
        <w:t xml:space="preserve">банковской карте </w:t>
      </w:r>
      <w:r>
        <w:rPr>
          <w:highlight w:val="white"/>
          <w:lang w:val="en-US"/>
        </w:rPr>
        <w:t>Visa</w:t>
      </w:r>
      <w:r w:rsidRPr="003454E1">
        <w:rPr>
          <w:highlight w:val="white"/>
        </w:rPr>
        <w:t xml:space="preserve"> </w:t>
      </w:r>
      <w:r>
        <w:rPr>
          <w:highlight w:val="white"/>
          <w:lang w:val="en-US"/>
        </w:rPr>
        <w:t>Gold</w:t>
      </w:r>
      <w:r w:rsidRPr="003454E1">
        <w:rPr>
          <w:highlight w:val="white"/>
        </w:rPr>
        <w:t xml:space="preserve"> </w:t>
      </w:r>
      <w:r>
        <w:rPr>
          <w:highlight w:val="white"/>
        </w:rPr>
        <w:t xml:space="preserve">№ </w:t>
      </w:r>
      <w:r>
        <w:rPr>
          <w:highlight w:val="white"/>
        </w:rPr>
        <w:t>*</w:t>
      </w:r>
      <w:r>
        <w:rPr>
          <w:highlight w:val="white"/>
        </w:rPr>
        <w:t xml:space="preserve"> от </w:t>
      </w:r>
      <w:r>
        <w:rPr>
          <w:highlight w:val="white"/>
        </w:rPr>
        <w:t>*</w:t>
      </w:r>
      <w:r>
        <w:rPr>
          <w:highlight w:val="white"/>
        </w:rPr>
        <w:t xml:space="preserve"> года, в размере </w:t>
      </w:r>
      <w:r>
        <w:rPr>
          <w:highlight w:val="white"/>
        </w:rPr>
        <w:t>*</w:t>
      </w:r>
      <w:r>
        <w:rPr>
          <w:highlight w:val="white"/>
        </w:rPr>
        <w:t xml:space="preserve"> рублей </w:t>
      </w:r>
      <w:r>
        <w:rPr>
          <w:highlight w:val="white"/>
        </w:rPr>
        <w:t xml:space="preserve">* </w:t>
      </w:r>
      <w:r>
        <w:rPr>
          <w:highlight w:val="white"/>
        </w:rPr>
        <w:t>копеек, и</w:t>
      </w:r>
      <w:r>
        <w:rPr>
          <w:highlight w:val="white"/>
        </w:rPr>
        <w:t xml:space="preserve">з которых: </w:t>
      </w:r>
      <w:r>
        <w:rPr>
          <w:highlight w:val="white"/>
        </w:rPr>
        <w:t xml:space="preserve">* </w:t>
      </w:r>
      <w:r>
        <w:rPr>
          <w:highlight w:val="white"/>
        </w:rPr>
        <w:t xml:space="preserve">рублей </w:t>
      </w:r>
      <w:r>
        <w:rPr>
          <w:highlight w:val="white"/>
        </w:rPr>
        <w:t xml:space="preserve">* </w:t>
      </w:r>
      <w:r>
        <w:rPr>
          <w:highlight w:val="white"/>
        </w:rPr>
        <w:t xml:space="preserve">копеек - просроченный основной долг, </w:t>
      </w:r>
      <w:r>
        <w:rPr>
          <w:highlight w:val="white"/>
        </w:rPr>
        <w:t xml:space="preserve">* </w:t>
      </w:r>
      <w:r>
        <w:rPr>
          <w:highlight w:val="white"/>
        </w:rPr>
        <w:t xml:space="preserve">рублей </w:t>
      </w:r>
      <w:r>
        <w:rPr>
          <w:highlight w:val="white"/>
        </w:rPr>
        <w:t xml:space="preserve">* </w:t>
      </w:r>
      <w:r>
        <w:rPr>
          <w:highlight w:val="white"/>
        </w:rPr>
        <w:t xml:space="preserve">копеек – неустойка и расходы по оплате государственной пошлины в размере </w:t>
      </w:r>
      <w:r>
        <w:rPr>
          <w:highlight w:val="white"/>
        </w:rPr>
        <w:t>*</w:t>
      </w:r>
      <w:r>
        <w:rPr>
          <w:highlight w:val="white"/>
        </w:rPr>
        <w:t xml:space="preserve"> рублей </w:t>
      </w:r>
      <w:r>
        <w:rPr>
          <w:highlight w:val="white"/>
        </w:rPr>
        <w:t xml:space="preserve">* </w:t>
      </w:r>
      <w:r>
        <w:rPr>
          <w:highlight w:val="white"/>
        </w:rPr>
        <w:t>копеек</w:t>
      </w:r>
      <w:r>
        <w:rPr>
          <w:highlight w:val="white"/>
        </w:rPr>
        <w:t>.</w:t>
      </w:r>
    </w:p>
    <w:p w14:paraId="14BA3937" w14:textId="77777777" w:rsidR="00131A42" w:rsidRDefault="00B917BE" w:rsidP="00131A42">
      <w:pPr>
        <w:ind w:firstLine="709"/>
        <w:jc w:val="both"/>
      </w:pPr>
      <w:r>
        <w:rPr>
          <w:highlight w:val="white"/>
        </w:rPr>
        <w:t xml:space="preserve">В удовлетворении </w:t>
      </w:r>
      <w:r>
        <w:rPr>
          <w:highlight w:val="white"/>
        </w:rPr>
        <w:t xml:space="preserve">иска в </w:t>
      </w:r>
      <w:r>
        <w:rPr>
          <w:highlight w:val="white"/>
        </w:rPr>
        <w:t>остальной части</w:t>
      </w:r>
      <w:r>
        <w:rPr>
          <w:highlight w:val="white"/>
        </w:rPr>
        <w:t xml:space="preserve"> </w:t>
      </w:r>
      <w:r>
        <w:rPr>
          <w:highlight w:val="white"/>
        </w:rPr>
        <w:t>– отказать.</w:t>
      </w:r>
    </w:p>
    <w:p w14:paraId="47319EAA" w14:textId="77777777" w:rsidR="00622C43" w:rsidRPr="00CD68E0" w:rsidRDefault="00B917BE" w:rsidP="00131A42">
      <w:pPr>
        <w:ind w:firstLine="708"/>
        <w:jc w:val="both"/>
      </w:pPr>
      <w:r w:rsidRPr="00415BAA">
        <w:rPr>
          <w:highlight w:val="white"/>
        </w:rPr>
        <w:t>Решение может быть обжаловано в Московский</w:t>
      </w:r>
      <w:r w:rsidRPr="00415BAA">
        <w:rPr>
          <w:highlight w:val="white"/>
        </w:rPr>
        <w:t xml:space="preserve"> городской суд сторонами и другими лицами, участвующими в деле через Пресненский районный суд г. Москвы в течение месяца со дня принятия решения в окончательной форме</w:t>
      </w:r>
      <w:r w:rsidRPr="00CD68E0">
        <w:rPr>
          <w:highlight w:val="white"/>
        </w:rPr>
        <w:t>.</w:t>
      </w:r>
    </w:p>
    <w:p w14:paraId="55A0B5A0" w14:textId="77777777" w:rsidR="00A564A2" w:rsidRPr="00CD68E0" w:rsidRDefault="00B917BE" w:rsidP="002815D5">
      <w:pPr>
        <w:jc w:val="both"/>
      </w:pPr>
    </w:p>
    <w:p w14:paraId="11649B1C" w14:textId="77777777" w:rsidR="00A52491" w:rsidRPr="00CD68E0" w:rsidRDefault="00B917BE" w:rsidP="00CD68E0">
      <w:pPr>
        <w:ind w:firstLine="708"/>
        <w:jc w:val="both"/>
      </w:pPr>
      <w:r w:rsidRPr="00CD68E0">
        <w:rPr>
          <w:highlight w:val="white"/>
        </w:rPr>
        <w:t>Судья:</w:t>
      </w:r>
    </w:p>
    <w:sectPr w:rsidR="00A52491" w:rsidRPr="00CD68E0" w:rsidSect="00AF4E0D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33A99"/>
    <w:multiLevelType w:val="multilevel"/>
    <w:tmpl w:val="6818D1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3E4B3D"/>
    <w:multiLevelType w:val="multilevel"/>
    <w:tmpl w:val="6E30846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DD2463"/>
    <w:multiLevelType w:val="multilevel"/>
    <w:tmpl w:val="33C6B7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0080"/>
    <w:rsid w:val="00B9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9EC8D8"/>
  <w15:chartTrackingRefBased/>
  <w15:docId w15:val="{916B2358-C18D-49CA-9425-EDF4D4D5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9"/>
    <w:qFormat/>
    <w:rsid w:val="00575B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1174FF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unhideWhenUsed/>
    <w:rsid w:val="009750D5"/>
    <w:pPr>
      <w:spacing w:before="100" w:beforeAutospacing="1" w:after="100" w:afterAutospacing="1"/>
    </w:pPr>
  </w:style>
  <w:style w:type="paragraph" w:customStyle="1" w:styleId="a5">
    <w:name w:val="Стиль"/>
    <w:rsid w:val="006E0A6A"/>
    <w:pPr>
      <w:widowControl w:val="0"/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styleId="a6">
    <w:name w:val="Body Text"/>
    <w:basedOn w:val="a"/>
    <w:link w:val="a7"/>
    <w:rsid w:val="0041537A"/>
    <w:pPr>
      <w:jc w:val="both"/>
    </w:pPr>
  </w:style>
  <w:style w:type="character" w:customStyle="1" w:styleId="a7">
    <w:name w:val="Основной текст Знак"/>
    <w:link w:val="a6"/>
    <w:rsid w:val="0041537A"/>
    <w:rPr>
      <w:sz w:val="24"/>
      <w:szCs w:val="24"/>
    </w:rPr>
  </w:style>
  <w:style w:type="character" w:customStyle="1" w:styleId="20">
    <w:name w:val="Заголовок 2 Знак"/>
    <w:link w:val="2"/>
    <w:uiPriority w:val="99"/>
    <w:rsid w:val="00575BEC"/>
    <w:rPr>
      <w:b/>
      <w:bCs/>
      <w:sz w:val="36"/>
      <w:szCs w:val="36"/>
    </w:rPr>
  </w:style>
  <w:style w:type="character" w:customStyle="1" w:styleId="a8">
    <w:name w:val="Основной текст_"/>
    <w:link w:val="9"/>
    <w:locked/>
    <w:rsid w:val="009846CE"/>
    <w:rPr>
      <w:sz w:val="22"/>
      <w:szCs w:val="22"/>
      <w:lang w:bidi="ar-SA"/>
    </w:rPr>
  </w:style>
  <w:style w:type="paragraph" w:customStyle="1" w:styleId="9">
    <w:name w:val="Основной текст9"/>
    <w:basedOn w:val="a"/>
    <w:link w:val="a8"/>
    <w:rsid w:val="009846CE"/>
    <w:pPr>
      <w:shd w:val="clear" w:color="auto" w:fill="FFFFFF"/>
      <w:spacing w:after="300" w:line="240" w:lineRule="atLeast"/>
      <w:ind w:hanging="360"/>
    </w:pPr>
    <w:rPr>
      <w:sz w:val="22"/>
      <w:szCs w:val="22"/>
      <w:lang w:val="en-BE" w:eastAsia="en-BE"/>
    </w:rPr>
  </w:style>
  <w:style w:type="character" w:styleId="a9">
    <w:name w:val="Hyperlink"/>
    <w:rsid w:val="009846CE"/>
    <w:rPr>
      <w:rFonts w:cs="Times New Roman"/>
      <w:color w:val="0066CC"/>
      <w:u w:val="single"/>
    </w:rPr>
  </w:style>
  <w:style w:type="character" w:customStyle="1" w:styleId="4">
    <w:name w:val="Основной текст (4)_"/>
    <w:link w:val="41"/>
    <w:locked/>
    <w:rsid w:val="009846CE"/>
    <w:rPr>
      <w:sz w:val="22"/>
      <w:szCs w:val="22"/>
      <w:lang w:bidi="ar-SA"/>
    </w:rPr>
  </w:style>
  <w:style w:type="character" w:customStyle="1" w:styleId="410">
    <w:name w:val="Основной текст (4) + Не полужирный1"/>
    <w:rsid w:val="009846CE"/>
    <w:rPr>
      <w:b/>
      <w:bCs/>
      <w:sz w:val="22"/>
      <w:szCs w:val="22"/>
      <w:lang w:bidi="ar-SA"/>
    </w:rPr>
  </w:style>
  <w:style w:type="paragraph" w:customStyle="1" w:styleId="41">
    <w:name w:val="Основной текст (4)1"/>
    <w:basedOn w:val="a"/>
    <w:link w:val="4"/>
    <w:rsid w:val="009846CE"/>
    <w:pPr>
      <w:shd w:val="clear" w:color="auto" w:fill="FFFFFF"/>
      <w:spacing w:after="240" w:line="283" w:lineRule="exact"/>
      <w:jc w:val="both"/>
    </w:pPr>
    <w:rPr>
      <w:sz w:val="22"/>
      <w:szCs w:val="22"/>
      <w:lang w:val="en-BE" w:eastAsia="en-BE"/>
    </w:rPr>
  </w:style>
  <w:style w:type="character" w:customStyle="1" w:styleId="7">
    <w:name w:val="Основной текст + Полужирный7"/>
    <w:rsid w:val="009846CE"/>
    <w:rPr>
      <w:rFonts w:ascii="Times New Roman" w:hAnsi="Times New Roman" w:cs="Times New Roman"/>
      <w:b/>
      <w:bCs/>
      <w:spacing w:val="0"/>
      <w:sz w:val="22"/>
      <w:szCs w:val="22"/>
      <w:lang w:bidi="ar-SA"/>
    </w:rPr>
  </w:style>
  <w:style w:type="character" w:customStyle="1" w:styleId="6">
    <w:name w:val="Основной текст6"/>
    <w:rsid w:val="009846CE"/>
    <w:rPr>
      <w:rFonts w:ascii="Times New Roman" w:hAnsi="Times New Roman" w:cs="Times New Roman"/>
      <w:spacing w:val="0"/>
      <w:sz w:val="22"/>
      <w:szCs w:val="22"/>
      <w:u w:val="single"/>
      <w:lang w:bidi="ar-SA"/>
    </w:rPr>
  </w:style>
  <w:style w:type="character" w:customStyle="1" w:styleId="21">
    <w:name w:val="Основной текст (2)_"/>
    <w:link w:val="22"/>
    <w:rsid w:val="000F1A4D"/>
    <w:rPr>
      <w:sz w:val="22"/>
      <w:szCs w:val="22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F1A4D"/>
    <w:pPr>
      <w:shd w:val="clear" w:color="auto" w:fill="FFFFFF"/>
      <w:spacing w:line="274" w:lineRule="exact"/>
      <w:ind w:hanging="360"/>
    </w:pPr>
    <w:rPr>
      <w:sz w:val="22"/>
      <w:szCs w:val="22"/>
    </w:rPr>
  </w:style>
  <w:style w:type="paragraph" w:customStyle="1" w:styleId="ConsPlusNormal">
    <w:name w:val="ConsPlusNormal"/>
    <w:rsid w:val="00EC10BE"/>
    <w:pPr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character" w:customStyle="1" w:styleId="snippetequal1">
    <w:name w:val="snippet_equal1"/>
    <w:rsid w:val="00622C43"/>
    <w:rPr>
      <w:b/>
      <w:bCs/>
      <w:color w:val="333333"/>
    </w:rPr>
  </w:style>
  <w:style w:type="paragraph" w:styleId="23">
    <w:name w:val="Body Text Indent 2"/>
    <w:basedOn w:val="a"/>
    <w:link w:val="24"/>
    <w:rsid w:val="00F60534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rsid w:val="00F60534"/>
    <w:rPr>
      <w:sz w:val="24"/>
      <w:szCs w:val="24"/>
    </w:rPr>
  </w:style>
  <w:style w:type="character" w:customStyle="1" w:styleId="5">
    <w:name w:val="Основной текст (5)_"/>
    <w:rsid w:val="00975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50">
    <w:name w:val="Основной текст (5)"/>
    <w:rsid w:val="009755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4">
    <w:name w:val="Основной текст (14)_"/>
    <w:link w:val="140"/>
    <w:rsid w:val="00E43D60"/>
    <w:rPr>
      <w:rFonts w:ascii="Arial" w:eastAsia="Arial" w:hAnsi="Arial" w:cs="Arial"/>
      <w:shd w:val="clear" w:color="auto" w:fill="FFFFFF"/>
    </w:rPr>
  </w:style>
  <w:style w:type="paragraph" w:customStyle="1" w:styleId="140">
    <w:name w:val="Основной текст (14)"/>
    <w:basedOn w:val="a"/>
    <w:link w:val="14"/>
    <w:rsid w:val="00E43D60"/>
    <w:pPr>
      <w:widowControl w:val="0"/>
      <w:shd w:val="clear" w:color="auto" w:fill="FFFFFF"/>
      <w:spacing w:line="240" w:lineRule="exact"/>
      <w:ind w:hanging="380"/>
    </w:pPr>
    <w:rPr>
      <w:rFonts w:ascii="Arial" w:eastAsia="Arial" w:hAnsi="Arial" w:cs="Arial"/>
      <w:sz w:val="20"/>
      <w:szCs w:val="20"/>
    </w:rPr>
  </w:style>
  <w:style w:type="character" w:customStyle="1" w:styleId="51">
    <w:name w:val="Основной текст (5) + Не полужирный"/>
    <w:rsid w:val="007D51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9">
    <w:name w:val="Основной текст (19)_"/>
    <w:rsid w:val="007D51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190">
    <w:name w:val="Основной текст (19)"/>
    <w:rsid w:val="007D51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9Gungsuh10pt">
    <w:name w:val="Основной текст (19) + Gungsuh.10 pt.Не полужирный.Курсив"/>
    <w:rsid w:val="007D5173"/>
    <w:rPr>
      <w:rFonts w:ascii="Gungsuh" w:eastAsia="Gungsuh" w:hAnsi="Gungsuh" w:cs="Gungsuh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single"/>
      <w:lang w:val="ru-RU"/>
    </w:rPr>
  </w:style>
  <w:style w:type="paragraph" w:customStyle="1" w:styleId="25">
    <w:name w:val="Основной текст2"/>
    <w:basedOn w:val="a"/>
    <w:rsid w:val="007D5173"/>
    <w:pPr>
      <w:widowControl w:val="0"/>
      <w:shd w:val="clear" w:color="auto" w:fill="FFFFFF"/>
      <w:spacing w:before="60" w:line="274" w:lineRule="exact"/>
      <w:ind w:hanging="4480"/>
    </w:pPr>
    <w:rPr>
      <w:color w:val="000000"/>
      <w:sz w:val="22"/>
      <w:szCs w:val="22"/>
    </w:rPr>
  </w:style>
  <w:style w:type="paragraph" w:styleId="26">
    <w:name w:val="Body Text 2"/>
    <w:basedOn w:val="a"/>
    <w:link w:val="27"/>
    <w:uiPriority w:val="99"/>
    <w:rsid w:val="00825786"/>
    <w:pPr>
      <w:spacing w:after="120" w:line="480" w:lineRule="auto"/>
    </w:pPr>
  </w:style>
  <w:style w:type="character" w:customStyle="1" w:styleId="27">
    <w:name w:val="Основной текст 2 Знак"/>
    <w:link w:val="26"/>
    <w:uiPriority w:val="99"/>
    <w:rsid w:val="00825786"/>
    <w:rPr>
      <w:sz w:val="24"/>
      <w:szCs w:val="24"/>
    </w:rPr>
  </w:style>
  <w:style w:type="character" w:customStyle="1" w:styleId="aa">
    <w:name w:val="Основной текст + Полужирный"/>
    <w:rsid w:val="00FF75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bidi="ar-SA"/>
    </w:rPr>
  </w:style>
  <w:style w:type="character" w:customStyle="1" w:styleId="200">
    <w:name w:val="Основной текст (20)_"/>
    <w:link w:val="201"/>
    <w:rsid w:val="00AF79B0"/>
    <w:rPr>
      <w:sz w:val="26"/>
      <w:szCs w:val="26"/>
      <w:shd w:val="clear" w:color="auto" w:fill="FFFFFF"/>
    </w:rPr>
  </w:style>
  <w:style w:type="paragraph" w:customStyle="1" w:styleId="201">
    <w:name w:val="Основной текст (20)"/>
    <w:basedOn w:val="a"/>
    <w:link w:val="200"/>
    <w:rsid w:val="00AF79B0"/>
    <w:pPr>
      <w:widowControl w:val="0"/>
      <w:shd w:val="clear" w:color="auto" w:fill="FFFFFF"/>
      <w:spacing w:line="322" w:lineRule="exact"/>
      <w:ind w:firstLine="700"/>
      <w:jc w:val="both"/>
    </w:pPr>
    <w:rPr>
      <w:sz w:val="26"/>
      <w:szCs w:val="26"/>
    </w:rPr>
  </w:style>
  <w:style w:type="paragraph" w:customStyle="1" w:styleId="3">
    <w:name w:val="Основной текст3"/>
    <w:basedOn w:val="a"/>
    <w:rsid w:val="00F8196F"/>
    <w:pPr>
      <w:widowControl w:val="0"/>
      <w:shd w:val="clear" w:color="auto" w:fill="FFFFFF"/>
      <w:spacing w:before="600" w:after="660" w:line="264" w:lineRule="exact"/>
      <w:ind w:hanging="400"/>
      <w:jc w:val="both"/>
    </w:pPr>
    <w:rPr>
      <w:color w:val="000000"/>
      <w:sz w:val="23"/>
      <w:szCs w:val="23"/>
    </w:rPr>
  </w:style>
  <w:style w:type="character" w:customStyle="1" w:styleId="70">
    <w:name w:val="Основной текст (7)_"/>
    <w:link w:val="71"/>
    <w:rsid w:val="00611EFF"/>
    <w:rPr>
      <w:b/>
      <w:bCs/>
      <w:spacing w:val="-10"/>
      <w:sz w:val="22"/>
      <w:szCs w:val="22"/>
      <w:shd w:val="clear" w:color="auto" w:fill="FFFFFF"/>
    </w:rPr>
  </w:style>
  <w:style w:type="character" w:customStyle="1" w:styleId="7Georgia10pt0pt">
    <w:name w:val="Основной текст (7) + Georgia.10 pt.Не полужирный.Интервал 0 pt"/>
    <w:rsid w:val="00611EF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paragraph" w:customStyle="1" w:styleId="71">
    <w:name w:val="Основной текст (7)"/>
    <w:basedOn w:val="a"/>
    <w:link w:val="70"/>
    <w:rsid w:val="00611EFF"/>
    <w:pPr>
      <w:widowControl w:val="0"/>
      <w:shd w:val="clear" w:color="auto" w:fill="FFFFFF"/>
      <w:spacing w:before="360" w:line="283" w:lineRule="exact"/>
      <w:ind w:hanging="240"/>
    </w:pPr>
    <w:rPr>
      <w:b/>
      <w:bCs/>
      <w:spacing w:val="-10"/>
      <w:sz w:val="22"/>
      <w:szCs w:val="22"/>
    </w:rPr>
  </w:style>
  <w:style w:type="character" w:customStyle="1" w:styleId="710pt0pt">
    <w:name w:val="Основной текст (7) + 10 pt.Не полужирный.Интервал 0 pt"/>
    <w:rsid w:val="00611EF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1745</Words>
  <Characters>9951</Characters>
  <Application>Microsoft Office Word</Application>
  <DocSecurity>0</DocSecurity>
  <Lines>82</Lines>
  <Paragraphs>23</Paragraphs>
  <ScaleCrop>false</ScaleCrop>
  <Company/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