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A9F03E" w14:textId="77777777" w:rsidR="00BE3CFA" w:rsidRDefault="009E3E7B">
      <w:pPr>
        <w:ind w:firstLine="567"/>
        <w:jc w:val="right"/>
        <w:rPr>
          <w:sz w:val="26"/>
          <w:szCs w:val="26"/>
          <w:lang w:val="en-BE" w:eastAsia="en-BE" w:bidi="ar-SA"/>
        </w:rPr>
      </w:pPr>
      <w:bookmarkStart w:id="0" w:name="_GoBack"/>
      <w:bookmarkEnd w:id="0"/>
      <w:r>
        <w:rPr>
          <w:sz w:val="26"/>
          <w:szCs w:val="26"/>
          <w:lang w:val="en-BE" w:eastAsia="en-BE" w:bidi="ar-SA"/>
        </w:rPr>
        <w:t>Дело № 2-1749/2020</w:t>
      </w:r>
    </w:p>
    <w:p w14:paraId="69725662" w14:textId="77777777" w:rsidR="00BE3CFA" w:rsidRDefault="009E3E7B">
      <w:pPr>
        <w:widowControl w:val="0"/>
        <w:tabs>
          <w:tab w:val="center" w:pos="4725"/>
        </w:tabs>
        <w:ind w:firstLine="567"/>
        <w:jc w:val="both"/>
        <w:rPr>
          <w:sz w:val="26"/>
          <w:szCs w:val="26"/>
          <w:lang w:val="en-BE" w:eastAsia="en-BE" w:bidi="ar-SA"/>
        </w:rPr>
      </w:pPr>
      <w:r>
        <w:rPr>
          <w:sz w:val="26"/>
          <w:szCs w:val="26"/>
          <w:lang w:val="en-BE" w:eastAsia="en-BE" w:bidi="ar-SA"/>
        </w:rPr>
        <w:tab/>
      </w:r>
    </w:p>
    <w:p w14:paraId="6268E1F7" w14:textId="77777777" w:rsidR="00BE3CFA" w:rsidRDefault="009E3E7B">
      <w:pPr>
        <w:ind w:firstLine="567"/>
        <w:jc w:val="center"/>
        <w:rPr>
          <w:sz w:val="28"/>
          <w:szCs w:val="28"/>
          <w:lang w:val="en-BE" w:eastAsia="en-BE" w:bidi="ar-SA"/>
        </w:rPr>
      </w:pPr>
      <w:r>
        <w:rPr>
          <w:b/>
          <w:bCs/>
          <w:sz w:val="28"/>
          <w:szCs w:val="28"/>
          <w:lang w:val="en-BE" w:eastAsia="en-BE" w:bidi="ar-SA"/>
        </w:rPr>
        <w:t>З А О Ч Н О Е     Р Е Ш Е Н И Е</w:t>
      </w:r>
    </w:p>
    <w:p w14:paraId="6CB19DF0" w14:textId="77777777" w:rsidR="00BE3CFA" w:rsidRDefault="009E3E7B">
      <w:pPr>
        <w:ind w:firstLine="567"/>
        <w:jc w:val="center"/>
        <w:rPr>
          <w:sz w:val="28"/>
          <w:szCs w:val="28"/>
          <w:lang w:val="en-BE" w:eastAsia="en-BE" w:bidi="ar-SA"/>
        </w:rPr>
      </w:pPr>
      <w:r>
        <w:rPr>
          <w:b/>
          <w:bCs/>
          <w:sz w:val="28"/>
          <w:szCs w:val="28"/>
          <w:lang w:val="en-BE" w:eastAsia="en-BE" w:bidi="ar-SA"/>
        </w:rPr>
        <w:t>Именем Российской Федерации</w:t>
      </w:r>
    </w:p>
    <w:p w14:paraId="7504FEE3" w14:textId="77777777" w:rsidR="00BE3CFA" w:rsidRDefault="009E3E7B">
      <w:pPr>
        <w:widowControl w:val="0"/>
        <w:ind w:firstLine="567"/>
        <w:jc w:val="both"/>
        <w:rPr>
          <w:sz w:val="28"/>
          <w:szCs w:val="28"/>
          <w:lang w:val="en-BE" w:eastAsia="en-BE" w:bidi="ar-SA"/>
        </w:rPr>
      </w:pPr>
    </w:p>
    <w:p w14:paraId="5BB350A9" w14:textId="77777777" w:rsidR="00BE3CFA" w:rsidRDefault="009E3E7B">
      <w:pPr>
        <w:widowControl w:val="0"/>
        <w:ind w:firstLine="567"/>
        <w:jc w:val="both"/>
        <w:rPr>
          <w:sz w:val="28"/>
          <w:szCs w:val="28"/>
          <w:lang w:val="en-BE" w:eastAsia="en-BE" w:bidi="ar-SA"/>
        </w:rPr>
      </w:pPr>
      <w:r>
        <w:rPr>
          <w:rStyle w:val="cat-Dategrp-2rplc-0"/>
          <w:sz w:val="28"/>
          <w:szCs w:val="28"/>
          <w:lang w:val="en-BE" w:eastAsia="en-BE" w:bidi="ar-SA"/>
        </w:rPr>
        <w:t>дата</w:t>
      </w:r>
      <w:r>
        <w:rPr>
          <w:sz w:val="28"/>
          <w:szCs w:val="28"/>
          <w:lang w:val="en-BE" w:eastAsia="en-BE" w:bidi="ar-SA"/>
        </w:rPr>
        <w:t xml:space="preserve">                                                                      </w:t>
      </w:r>
      <w:r>
        <w:rPr>
          <w:rStyle w:val="cat-Addressgrp-0rplc-1"/>
          <w:sz w:val="28"/>
          <w:szCs w:val="28"/>
          <w:lang w:val="en-BE" w:eastAsia="en-BE" w:bidi="ar-SA"/>
        </w:rPr>
        <w:t>адрес</w:t>
      </w:r>
    </w:p>
    <w:p w14:paraId="092A4987" w14:textId="77777777" w:rsidR="00BE3CFA" w:rsidRDefault="009E3E7B">
      <w:pPr>
        <w:widowControl w:val="0"/>
        <w:ind w:firstLine="567"/>
        <w:jc w:val="both"/>
        <w:rPr>
          <w:sz w:val="28"/>
          <w:szCs w:val="28"/>
          <w:lang w:val="en-BE" w:eastAsia="en-BE" w:bidi="ar-SA"/>
        </w:rPr>
      </w:pPr>
    </w:p>
    <w:p w14:paraId="36536343" w14:textId="77777777" w:rsidR="00BE3CFA" w:rsidRDefault="009E3E7B">
      <w:pPr>
        <w:ind w:firstLine="567"/>
        <w:jc w:val="both"/>
        <w:rPr>
          <w:sz w:val="28"/>
          <w:szCs w:val="28"/>
          <w:lang w:val="en-BE" w:eastAsia="en-BE" w:bidi="ar-SA"/>
        </w:rPr>
      </w:pPr>
      <w:r>
        <w:rPr>
          <w:sz w:val="28"/>
          <w:szCs w:val="28"/>
          <w:lang w:val="en-BE" w:eastAsia="en-BE" w:bidi="ar-SA"/>
        </w:rPr>
        <w:t xml:space="preserve">Зюзинский районный суд </w:t>
      </w:r>
      <w:r>
        <w:rPr>
          <w:rStyle w:val="cat-Addressgrp-0rplc-2"/>
          <w:sz w:val="28"/>
          <w:szCs w:val="28"/>
          <w:lang w:val="en-BE" w:eastAsia="en-BE" w:bidi="ar-SA"/>
        </w:rPr>
        <w:t>адрес</w:t>
      </w:r>
      <w:r>
        <w:rPr>
          <w:sz w:val="28"/>
          <w:szCs w:val="28"/>
          <w:lang w:val="en-BE" w:eastAsia="en-BE" w:bidi="ar-SA"/>
        </w:rPr>
        <w:t xml:space="preserve"> в составе председательствующего судьи </w:t>
      </w:r>
      <w:r>
        <w:rPr>
          <w:rStyle w:val="cat-FIOgrp-8rplc-3"/>
          <w:sz w:val="28"/>
          <w:szCs w:val="28"/>
          <w:lang w:val="en-BE" w:eastAsia="en-BE" w:bidi="ar-SA"/>
        </w:rPr>
        <w:t>фио</w:t>
      </w:r>
      <w:r>
        <w:rPr>
          <w:sz w:val="28"/>
          <w:szCs w:val="28"/>
          <w:lang w:val="en-BE" w:eastAsia="en-BE" w:bidi="ar-SA"/>
        </w:rPr>
        <w:t>, при ведении протокола</w:t>
      </w:r>
      <w:r>
        <w:rPr>
          <w:sz w:val="28"/>
          <w:szCs w:val="28"/>
          <w:lang w:val="en-BE" w:eastAsia="en-BE" w:bidi="ar-SA"/>
        </w:rPr>
        <w:t xml:space="preserve"> помощником судьи </w:t>
      </w:r>
      <w:r>
        <w:rPr>
          <w:rStyle w:val="cat-FIOgrp-9rplc-4"/>
          <w:sz w:val="28"/>
          <w:szCs w:val="28"/>
          <w:lang w:val="en-BE" w:eastAsia="en-BE" w:bidi="ar-SA"/>
        </w:rPr>
        <w:t>фио</w:t>
      </w:r>
      <w:r>
        <w:rPr>
          <w:sz w:val="28"/>
          <w:szCs w:val="28"/>
          <w:lang w:val="en-BE" w:eastAsia="en-BE" w:bidi="ar-SA"/>
        </w:rPr>
        <w:t xml:space="preserve">, рассмотрев в открытом судебном заседании гражданское дело № 2-1749/2020 по исковому заявлению </w:t>
      </w:r>
      <w:r>
        <w:rPr>
          <w:rStyle w:val="cat-OrganizationNamegrp-23rplc-5"/>
          <w:sz w:val="28"/>
          <w:szCs w:val="28"/>
          <w:lang w:val="en-BE" w:eastAsia="en-BE" w:bidi="ar-SA"/>
        </w:rPr>
        <w:t>наименование организации</w:t>
      </w:r>
      <w:r>
        <w:rPr>
          <w:sz w:val="28"/>
          <w:szCs w:val="28"/>
          <w:lang w:val="en-BE" w:eastAsia="en-BE" w:bidi="ar-SA"/>
        </w:rPr>
        <w:t xml:space="preserve"> в лице филиала Московского банка ПАО Сбербанк к Оганнисяну </w:t>
      </w:r>
      <w:r>
        <w:rPr>
          <w:rStyle w:val="cat-FIOgrp-10rplc-6"/>
          <w:sz w:val="28"/>
          <w:szCs w:val="28"/>
          <w:lang w:val="en-BE" w:eastAsia="en-BE" w:bidi="ar-SA"/>
        </w:rPr>
        <w:t>фио</w:t>
      </w:r>
      <w:r>
        <w:rPr>
          <w:sz w:val="28"/>
          <w:szCs w:val="28"/>
          <w:lang w:val="en-BE" w:eastAsia="en-BE" w:bidi="ar-SA"/>
        </w:rPr>
        <w:t xml:space="preserve"> о взыскании задолженности по эмиссионному контракту</w:t>
      </w:r>
      <w:r>
        <w:rPr>
          <w:sz w:val="28"/>
          <w:szCs w:val="28"/>
          <w:lang w:val="en-BE" w:eastAsia="en-BE" w:bidi="ar-SA"/>
        </w:rPr>
        <w:t>,</w:t>
      </w:r>
    </w:p>
    <w:p w14:paraId="3813C30E" w14:textId="77777777" w:rsidR="00BE3CFA" w:rsidRDefault="009E3E7B">
      <w:pPr>
        <w:ind w:firstLine="567"/>
        <w:jc w:val="center"/>
        <w:rPr>
          <w:sz w:val="28"/>
          <w:szCs w:val="28"/>
          <w:lang w:val="en-BE" w:eastAsia="en-BE" w:bidi="ar-SA"/>
        </w:rPr>
      </w:pPr>
      <w:r>
        <w:rPr>
          <w:b/>
          <w:bCs/>
          <w:sz w:val="28"/>
          <w:szCs w:val="28"/>
          <w:lang w:val="en-BE" w:eastAsia="en-BE" w:bidi="ar-SA"/>
        </w:rPr>
        <w:t>У С Т А Н О В И Л:</w:t>
      </w:r>
    </w:p>
    <w:p w14:paraId="692EAF06" w14:textId="77777777" w:rsidR="00BE3CFA" w:rsidRDefault="009E3E7B">
      <w:pPr>
        <w:ind w:firstLine="567"/>
        <w:jc w:val="both"/>
        <w:rPr>
          <w:sz w:val="28"/>
          <w:szCs w:val="28"/>
          <w:lang w:val="en-BE" w:eastAsia="en-BE" w:bidi="ar-SA"/>
        </w:rPr>
      </w:pPr>
    </w:p>
    <w:p w14:paraId="3EFD6933" w14:textId="77777777" w:rsidR="00BE3CFA" w:rsidRDefault="009E3E7B">
      <w:pPr>
        <w:ind w:firstLine="540"/>
        <w:jc w:val="both"/>
        <w:rPr>
          <w:sz w:val="28"/>
          <w:szCs w:val="28"/>
          <w:lang w:val="en-BE" w:eastAsia="en-BE" w:bidi="ar-SA"/>
        </w:rPr>
      </w:pPr>
      <w:r>
        <w:rPr>
          <w:rStyle w:val="cat-OrganizationNamegrp-24rplc-7"/>
          <w:sz w:val="28"/>
          <w:szCs w:val="28"/>
          <w:lang w:val="en-BE" w:eastAsia="en-BE" w:bidi="ar-SA"/>
        </w:rPr>
        <w:t>наименование организации</w:t>
      </w:r>
      <w:r>
        <w:rPr>
          <w:sz w:val="28"/>
          <w:szCs w:val="28"/>
          <w:lang w:val="en-BE" w:eastAsia="en-BE" w:bidi="ar-SA"/>
        </w:rPr>
        <w:t xml:space="preserve"> в лице филиала Московского банка ПАО Сбербанк обратился в суд с иском к </w:t>
      </w:r>
      <w:r>
        <w:rPr>
          <w:rStyle w:val="cat-FIOgrp-11rplc-8"/>
          <w:sz w:val="28"/>
          <w:szCs w:val="28"/>
          <w:lang w:val="en-BE" w:eastAsia="en-BE" w:bidi="ar-SA"/>
        </w:rPr>
        <w:t>фио</w:t>
      </w:r>
      <w:r>
        <w:rPr>
          <w:sz w:val="28"/>
          <w:szCs w:val="28"/>
          <w:lang w:val="en-BE" w:eastAsia="en-BE" w:bidi="ar-SA"/>
        </w:rPr>
        <w:t xml:space="preserve"> о взыскании задолженности по эмиссионному контракту, просит взыскать с ответчика сумму задолженности по состоянию на </w:t>
      </w:r>
      <w:r>
        <w:rPr>
          <w:rStyle w:val="cat-Dategrp-3rplc-9"/>
          <w:sz w:val="28"/>
          <w:szCs w:val="28"/>
          <w:lang w:val="en-BE" w:eastAsia="en-BE" w:bidi="ar-SA"/>
        </w:rPr>
        <w:t>дата</w:t>
      </w:r>
      <w:r>
        <w:rPr>
          <w:sz w:val="28"/>
          <w:szCs w:val="28"/>
          <w:lang w:val="en-BE" w:eastAsia="en-BE" w:bidi="ar-SA"/>
        </w:rPr>
        <w:t xml:space="preserve"> в размере </w:t>
      </w:r>
      <w:r>
        <w:rPr>
          <w:rStyle w:val="cat-Sumgrp-13rplc-10"/>
          <w:sz w:val="28"/>
          <w:szCs w:val="28"/>
          <w:lang w:val="en-BE" w:eastAsia="en-BE" w:bidi="ar-SA"/>
        </w:rPr>
        <w:t>с</w:t>
      </w:r>
      <w:r>
        <w:rPr>
          <w:rStyle w:val="cat-Sumgrp-13rplc-10"/>
          <w:sz w:val="28"/>
          <w:szCs w:val="28"/>
          <w:lang w:val="en-BE" w:eastAsia="en-BE" w:bidi="ar-SA"/>
        </w:rPr>
        <w:t>умма</w:t>
      </w:r>
      <w:r>
        <w:rPr>
          <w:sz w:val="28"/>
          <w:szCs w:val="28"/>
          <w:lang w:val="en-BE" w:eastAsia="en-BE" w:bidi="ar-SA"/>
        </w:rPr>
        <w:t xml:space="preserve">, из которых просроченный основной долг </w:t>
      </w:r>
      <w:r>
        <w:rPr>
          <w:rStyle w:val="cat-Sumgrp-14rplc-11"/>
          <w:sz w:val="28"/>
          <w:szCs w:val="28"/>
          <w:lang w:val="en-BE" w:eastAsia="en-BE" w:bidi="ar-SA"/>
        </w:rPr>
        <w:t>сумма</w:t>
      </w:r>
      <w:r>
        <w:rPr>
          <w:sz w:val="28"/>
          <w:szCs w:val="28"/>
          <w:lang w:val="en-BE" w:eastAsia="en-BE" w:bidi="ar-SA"/>
        </w:rPr>
        <w:t xml:space="preserve">, просроченные проценты </w:t>
      </w:r>
      <w:r>
        <w:rPr>
          <w:rStyle w:val="cat-Sumgrp-15rplc-12"/>
          <w:sz w:val="28"/>
          <w:szCs w:val="28"/>
          <w:lang w:val="en-BE" w:eastAsia="en-BE" w:bidi="ar-SA"/>
        </w:rPr>
        <w:t>сумма</w:t>
      </w:r>
      <w:r>
        <w:rPr>
          <w:sz w:val="28"/>
          <w:szCs w:val="28"/>
          <w:lang w:val="en-BE" w:eastAsia="en-BE" w:bidi="ar-SA"/>
        </w:rPr>
        <w:t xml:space="preserve">, неустойка </w:t>
      </w:r>
      <w:r>
        <w:rPr>
          <w:rStyle w:val="cat-Sumgrp-16rplc-13"/>
          <w:sz w:val="28"/>
          <w:szCs w:val="28"/>
          <w:lang w:val="en-BE" w:eastAsia="en-BE" w:bidi="ar-SA"/>
        </w:rPr>
        <w:t>сумма</w:t>
      </w:r>
      <w:r>
        <w:rPr>
          <w:sz w:val="28"/>
          <w:szCs w:val="28"/>
          <w:lang w:val="en-BE" w:eastAsia="en-BE" w:bidi="ar-SA"/>
        </w:rPr>
        <w:t xml:space="preserve">, комиссия банка </w:t>
      </w:r>
      <w:r>
        <w:rPr>
          <w:rStyle w:val="cat-Sumgrp-17rplc-14"/>
          <w:sz w:val="28"/>
          <w:szCs w:val="28"/>
          <w:lang w:val="en-BE" w:eastAsia="en-BE" w:bidi="ar-SA"/>
        </w:rPr>
        <w:t>сумма</w:t>
      </w:r>
      <w:r>
        <w:rPr>
          <w:sz w:val="28"/>
          <w:szCs w:val="28"/>
          <w:lang w:val="en-BE" w:eastAsia="en-BE" w:bidi="ar-SA"/>
        </w:rPr>
        <w:t xml:space="preserve">, а также расходы по оплате государственной пошлины в размере </w:t>
      </w:r>
      <w:r>
        <w:rPr>
          <w:rStyle w:val="cat-Sumgrp-18rplc-15"/>
          <w:sz w:val="28"/>
          <w:szCs w:val="28"/>
          <w:lang w:val="en-BE" w:eastAsia="en-BE" w:bidi="ar-SA"/>
        </w:rPr>
        <w:t>сумма</w:t>
      </w:r>
      <w:r>
        <w:rPr>
          <w:sz w:val="28"/>
          <w:szCs w:val="28"/>
          <w:lang w:val="en-BE" w:eastAsia="en-BE" w:bidi="ar-SA"/>
        </w:rPr>
        <w:t xml:space="preserve">. В обоснование заявленных требований истец указал, что </w:t>
      </w:r>
      <w:r>
        <w:rPr>
          <w:rStyle w:val="cat-Dategrp-4rplc-16"/>
          <w:sz w:val="28"/>
          <w:szCs w:val="28"/>
          <w:lang w:val="en-BE" w:eastAsia="en-BE" w:bidi="ar-SA"/>
        </w:rPr>
        <w:t>дата</w:t>
      </w:r>
      <w:r>
        <w:rPr>
          <w:sz w:val="28"/>
          <w:szCs w:val="28"/>
          <w:lang w:val="en-BE" w:eastAsia="en-BE" w:bidi="ar-SA"/>
        </w:rPr>
        <w:t xml:space="preserve"> </w:t>
      </w:r>
      <w:r>
        <w:rPr>
          <w:rStyle w:val="cat-OrganizationNamegrp-25rplc-17"/>
          <w:sz w:val="28"/>
          <w:szCs w:val="28"/>
          <w:lang w:val="en-BE" w:eastAsia="en-BE" w:bidi="ar-SA"/>
        </w:rPr>
        <w:t>наименовани</w:t>
      </w:r>
      <w:r>
        <w:rPr>
          <w:rStyle w:val="cat-OrganizationNamegrp-25rplc-17"/>
          <w:sz w:val="28"/>
          <w:szCs w:val="28"/>
          <w:lang w:val="en-BE" w:eastAsia="en-BE" w:bidi="ar-SA"/>
        </w:rPr>
        <w:t>е организации</w:t>
      </w:r>
      <w:r>
        <w:rPr>
          <w:sz w:val="28"/>
          <w:szCs w:val="28"/>
          <w:lang w:val="en-BE" w:eastAsia="en-BE" w:bidi="ar-SA"/>
        </w:rPr>
        <w:t xml:space="preserve"> и </w:t>
      </w:r>
      <w:r>
        <w:rPr>
          <w:rStyle w:val="cat-FIOgrp-11rplc-18"/>
          <w:sz w:val="28"/>
          <w:szCs w:val="28"/>
          <w:lang w:val="en-BE" w:eastAsia="en-BE" w:bidi="ar-SA"/>
        </w:rPr>
        <w:t>фио</w:t>
      </w:r>
      <w:r>
        <w:rPr>
          <w:sz w:val="28"/>
          <w:szCs w:val="28"/>
          <w:lang w:val="en-BE" w:eastAsia="en-BE" w:bidi="ar-SA"/>
        </w:rPr>
        <w:t xml:space="preserve"> заключили Договор (эмиссионный контракт N 0910-Р-8427844550) на предоставление последнему возобновляемой кредитной линии посредством выдачи ему кредитной карты Сбербанка с предоставлением по ней кредитом и обслуживанием счета по данной </w:t>
      </w:r>
      <w:r>
        <w:rPr>
          <w:sz w:val="28"/>
          <w:szCs w:val="28"/>
          <w:lang w:val="en-BE" w:eastAsia="en-BE" w:bidi="ar-SA"/>
        </w:rPr>
        <w:t xml:space="preserve">карте в российских рублях. Во исполнение заключенного договора Держателю была выдана кредитная карта с лимитом кредита </w:t>
      </w:r>
      <w:r>
        <w:rPr>
          <w:rStyle w:val="cat-Sumgrp-19rplc-19"/>
          <w:sz w:val="28"/>
          <w:szCs w:val="28"/>
          <w:lang w:val="en-BE" w:eastAsia="en-BE" w:bidi="ar-SA"/>
        </w:rPr>
        <w:t>сумма</w:t>
      </w:r>
      <w:r>
        <w:rPr>
          <w:sz w:val="28"/>
          <w:szCs w:val="28"/>
          <w:lang w:val="en-BE" w:eastAsia="en-BE" w:bidi="ar-SA"/>
        </w:rPr>
        <w:t>, условия предоставления и возврата которого изложены в Условиях, информации о полной стоимости кредита, прилагаемой условиям и в Та</w:t>
      </w:r>
      <w:r>
        <w:rPr>
          <w:sz w:val="28"/>
          <w:szCs w:val="28"/>
          <w:lang w:val="en-BE" w:eastAsia="en-BE" w:bidi="ar-SA"/>
        </w:rPr>
        <w:t>рифах Сбербанка. Также держателю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п. п. 2, 3.36, 4.1 и 4.5 Условий, операции, совершенные по карте, оп</w:t>
      </w:r>
      <w:r>
        <w:rPr>
          <w:sz w:val="28"/>
          <w:szCs w:val="28"/>
          <w:lang w:val="en-BE" w:eastAsia="en-BE" w:bidi="ar-SA"/>
        </w:rPr>
        <w:t>лачиваются за счет кредита, предоставляемого Сбербанком России Держателю на условиях "до востребования", с одновременным уменьшением доступного лимита кредита. Кредит по карте предоставляется держателю в размере кредитного лимита под 19,75 % годовых на усл</w:t>
      </w:r>
      <w:r>
        <w:rPr>
          <w:sz w:val="28"/>
          <w:szCs w:val="28"/>
          <w:lang w:val="en-BE" w:eastAsia="en-BE" w:bidi="ar-SA"/>
        </w:rPr>
        <w:t>овиях, определенных тарифами Сбербанка. При этом Сбербанк России обязуется ежемесячно формировать и предоставлять держателю отчеты по карте с указанием совершенных по карте операций, платежей за пользование кредитными средствами, в том числе сумм обязатель</w:t>
      </w:r>
      <w:r>
        <w:rPr>
          <w:sz w:val="28"/>
          <w:szCs w:val="28"/>
          <w:lang w:val="en-BE" w:eastAsia="en-BE" w:bidi="ar-SA"/>
        </w:rPr>
        <w:t xml:space="preserve">ных платежей по карте. Согласно условиям, уплата кредита и процентов за его использование осуществляется ежемесячно по частям или полностью в соответствии с информацией, указанной в отчете, путем </w:t>
      </w:r>
      <w:r>
        <w:rPr>
          <w:sz w:val="28"/>
          <w:szCs w:val="28"/>
          <w:lang w:val="en-BE" w:eastAsia="en-BE" w:bidi="ar-SA"/>
        </w:rPr>
        <w:lastRenderedPageBreak/>
        <w:t>пополнения счета карты не позднее. Согласно п. 12 Условий пр</w:t>
      </w:r>
      <w:r>
        <w:rPr>
          <w:sz w:val="28"/>
          <w:szCs w:val="28"/>
          <w:lang w:val="en-BE" w:eastAsia="en-BE" w:bidi="ar-SA"/>
        </w:rPr>
        <w:t>едусмотрено, что за несвоевременную уплату обязательных платежей взимается неустойка в соответствии с Тарифами Сбербанка. Платежи в счет уплаты задолженности по кредиту держателем производились нарушениями в части сроков и сумм, обязательных к уплате. Прос</w:t>
      </w:r>
      <w:r>
        <w:rPr>
          <w:sz w:val="28"/>
          <w:szCs w:val="28"/>
          <w:lang w:val="en-BE" w:eastAsia="en-BE" w:bidi="ar-SA"/>
        </w:rPr>
        <w:t xml:space="preserve">роченная задолженность ответчиком до настоящего времени не уплачена. В связи с вышеизложенным, за Ответчиком по состоянию на </w:t>
      </w:r>
      <w:r>
        <w:rPr>
          <w:rStyle w:val="cat-Dategrp-5rplc-20"/>
          <w:sz w:val="28"/>
          <w:szCs w:val="28"/>
          <w:lang w:val="en-BE" w:eastAsia="en-BE" w:bidi="ar-SA"/>
        </w:rPr>
        <w:t>дата</w:t>
      </w:r>
      <w:r>
        <w:rPr>
          <w:sz w:val="28"/>
          <w:szCs w:val="28"/>
          <w:lang w:val="en-BE" w:eastAsia="en-BE" w:bidi="ar-SA"/>
        </w:rPr>
        <w:t xml:space="preserve"> образовалась просроченная задолженность в размере </w:t>
      </w:r>
      <w:r>
        <w:rPr>
          <w:rStyle w:val="cat-Sumgrp-13rplc-21"/>
          <w:sz w:val="28"/>
          <w:szCs w:val="28"/>
          <w:lang w:val="en-BE" w:eastAsia="en-BE" w:bidi="ar-SA"/>
        </w:rPr>
        <w:t>сумма</w:t>
      </w:r>
      <w:r>
        <w:rPr>
          <w:sz w:val="28"/>
          <w:szCs w:val="28"/>
          <w:lang w:val="en-BE" w:eastAsia="en-BE" w:bidi="ar-SA"/>
        </w:rPr>
        <w:t xml:space="preserve">. </w:t>
      </w:r>
      <w:r>
        <w:rPr>
          <w:rStyle w:val="cat-Dategrp-6rplc-22"/>
          <w:sz w:val="28"/>
          <w:szCs w:val="28"/>
          <w:lang w:val="en-BE" w:eastAsia="en-BE" w:bidi="ar-SA"/>
        </w:rPr>
        <w:t>дата</w:t>
      </w:r>
      <w:r>
        <w:rPr>
          <w:sz w:val="28"/>
          <w:szCs w:val="28"/>
          <w:lang w:val="en-BE" w:eastAsia="en-BE" w:bidi="ar-SA"/>
        </w:rPr>
        <w:t xml:space="preserve"> заемщику было направлено письмо с требованием о возврате банку с</w:t>
      </w:r>
      <w:r>
        <w:rPr>
          <w:sz w:val="28"/>
          <w:szCs w:val="28"/>
          <w:lang w:val="en-BE" w:eastAsia="en-BE" w:bidi="ar-SA"/>
        </w:rPr>
        <w:t>уммы задолженности. Данное требование до настоящего момента не выполнено.</w:t>
      </w:r>
    </w:p>
    <w:p w14:paraId="1AB99236" w14:textId="77777777" w:rsidR="00BE3CFA" w:rsidRDefault="009E3E7B">
      <w:pPr>
        <w:ind w:firstLine="567"/>
        <w:jc w:val="both"/>
        <w:rPr>
          <w:sz w:val="28"/>
          <w:szCs w:val="28"/>
          <w:lang w:val="en-BE" w:eastAsia="en-BE" w:bidi="ar-SA"/>
        </w:rPr>
      </w:pPr>
      <w:r>
        <w:rPr>
          <w:sz w:val="28"/>
          <w:szCs w:val="28"/>
          <w:lang w:val="en-BE" w:eastAsia="en-BE" w:bidi="ar-SA"/>
        </w:rPr>
        <w:t>Представитель истца в судебное заседание не явился, о дате, времени и месте судебного заседания извещен надлежащим образом, согласно искового заявления просил рассмотреть дело в отсу</w:t>
      </w:r>
      <w:r>
        <w:rPr>
          <w:sz w:val="28"/>
          <w:szCs w:val="28"/>
          <w:lang w:val="en-BE" w:eastAsia="en-BE" w:bidi="ar-SA"/>
        </w:rPr>
        <w:t>тствие представителя истца.</w:t>
      </w:r>
    </w:p>
    <w:p w14:paraId="5C2ADC6F" w14:textId="77777777" w:rsidR="00BE3CFA" w:rsidRDefault="009E3E7B">
      <w:pPr>
        <w:ind w:firstLine="567"/>
        <w:jc w:val="both"/>
        <w:rPr>
          <w:sz w:val="28"/>
          <w:szCs w:val="28"/>
          <w:lang w:val="en-BE" w:eastAsia="en-BE" w:bidi="ar-SA"/>
        </w:rPr>
      </w:pPr>
      <w:r>
        <w:rPr>
          <w:sz w:val="28"/>
          <w:szCs w:val="28"/>
          <w:lang w:val="en-BE" w:eastAsia="en-BE" w:bidi="ar-SA"/>
        </w:rPr>
        <w:t xml:space="preserve">Ответчик </w:t>
      </w:r>
      <w:r>
        <w:rPr>
          <w:rStyle w:val="cat-FIOgrp-11rplc-23"/>
          <w:sz w:val="28"/>
          <w:szCs w:val="28"/>
          <w:lang w:val="en-BE" w:eastAsia="en-BE" w:bidi="ar-SA"/>
        </w:rPr>
        <w:t>фио</w:t>
      </w:r>
      <w:r>
        <w:rPr>
          <w:sz w:val="28"/>
          <w:szCs w:val="28"/>
          <w:lang w:val="en-BE" w:eastAsia="en-BE" w:bidi="ar-SA"/>
        </w:rPr>
        <w:t xml:space="preserve"> в судебное заседание не явился, о дате, времени и месте судебного заседания извещался судом надлежащим образом по последнему известному месту жительства – адресу регистрации, а также по адресу, указанному в исковом </w:t>
      </w:r>
      <w:r>
        <w:rPr>
          <w:sz w:val="28"/>
          <w:szCs w:val="28"/>
          <w:lang w:val="en-BE" w:eastAsia="en-BE" w:bidi="ar-SA"/>
        </w:rPr>
        <w:t>заявлении и кредитном договоре, возражений по заявленным требованиям и документов, подтверждающих уважительность причины неявки в судебное заседание, в адрес суда не поступало.</w:t>
      </w:r>
    </w:p>
    <w:p w14:paraId="73577EB7" w14:textId="77777777" w:rsidR="00BE3CFA" w:rsidRDefault="009E3E7B">
      <w:pPr>
        <w:widowControl w:val="0"/>
        <w:ind w:firstLine="567"/>
        <w:jc w:val="both"/>
        <w:rPr>
          <w:sz w:val="28"/>
          <w:szCs w:val="28"/>
          <w:lang w:val="en-BE" w:eastAsia="en-BE" w:bidi="ar-SA"/>
        </w:rPr>
      </w:pPr>
      <w:r>
        <w:rPr>
          <w:sz w:val="28"/>
          <w:szCs w:val="28"/>
          <w:lang w:val="en-BE" w:eastAsia="en-BE" w:bidi="ar-SA"/>
        </w:rPr>
        <w:t xml:space="preserve">Суд считает извещение ответчика надлежащим. </w:t>
      </w:r>
    </w:p>
    <w:p w14:paraId="7EA51E00" w14:textId="77777777" w:rsidR="00BE3CFA" w:rsidRDefault="009E3E7B">
      <w:pPr>
        <w:widowControl w:val="0"/>
        <w:ind w:firstLine="567"/>
        <w:jc w:val="both"/>
        <w:rPr>
          <w:sz w:val="28"/>
          <w:szCs w:val="28"/>
          <w:lang w:val="en-BE" w:eastAsia="en-BE" w:bidi="ar-SA"/>
        </w:rPr>
      </w:pPr>
      <w:r>
        <w:rPr>
          <w:sz w:val="28"/>
          <w:szCs w:val="28"/>
          <w:lang w:val="en-BE" w:eastAsia="en-BE" w:bidi="ar-SA"/>
        </w:rPr>
        <w:t>Поскольку ответчик об уважительных</w:t>
      </w:r>
      <w:r>
        <w:rPr>
          <w:sz w:val="28"/>
          <w:szCs w:val="28"/>
          <w:lang w:val="en-BE" w:eastAsia="en-BE" w:bidi="ar-SA"/>
        </w:rPr>
        <w:t xml:space="preserve"> причинах неявки суду не сообщил, о рассмотрении дела в свое отсутствие не просил, суд с учетом мнения истца считает возможным рассмотреть дело в порядке статьи 233 Гражданского процессуального кодекса Российской Федерации.</w:t>
      </w:r>
    </w:p>
    <w:p w14:paraId="1F7CD904" w14:textId="77777777" w:rsidR="00BE3CFA" w:rsidRDefault="009E3E7B">
      <w:pPr>
        <w:ind w:firstLine="540"/>
        <w:jc w:val="both"/>
        <w:rPr>
          <w:sz w:val="28"/>
          <w:szCs w:val="28"/>
          <w:lang w:val="en-BE" w:eastAsia="en-BE" w:bidi="ar-SA"/>
        </w:rPr>
      </w:pPr>
      <w:r>
        <w:rPr>
          <w:sz w:val="28"/>
          <w:szCs w:val="28"/>
          <w:lang w:val="en-BE" w:eastAsia="en-BE" w:bidi="ar-SA"/>
        </w:rPr>
        <w:t>Суд, исследовав письменные матер</w:t>
      </w:r>
      <w:r>
        <w:rPr>
          <w:sz w:val="28"/>
          <w:szCs w:val="28"/>
          <w:lang w:val="en-BE" w:eastAsia="en-BE" w:bidi="ar-SA"/>
        </w:rPr>
        <w:t>иалы дела, оценив доказательства в их совокупности, находит исковые требования подлежащими удовлетворению по следующим основаниям.</w:t>
      </w:r>
    </w:p>
    <w:p w14:paraId="139E4167" w14:textId="77777777" w:rsidR="00BE3CFA" w:rsidRDefault="009E3E7B">
      <w:pPr>
        <w:ind w:firstLine="540"/>
        <w:jc w:val="both"/>
        <w:rPr>
          <w:sz w:val="28"/>
          <w:szCs w:val="28"/>
          <w:lang w:val="en-BE" w:eastAsia="en-BE" w:bidi="ar-SA"/>
        </w:rPr>
      </w:pPr>
      <w:r>
        <w:rPr>
          <w:sz w:val="28"/>
          <w:szCs w:val="28"/>
          <w:lang w:val="en-BE" w:eastAsia="en-BE" w:bidi="ar-SA"/>
        </w:rPr>
        <w:t>В соответствии со ст. ст. 819, 820 ГК РФ по кредитному договору банк или иная кредитная организация (кредитор) обязуются пред</w:t>
      </w:r>
      <w:r>
        <w:rPr>
          <w:sz w:val="28"/>
          <w:szCs w:val="28"/>
          <w:lang w:val="en-BE" w:eastAsia="en-BE" w:bidi="ar-SA"/>
        </w:rPr>
        <w:t>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Кредитный договор должен быть заключен в письменной форме. К отношениям по</w:t>
      </w:r>
      <w:r>
        <w:rPr>
          <w:sz w:val="28"/>
          <w:szCs w:val="28"/>
          <w:lang w:val="en-BE" w:eastAsia="en-BE" w:bidi="ar-SA"/>
        </w:rPr>
        <w:t xml:space="preserve"> кредитному договору применяются правила, регулирующие отношения по договору займа, если иное не предусмотрено правилами параграфа 2 главы 42 ГК РФ и не вытекает из существа кредитного договора.</w:t>
      </w:r>
    </w:p>
    <w:p w14:paraId="393FC2D1" w14:textId="77777777" w:rsidR="00BE3CFA" w:rsidRDefault="009E3E7B">
      <w:pPr>
        <w:ind w:firstLine="540"/>
        <w:jc w:val="both"/>
        <w:rPr>
          <w:sz w:val="28"/>
          <w:szCs w:val="28"/>
          <w:lang w:val="en-BE" w:eastAsia="en-BE" w:bidi="ar-SA"/>
        </w:rPr>
      </w:pPr>
      <w:r>
        <w:rPr>
          <w:sz w:val="28"/>
          <w:szCs w:val="28"/>
          <w:lang w:val="en-BE" w:eastAsia="en-BE" w:bidi="ar-SA"/>
        </w:rPr>
        <w:t>Согласно ст. ст. 807 - 810 ГК РФ по договору займа одна сторо</w:t>
      </w:r>
      <w:r>
        <w:rPr>
          <w:sz w:val="28"/>
          <w:szCs w:val="28"/>
          <w:lang w:val="en-BE" w:eastAsia="en-BE" w:bidi="ar-SA"/>
        </w:rPr>
        <w:t xml:space="preserve">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w:t>
      </w:r>
      <w:r>
        <w:rPr>
          <w:sz w:val="28"/>
          <w:szCs w:val="28"/>
          <w:lang w:val="en-BE" w:eastAsia="en-BE" w:bidi="ar-SA"/>
        </w:rPr>
        <w:t xml:space="preserve">же рода и качества. Договор займа считается заключенным с момента передачи денег или других вещей. Если иное не предусмотрено законом или договором займа, займодавец имеет </w:t>
      </w:r>
      <w:r>
        <w:rPr>
          <w:sz w:val="28"/>
          <w:szCs w:val="28"/>
          <w:lang w:val="en-BE" w:eastAsia="en-BE" w:bidi="ar-SA"/>
        </w:rPr>
        <w:lastRenderedPageBreak/>
        <w:t>право на получение с заемщика процентов на сумму займа в размерах и в порядке, опред</w:t>
      </w:r>
      <w:r>
        <w:rPr>
          <w:sz w:val="28"/>
          <w:szCs w:val="28"/>
          <w:lang w:val="en-BE" w:eastAsia="en-BE" w:bidi="ar-SA"/>
        </w:rPr>
        <w:t>еленных договором. При отсутствии иного соглашения проценты выплачиваются ежемесячно до дня возврата суммы займа. Заемщик обязан возвратить займодавцу полученную сумму займа в срок и в порядке, которые предусмотрены договором займа. Если иное не предусмотр</w:t>
      </w:r>
      <w:r>
        <w:rPr>
          <w:sz w:val="28"/>
          <w:szCs w:val="28"/>
          <w:lang w:val="en-BE" w:eastAsia="en-BE" w:bidi="ar-SA"/>
        </w:rPr>
        <w:t>ено договором займа, сумма займа считается возвращенной в момент передачи ее займодавцу или зачисления соответствующих денежных средств на его банковский счет.</w:t>
      </w:r>
    </w:p>
    <w:p w14:paraId="5E21A0D1" w14:textId="77777777" w:rsidR="00BE3CFA" w:rsidRDefault="009E3E7B">
      <w:pPr>
        <w:ind w:firstLine="540"/>
        <w:jc w:val="both"/>
        <w:rPr>
          <w:sz w:val="28"/>
          <w:szCs w:val="28"/>
          <w:lang w:val="en-BE" w:eastAsia="en-BE" w:bidi="ar-SA"/>
        </w:rPr>
      </w:pPr>
      <w:r>
        <w:rPr>
          <w:sz w:val="28"/>
          <w:szCs w:val="28"/>
          <w:lang w:val="en-BE" w:eastAsia="en-BE" w:bidi="ar-SA"/>
        </w:rPr>
        <w:t>На основании ст. 811 ГК РФ если иное не предусмотрено законом или договором займа, в случаях, ко</w:t>
      </w:r>
      <w:r>
        <w:rPr>
          <w:sz w:val="28"/>
          <w:szCs w:val="28"/>
          <w:lang w:val="en-BE" w:eastAsia="en-BE" w:bidi="ar-SA"/>
        </w:rPr>
        <w:t xml:space="preserve">гда заемщик не возвращает в срок сумму займа, на эту сумму подлежат уплате проценты в размере, предусмотренном п. 1 ст. 395 ГК РФ, со дня, когда она должна была быть возвращена, до дня ее возврата займодавцу независимо от уплаты процентов, предусмотренных </w:t>
      </w:r>
      <w:r>
        <w:rPr>
          <w:sz w:val="28"/>
          <w:szCs w:val="28"/>
          <w:lang w:val="en-BE" w:eastAsia="en-BE" w:bidi="ar-SA"/>
        </w:rPr>
        <w:t>п. 1 ст. 809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w:t>
      </w:r>
      <w:r>
        <w:rPr>
          <w:sz w:val="28"/>
          <w:szCs w:val="28"/>
          <w:lang w:val="en-BE" w:eastAsia="en-BE" w:bidi="ar-SA"/>
        </w:rPr>
        <w:t>айма вместе с причитающимися процентами.</w:t>
      </w:r>
    </w:p>
    <w:p w14:paraId="4B236A69" w14:textId="77777777" w:rsidR="00BE3CFA" w:rsidRDefault="009E3E7B">
      <w:pPr>
        <w:ind w:firstLine="540"/>
        <w:jc w:val="both"/>
        <w:rPr>
          <w:sz w:val="28"/>
          <w:szCs w:val="28"/>
          <w:lang w:val="en-BE" w:eastAsia="en-BE" w:bidi="ar-SA"/>
        </w:rPr>
      </w:pPr>
      <w:r>
        <w:rPr>
          <w:sz w:val="28"/>
          <w:szCs w:val="28"/>
          <w:lang w:val="en-BE" w:eastAsia="en-BE" w:bidi="ar-SA"/>
        </w:rPr>
        <w:t>В силу ст. 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допускается.</w:t>
      </w:r>
    </w:p>
    <w:p w14:paraId="28B61AFC" w14:textId="77777777" w:rsidR="00BE3CFA" w:rsidRDefault="009E3E7B">
      <w:pPr>
        <w:ind w:firstLine="540"/>
        <w:jc w:val="both"/>
        <w:rPr>
          <w:sz w:val="28"/>
          <w:szCs w:val="28"/>
          <w:lang w:val="en-BE" w:eastAsia="en-BE" w:bidi="ar-SA"/>
        </w:rPr>
      </w:pPr>
      <w:r>
        <w:rPr>
          <w:sz w:val="28"/>
          <w:szCs w:val="28"/>
          <w:lang w:val="en-BE" w:eastAsia="en-BE" w:bidi="ar-SA"/>
        </w:rPr>
        <w:t>Как у</w:t>
      </w:r>
      <w:r>
        <w:rPr>
          <w:sz w:val="28"/>
          <w:szCs w:val="28"/>
          <w:lang w:val="en-BE" w:eastAsia="en-BE" w:bidi="ar-SA"/>
        </w:rPr>
        <w:t xml:space="preserve">сматривается из материалов дела и установлено в судебном заседании, на основании заявления от </w:t>
      </w:r>
      <w:r>
        <w:rPr>
          <w:rStyle w:val="cat-Dategrp-4rplc-24"/>
          <w:sz w:val="28"/>
          <w:szCs w:val="28"/>
          <w:lang w:val="en-BE" w:eastAsia="en-BE" w:bidi="ar-SA"/>
        </w:rPr>
        <w:t>дата</w:t>
      </w:r>
      <w:r>
        <w:rPr>
          <w:sz w:val="28"/>
          <w:szCs w:val="28"/>
          <w:lang w:val="en-BE" w:eastAsia="en-BE" w:bidi="ar-SA"/>
        </w:rPr>
        <w:t xml:space="preserve"> на получение кредитной карты Сбербанка России, </w:t>
      </w:r>
      <w:r>
        <w:rPr>
          <w:rStyle w:val="cat-OrganizationNamegrp-25rplc-25"/>
          <w:sz w:val="28"/>
          <w:szCs w:val="28"/>
          <w:lang w:val="en-BE" w:eastAsia="en-BE" w:bidi="ar-SA"/>
        </w:rPr>
        <w:t>наименование организации</w:t>
      </w:r>
      <w:r>
        <w:rPr>
          <w:sz w:val="28"/>
          <w:szCs w:val="28"/>
          <w:lang w:val="en-BE" w:eastAsia="en-BE" w:bidi="ar-SA"/>
        </w:rPr>
        <w:t xml:space="preserve"> предоставил </w:t>
      </w:r>
      <w:r>
        <w:rPr>
          <w:rStyle w:val="cat-FIOgrp-11rplc-26"/>
          <w:sz w:val="28"/>
          <w:szCs w:val="28"/>
          <w:lang w:val="en-BE" w:eastAsia="en-BE" w:bidi="ar-SA"/>
        </w:rPr>
        <w:t>фио</w:t>
      </w:r>
      <w:r>
        <w:rPr>
          <w:sz w:val="28"/>
          <w:szCs w:val="28"/>
          <w:lang w:val="en-BE" w:eastAsia="en-BE" w:bidi="ar-SA"/>
        </w:rPr>
        <w:t xml:space="preserve"> в пользование кредитную карту Visa Signature для расчетов в рублях, с</w:t>
      </w:r>
      <w:r>
        <w:rPr>
          <w:sz w:val="28"/>
          <w:szCs w:val="28"/>
          <w:lang w:val="en-BE" w:eastAsia="en-BE" w:bidi="ar-SA"/>
        </w:rPr>
        <w:t xml:space="preserve"> лимитом кредита в размере </w:t>
      </w:r>
      <w:r>
        <w:rPr>
          <w:rStyle w:val="cat-Sumgrp-19rplc-27"/>
          <w:sz w:val="28"/>
          <w:szCs w:val="28"/>
          <w:lang w:val="en-BE" w:eastAsia="en-BE" w:bidi="ar-SA"/>
        </w:rPr>
        <w:t>сумма</w:t>
      </w:r>
      <w:r>
        <w:rPr>
          <w:sz w:val="28"/>
          <w:szCs w:val="28"/>
          <w:lang w:val="en-BE" w:eastAsia="en-BE" w:bidi="ar-SA"/>
        </w:rPr>
        <w:t>.</w:t>
      </w:r>
    </w:p>
    <w:p w14:paraId="6D35EB0B" w14:textId="77777777" w:rsidR="00BE3CFA" w:rsidRDefault="009E3E7B">
      <w:pPr>
        <w:ind w:firstLine="540"/>
        <w:jc w:val="both"/>
        <w:rPr>
          <w:sz w:val="28"/>
          <w:szCs w:val="28"/>
          <w:lang w:val="en-BE" w:eastAsia="en-BE" w:bidi="ar-SA"/>
        </w:rPr>
      </w:pPr>
      <w:r>
        <w:rPr>
          <w:sz w:val="28"/>
          <w:szCs w:val="28"/>
          <w:lang w:val="en-BE" w:eastAsia="en-BE" w:bidi="ar-SA"/>
        </w:rPr>
        <w:t>Для отображения операций по указанной карте по представленному ответчику кредиту был открыт счет кредитной карты держателя карты N 40817810300031461954.</w:t>
      </w:r>
    </w:p>
    <w:p w14:paraId="4886F95C" w14:textId="77777777" w:rsidR="00BE3CFA" w:rsidRDefault="009E3E7B">
      <w:pPr>
        <w:ind w:firstLine="540"/>
        <w:jc w:val="both"/>
        <w:rPr>
          <w:sz w:val="28"/>
          <w:szCs w:val="28"/>
          <w:lang w:val="en-BE" w:eastAsia="en-BE" w:bidi="ar-SA"/>
        </w:rPr>
      </w:pPr>
      <w:r>
        <w:rPr>
          <w:sz w:val="28"/>
          <w:szCs w:val="28"/>
          <w:lang w:val="en-BE" w:eastAsia="en-BE" w:bidi="ar-SA"/>
        </w:rPr>
        <w:t>Ответчик с "Условиями выпуска и обслуживания кредитной карты Сбербанк</w:t>
      </w:r>
      <w:r>
        <w:rPr>
          <w:sz w:val="28"/>
          <w:szCs w:val="28"/>
          <w:lang w:val="en-BE" w:eastAsia="en-BE" w:bidi="ar-SA"/>
        </w:rPr>
        <w:t>а России" (далее - Условия), Тарифами Сбербанка России, а также правилами обслуживания счета карты был ознакомлен и обязался их выполнять, о чем имеется подпись Держателя на заявлении на получение кредитной карты.</w:t>
      </w:r>
    </w:p>
    <w:p w14:paraId="7D191BB4" w14:textId="77777777" w:rsidR="00BE3CFA" w:rsidRDefault="009E3E7B">
      <w:pPr>
        <w:ind w:firstLine="540"/>
        <w:jc w:val="both"/>
        <w:rPr>
          <w:sz w:val="28"/>
          <w:szCs w:val="28"/>
          <w:lang w:val="en-BE" w:eastAsia="en-BE" w:bidi="ar-SA"/>
        </w:rPr>
      </w:pPr>
      <w:r>
        <w:rPr>
          <w:sz w:val="28"/>
          <w:szCs w:val="28"/>
          <w:lang w:val="en-BE" w:eastAsia="en-BE" w:bidi="ar-SA"/>
        </w:rPr>
        <w:t xml:space="preserve">В соответствии с п. п. 2, 3.36, 4.1 и 4.5 </w:t>
      </w:r>
      <w:r>
        <w:rPr>
          <w:sz w:val="28"/>
          <w:szCs w:val="28"/>
          <w:lang w:val="en-BE" w:eastAsia="en-BE" w:bidi="ar-SA"/>
        </w:rPr>
        <w:t>Условий, операции, совершенные по карте, оплачиваются за счет кредита, предоставляемого Сбербанком России Держателю на условиях "до востребования", с одновременным уменьшением доступного лимита кредита. Кредит по карте предоставляется держателю в размере к</w:t>
      </w:r>
      <w:r>
        <w:rPr>
          <w:sz w:val="28"/>
          <w:szCs w:val="28"/>
          <w:lang w:val="en-BE" w:eastAsia="en-BE" w:bidi="ar-SA"/>
        </w:rPr>
        <w:t>редитного лимита под 19,75 % годовых на условиях, определенных тарифами Сбербанка. При этом Сбербанк России обязуется ежемесячно формировать и предоставлять держателю отчеты по карте с указанием совершенных по карте операций, платежей за пользование кредит</w:t>
      </w:r>
      <w:r>
        <w:rPr>
          <w:sz w:val="28"/>
          <w:szCs w:val="28"/>
          <w:lang w:val="en-BE" w:eastAsia="en-BE" w:bidi="ar-SA"/>
        </w:rPr>
        <w:t xml:space="preserve">ными средствами, в том числе сумм обязательных платежей по карте. Согласно условиям, уплата кредита и процентов за его использование осуществляется </w:t>
      </w:r>
      <w:r>
        <w:rPr>
          <w:sz w:val="28"/>
          <w:szCs w:val="28"/>
          <w:lang w:val="en-BE" w:eastAsia="en-BE" w:bidi="ar-SA"/>
        </w:rPr>
        <w:lastRenderedPageBreak/>
        <w:t xml:space="preserve">ежемесячно по частям или полностью в соответствии с информацией, указанной в отчете, путем пополнения счета </w:t>
      </w:r>
      <w:r>
        <w:rPr>
          <w:sz w:val="28"/>
          <w:szCs w:val="28"/>
          <w:lang w:val="en-BE" w:eastAsia="en-BE" w:bidi="ar-SA"/>
        </w:rPr>
        <w:t xml:space="preserve">карты. </w:t>
      </w:r>
    </w:p>
    <w:p w14:paraId="4748CE10" w14:textId="77777777" w:rsidR="00BE3CFA" w:rsidRDefault="009E3E7B">
      <w:pPr>
        <w:ind w:firstLine="540"/>
        <w:jc w:val="both"/>
        <w:rPr>
          <w:sz w:val="28"/>
          <w:szCs w:val="28"/>
          <w:lang w:val="en-BE" w:eastAsia="en-BE" w:bidi="ar-SA"/>
        </w:rPr>
      </w:pPr>
      <w:r>
        <w:rPr>
          <w:sz w:val="28"/>
          <w:szCs w:val="28"/>
          <w:lang w:val="en-BE" w:eastAsia="en-BE" w:bidi="ar-SA"/>
        </w:rPr>
        <w:t>Согласно п. 12 Условий предусмотрено, что за несвоевременную уплату обязательных платежей взимается неустойка в соответствии с Тарифами Сбербанка. За несвоевременное погашение обязательного платежа взимается неустойка в соответствии с Тарифами Банк</w:t>
      </w:r>
      <w:r>
        <w:rPr>
          <w:sz w:val="28"/>
          <w:szCs w:val="28"/>
          <w:lang w:val="en-BE" w:eastAsia="en-BE" w:bidi="ar-SA"/>
        </w:rPr>
        <w:t>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Держателем всей суммы неустойки, рассчитанной по дату оплаты суммы пр</w:t>
      </w:r>
      <w:r>
        <w:rPr>
          <w:sz w:val="28"/>
          <w:szCs w:val="28"/>
          <w:lang w:val="en-BE" w:eastAsia="en-BE" w:bidi="ar-SA"/>
        </w:rPr>
        <w:t>осроченного основного долга в полном объеме (п. 3.9 Условий).</w:t>
      </w:r>
    </w:p>
    <w:p w14:paraId="4F161773" w14:textId="77777777" w:rsidR="00BE3CFA" w:rsidRDefault="009E3E7B">
      <w:pPr>
        <w:ind w:firstLine="540"/>
        <w:jc w:val="both"/>
        <w:rPr>
          <w:sz w:val="28"/>
          <w:szCs w:val="28"/>
          <w:lang w:val="en-BE" w:eastAsia="en-BE" w:bidi="ar-SA"/>
        </w:rPr>
      </w:pPr>
      <w:r>
        <w:rPr>
          <w:sz w:val="28"/>
          <w:szCs w:val="28"/>
          <w:lang w:val="en-BE" w:eastAsia="en-BE" w:bidi="ar-SA"/>
        </w:rPr>
        <w:t>В силу п. 4.1.4 Условий, Держатель карты обязан досрочно погасить по требованию Банка сумму общей задолженности в случае неисполнения или ненадлежащего исполнения Условий.</w:t>
      </w:r>
    </w:p>
    <w:p w14:paraId="1D8E763D" w14:textId="77777777" w:rsidR="00BE3CFA" w:rsidRDefault="009E3E7B">
      <w:pPr>
        <w:ind w:firstLine="540"/>
        <w:jc w:val="both"/>
        <w:rPr>
          <w:sz w:val="28"/>
          <w:szCs w:val="28"/>
          <w:lang w:val="en-BE" w:eastAsia="en-BE" w:bidi="ar-SA"/>
        </w:rPr>
      </w:pPr>
      <w:r>
        <w:rPr>
          <w:sz w:val="28"/>
          <w:szCs w:val="28"/>
          <w:lang w:val="en-BE" w:eastAsia="en-BE" w:bidi="ar-SA"/>
        </w:rPr>
        <w:t>Согласно пункту 1.5 "П</w:t>
      </w:r>
      <w:r>
        <w:rPr>
          <w:sz w:val="28"/>
          <w:szCs w:val="28"/>
          <w:lang w:val="en-BE" w:eastAsia="en-BE" w:bidi="ar-SA"/>
        </w:rPr>
        <w:t xml:space="preserve">оложения об эмиссии банковских карт и об операциях, совершаемых с использованием платежных карт", утвержденных ЦБ РФ </w:t>
      </w:r>
      <w:r>
        <w:rPr>
          <w:rStyle w:val="cat-Dategrp-7rplc-28"/>
          <w:sz w:val="28"/>
          <w:szCs w:val="28"/>
          <w:lang w:val="en-BE" w:eastAsia="en-BE" w:bidi="ar-SA"/>
        </w:rPr>
        <w:t>дата</w:t>
      </w:r>
      <w:r>
        <w:rPr>
          <w:sz w:val="28"/>
          <w:szCs w:val="28"/>
          <w:lang w:val="en-BE" w:eastAsia="en-BE" w:bidi="ar-SA"/>
        </w:rPr>
        <w:t xml:space="preserve"> N 266-П, кредитная организация вправе осуществлять эмиссию расчетных (дебетовых) банковских карт. Расчетная (дебетовая) карта предназн</w:t>
      </w:r>
      <w:r>
        <w:rPr>
          <w:sz w:val="28"/>
          <w:szCs w:val="28"/>
          <w:lang w:val="en-BE" w:eastAsia="en-BE" w:bidi="ar-SA"/>
        </w:rPr>
        <w:t>ачена для совершения операций ее держателем в пределах установленной кредитной организацией-эмитентом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w:t>
      </w:r>
      <w:r>
        <w:rPr>
          <w:sz w:val="28"/>
          <w:szCs w:val="28"/>
          <w:lang w:val="en-BE" w:eastAsia="en-BE" w:bidi="ar-SA"/>
        </w:rPr>
        <w:t>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14:paraId="7D5AC55E" w14:textId="77777777" w:rsidR="00BE3CFA" w:rsidRDefault="009E3E7B">
      <w:pPr>
        <w:ind w:firstLine="540"/>
        <w:jc w:val="both"/>
        <w:rPr>
          <w:sz w:val="28"/>
          <w:szCs w:val="28"/>
          <w:lang w:val="en-BE" w:eastAsia="en-BE" w:bidi="ar-SA"/>
        </w:rPr>
      </w:pPr>
      <w:r>
        <w:rPr>
          <w:sz w:val="28"/>
          <w:szCs w:val="28"/>
          <w:lang w:val="en-BE" w:eastAsia="en-BE" w:bidi="ar-SA"/>
        </w:rPr>
        <w:t>В соответствии с п. 1 ст. 846 ГК РФ при заключении договор</w:t>
      </w:r>
      <w:r>
        <w:rPr>
          <w:sz w:val="28"/>
          <w:szCs w:val="28"/>
          <w:lang w:val="en-BE" w:eastAsia="en-BE" w:bidi="ar-SA"/>
        </w:rPr>
        <w:t>а банковского счета клиенту или указанному им лицу открывается счет в банке на условиях, согласованных сторонами.</w:t>
      </w:r>
    </w:p>
    <w:p w14:paraId="1E52A4BB" w14:textId="77777777" w:rsidR="00BE3CFA" w:rsidRDefault="009E3E7B">
      <w:pPr>
        <w:ind w:firstLine="540"/>
        <w:jc w:val="both"/>
        <w:rPr>
          <w:sz w:val="28"/>
          <w:szCs w:val="28"/>
          <w:lang w:val="en-BE" w:eastAsia="en-BE" w:bidi="ar-SA"/>
        </w:rPr>
      </w:pPr>
      <w:r>
        <w:rPr>
          <w:sz w:val="28"/>
          <w:szCs w:val="28"/>
          <w:lang w:val="en-BE" w:eastAsia="en-BE" w:bidi="ar-SA"/>
        </w:rPr>
        <w:t>Согласно п. 1 ст. 845 ГК РФ по договору банковского счета банк обязуется принимать и зачислять поступающие на счет, открытый клиенту (владельц</w:t>
      </w:r>
      <w:r>
        <w:rPr>
          <w:sz w:val="28"/>
          <w:szCs w:val="28"/>
          <w:lang w:val="en-BE" w:eastAsia="en-BE" w:bidi="ar-SA"/>
        </w:rPr>
        <w:t>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63865DE4" w14:textId="77777777" w:rsidR="00BE3CFA" w:rsidRDefault="009E3E7B">
      <w:pPr>
        <w:ind w:firstLine="540"/>
        <w:jc w:val="both"/>
        <w:rPr>
          <w:sz w:val="28"/>
          <w:szCs w:val="28"/>
          <w:lang w:val="en-BE" w:eastAsia="en-BE" w:bidi="ar-SA"/>
        </w:rPr>
      </w:pPr>
      <w:r>
        <w:rPr>
          <w:sz w:val="28"/>
          <w:szCs w:val="28"/>
          <w:lang w:val="en-BE" w:eastAsia="en-BE" w:bidi="ar-SA"/>
        </w:rPr>
        <w:t>На основании ст. 850 ГК РФ в случаях, когда в соответствии с договором банковского счета банк осуществл</w:t>
      </w:r>
      <w:r>
        <w:rPr>
          <w:sz w:val="28"/>
          <w:szCs w:val="28"/>
          <w:lang w:val="en-BE" w:eastAsia="en-BE" w:bidi="ar-SA"/>
        </w:rPr>
        <w:t>яет платежи со счета, не 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w:t>
      </w:r>
      <w:r>
        <w:rPr>
          <w:sz w:val="28"/>
          <w:szCs w:val="28"/>
          <w:lang w:val="en-BE" w:eastAsia="en-BE" w:bidi="ar-SA"/>
        </w:rPr>
        <w:t>еделяются правилами о займе и кредите (глава 42), если договором банковского счета не предусмотрено иное.</w:t>
      </w:r>
    </w:p>
    <w:p w14:paraId="34CCEA5E" w14:textId="77777777" w:rsidR="00BE3CFA" w:rsidRDefault="009E3E7B">
      <w:pPr>
        <w:ind w:firstLine="540"/>
        <w:jc w:val="both"/>
        <w:rPr>
          <w:sz w:val="28"/>
          <w:szCs w:val="28"/>
          <w:lang w:val="en-BE" w:eastAsia="en-BE" w:bidi="ar-SA"/>
        </w:rPr>
      </w:pPr>
      <w:r>
        <w:rPr>
          <w:sz w:val="28"/>
          <w:szCs w:val="28"/>
          <w:lang w:val="en-BE" w:eastAsia="en-BE" w:bidi="ar-SA"/>
        </w:rPr>
        <w:t>Свои обязательства по договору истец полностью выполнил, предоставил предусмотренные договором денежные средства ответчику, что подтверждается предста</w:t>
      </w:r>
      <w:r>
        <w:rPr>
          <w:sz w:val="28"/>
          <w:szCs w:val="28"/>
          <w:lang w:val="en-BE" w:eastAsia="en-BE" w:bidi="ar-SA"/>
        </w:rPr>
        <w:t>вленным суду расчетом и отчетами по кредитной карте.</w:t>
      </w:r>
    </w:p>
    <w:p w14:paraId="3447D943" w14:textId="77777777" w:rsidR="00BE3CFA" w:rsidRDefault="009E3E7B">
      <w:pPr>
        <w:ind w:firstLine="540"/>
        <w:jc w:val="both"/>
        <w:rPr>
          <w:sz w:val="28"/>
          <w:szCs w:val="28"/>
          <w:lang w:val="en-BE" w:eastAsia="en-BE" w:bidi="ar-SA"/>
        </w:rPr>
      </w:pPr>
      <w:r>
        <w:rPr>
          <w:sz w:val="28"/>
          <w:szCs w:val="28"/>
          <w:lang w:val="en-BE" w:eastAsia="en-BE" w:bidi="ar-SA"/>
        </w:rPr>
        <w:lastRenderedPageBreak/>
        <w:t>Факт неисполнения ответчиком условий договора, подтверждается направленным на его адрес требованием о досрочном погашении задолженности, в связи с нарушением им условий договора.</w:t>
      </w:r>
    </w:p>
    <w:p w14:paraId="4366B342" w14:textId="77777777" w:rsidR="00BE3CFA" w:rsidRDefault="009E3E7B">
      <w:pPr>
        <w:ind w:firstLine="540"/>
        <w:jc w:val="both"/>
        <w:rPr>
          <w:sz w:val="28"/>
          <w:szCs w:val="28"/>
          <w:lang w:val="en-BE" w:eastAsia="en-BE" w:bidi="ar-SA"/>
        </w:rPr>
      </w:pPr>
      <w:r>
        <w:rPr>
          <w:sz w:val="28"/>
          <w:szCs w:val="28"/>
          <w:lang w:val="en-BE" w:eastAsia="en-BE" w:bidi="ar-SA"/>
        </w:rPr>
        <w:t>Поскольку ответчик надле</w:t>
      </w:r>
      <w:r>
        <w:rPr>
          <w:sz w:val="28"/>
          <w:szCs w:val="28"/>
          <w:lang w:val="en-BE" w:eastAsia="en-BE" w:bidi="ar-SA"/>
        </w:rPr>
        <w:t>жащим образом не исполняет обязательства по договору, то по банковской карте Visa Signature по счету кредитной карты образовалась просроченная задолженность.</w:t>
      </w:r>
    </w:p>
    <w:p w14:paraId="55F7D599" w14:textId="77777777" w:rsidR="00BE3CFA" w:rsidRDefault="009E3E7B">
      <w:pPr>
        <w:ind w:firstLine="540"/>
        <w:jc w:val="both"/>
        <w:rPr>
          <w:sz w:val="28"/>
          <w:szCs w:val="28"/>
          <w:lang w:val="en-BE" w:eastAsia="en-BE" w:bidi="ar-SA"/>
        </w:rPr>
      </w:pPr>
      <w:r>
        <w:rPr>
          <w:sz w:val="28"/>
          <w:szCs w:val="28"/>
          <w:lang w:val="en-BE" w:eastAsia="en-BE" w:bidi="ar-SA"/>
        </w:rPr>
        <w:t xml:space="preserve">По состоянию на </w:t>
      </w:r>
      <w:r>
        <w:rPr>
          <w:rStyle w:val="cat-Dategrp-5rplc-29"/>
          <w:sz w:val="28"/>
          <w:szCs w:val="28"/>
          <w:lang w:val="en-BE" w:eastAsia="en-BE" w:bidi="ar-SA"/>
        </w:rPr>
        <w:t>дата</w:t>
      </w:r>
      <w:r>
        <w:rPr>
          <w:sz w:val="28"/>
          <w:szCs w:val="28"/>
          <w:lang w:val="en-BE" w:eastAsia="en-BE" w:bidi="ar-SA"/>
        </w:rPr>
        <w:t xml:space="preserve"> сумма задолженности по карте составляет </w:t>
      </w:r>
      <w:r>
        <w:rPr>
          <w:rStyle w:val="cat-Sumgrp-13rplc-30"/>
          <w:sz w:val="28"/>
          <w:szCs w:val="28"/>
          <w:lang w:val="en-BE" w:eastAsia="en-BE" w:bidi="ar-SA"/>
        </w:rPr>
        <w:t>сумма</w:t>
      </w:r>
      <w:r>
        <w:rPr>
          <w:sz w:val="28"/>
          <w:szCs w:val="28"/>
          <w:lang w:val="en-BE" w:eastAsia="en-BE" w:bidi="ar-SA"/>
        </w:rPr>
        <w:t>, из которых просроченный основн</w:t>
      </w:r>
      <w:r>
        <w:rPr>
          <w:sz w:val="28"/>
          <w:szCs w:val="28"/>
          <w:lang w:val="en-BE" w:eastAsia="en-BE" w:bidi="ar-SA"/>
        </w:rPr>
        <w:t xml:space="preserve">ой долг </w:t>
      </w:r>
      <w:r>
        <w:rPr>
          <w:rStyle w:val="cat-Sumgrp-14rplc-31"/>
          <w:sz w:val="28"/>
          <w:szCs w:val="28"/>
          <w:lang w:val="en-BE" w:eastAsia="en-BE" w:bidi="ar-SA"/>
        </w:rPr>
        <w:t>сумма</w:t>
      </w:r>
      <w:r>
        <w:rPr>
          <w:sz w:val="28"/>
          <w:szCs w:val="28"/>
          <w:lang w:val="en-BE" w:eastAsia="en-BE" w:bidi="ar-SA"/>
        </w:rPr>
        <w:t xml:space="preserve">, просроченные проценты </w:t>
      </w:r>
      <w:r>
        <w:rPr>
          <w:rStyle w:val="cat-Sumgrp-15rplc-32"/>
          <w:sz w:val="28"/>
          <w:szCs w:val="28"/>
          <w:lang w:val="en-BE" w:eastAsia="en-BE" w:bidi="ar-SA"/>
        </w:rPr>
        <w:t>сумма</w:t>
      </w:r>
      <w:r>
        <w:rPr>
          <w:sz w:val="28"/>
          <w:szCs w:val="28"/>
          <w:lang w:val="en-BE" w:eastAsia="en-BE" w:bidi="ar-SA"/>
        </w:rPr>
        <w:t xml:space="preserve">, неустойка </w:t>
      </w:r>
      <w:r>
        <w:rPr>
          <w:rStyle w:val="cat-Sumgrp-16rplc-33"/>
          <w:sz w:val="28"/>
          <w:szCs w:val="28"/>
          <w:lang w:val="en-BE" w:eastAsia="en-BE" w:bidi="ar-SA"/>
        </w:rPr>
        <w:t>сумма</w:t>
      </w:r>
      <w:r>
        <w:rPr>
          <w:sz w:val="28"/>
          <w:szCs w:val="28"/>
          <w:lang w:val="en-BE" w:eastAsia="en-BE" w:bidi="ar-SA"/>
        </w:rPr>
        <w:t xml:space="preserve">, комиссия банка </w:t>
      </w:r>
      <w:r>
        <w:rPr>
          <w:rStyle w:val="cat-Sumgrp-17rplc-34"/>
          <w:sz w:val="28"/>
          <w:szCs w:val="28"/>
          <w:lang w:val="en-BE" w:eastAsia="en-BE" w:bidi="ar-SA"/>
        </w:rPr>
        <w:t>сумма</w:t>
      </w:r>
      <w:r>
        <w:rPr>
          <w:sz w:val="28"/>
          <w:szCs w:val="28"/>
          <w:lang w:val="en-BE" w:eastAsia="en-BE" w:bidi="ar-SA"/>
        </w:rPr>
        <w:t>.</w:t>
      </w:r>
    </w:p>
    <w:p w14:paraId="1FCA3AA2" w14:textId="77777777" w:rsidR="00BE3CFA" w:rsidRDefault="009E3E7B">
      <w:pPr>
        <w:ind w:firstLine="540"/>
        <w:jc w:val="both"/>
        <w:rPr>
          <w:sz w:val="28"/>
          <w:szCs w:val="28"/>
          <w:lang w:val="en-BE" w:eastAsia="en-BE" w:bidi="ar-SA"/>
        </w:rPr>
      </w:pPr>
      <w:r>
        <w:rPr>
          <w:sz w:val="28"/>
          <w:szCs w:val="28"/>
          <w:lang w:val="en-BE" w:eastAsia="en-BE" w:bidi="ar-SA"/>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пред</w:t>
      </w:r>
      <w:r>
        <w:rPr>
          <w:sz w:val="28"/>
          <w:szCs w:val="28"/>
          <w:lang w:val="en-BE" w:eastAsia="en-BE" w:bidi="ar-SA"/>
        </w:rPr>
        <w:t>усмотрено федеральным законом.</w:t>
      </w:r>
    </w:p>
    <w:p w14:paraId="2C38097B" w14:textId="77777777" w:rsidR="00BE3CFA" w:rsidRDefault="009E3E7B">
      <w:pPr>
        <w:ind w:firstLine="540"/>
        <w:jc w:val="both"/>
        <w:rPr>
          <w:sz w:val="28"/>
          <w:szCs w:val="28"/>
          <w:lang w:val="en-BE" w:eastAsia="en-BE" w:bidi="ar-SA"/>
        </w:rPr>
      </w:pPr>
      <w:r>
        <w:rPr>
          <w:sz w:val="28"/>
          <w:szCs w:val="28"/>
          <w:lang w:val="en-BE" w:eastAsia="en-BE" w:bidi="ar-SA"/>
        </w:rPr>
        <w:t>Таким образом, оценивая собранные по делу доказательства в их совокупности, учитывая конкретные обстоятельства дела, а также тот факт, что ответчик в судебное заседание не явился и каких-либо возражений по существу заявленных</w:t>
      </w:r>
      <w:r>
        <w:rPr>
          <w:sz w:val="28"/>
          <w:szCs w:val="28"/>
          <w:lang w:val="en-BE" w:eastAsia="en-BE" w:bidi="ar-SA"/>
        </w:rPr>
        <w:t xml:space="preserve"> исковых требований не представил, суд приходит к выводу о том, что требования истца подлежат удовлетворению в полном объеме, поскольку в соответствии с действующим законодательством обязательства должны исполняться надлежащим образом в соответствии с усло</w:t>
      </w:r>
      <w:r>
        <w:rPr>
          <w:sz w:val="28"/>
          <w:szCs w:val="28"/>
          <w:lang w:val="en-BE" w:eastAsia="en-BE" w:bidi="ar-SA"/>
        </w:rPr>
        <w:t>виями договора и требованиями закона.</w:t>
      </w:r>
    </w:p>
    <w:p w14:paraId="7CD08919" w14:textId="77777777" w:rsidR="00BE3CFA" w:rsidRDefault="009E3E7B">
      <w:pPr>
        <w:ind w:firstLine="540"/>
        <w:jc w:val="both"/>
        <w:rPr>
          <w:sz w:val="28"/>
          <w:szCs w:val="28"/>
          <w:lang w:val="en-BE" w:eastAsia="en-BE" w:bidi="ar-SA"/>
        </w:rPr>
      </w:pPr>
      <w:r>
        <w:rPr>
          <w:sz w:val="28"/>
          <w:szCs w:val="28"/>
          <w:lang w:val="en-BE" w:eastAsia="en-BE" w:bidi="ar-SA"/>
        </w:rPr>
        <w:t>При определении размера задолженности, подлежащей взысканию с ответчика в пользу истца, суд полностью соглашается с расчетом задолженности, представленным истцом, поскольку он произведен в соответствии с условиями дого</w:t>
      </w:r>
      <w:r>
        <w:rPr>
          <w:sz w:val="28"/>
          <w:szCs w:val="28"/>
          <w:lang w:val="en-BE" w:eastAsia="en-BE" w:bidi="ar-SA"/>
        </w:rPr>
        <w:t>вора и требованиями закона.</w:t>
      </w:r>
    </w:p>
    <w:p w14:paraId="672886FB" w14:textId="77777777" w:rsidR="00BE3CFA" w:rsidRDefault="009E3E7B">
      <w:pPr>
        <w:ind w:firstLine="540"/>
        <w:jc w:val="both"/>
        <w:rPr>
          <w:sz w:val="28"/>
          <w:szCs w:val="28"/>
          <w:lang w:val="en-BE" w:eastAsia="en-BE" w:bidi="ar-SA"/>
        </w:rPr>
      </w:pPr>
      <w:r>
        <w:rPr>
          <w:sz w:val="28"/>
          <w:szCs w:val="28"/>
          <w:lang w:val="en-BE" w:eastAsia="en-BE" w:bidi="ar-SA"/>
        </w:rPr>
        <w:t>Оснований для снижения размера неустойки, в соответствии со ст. 333 ГК РФ судом не усматриваются.</w:t>
      </w:r>
    </w:p>
    <w:p w14:paraId="18CF319D" w14:textId="77777777" w:rsidR="00BE3CFA" w:rsidRDefault="009E3E7B">
      <w:pPr>
        <w:ind w:firstLine="567"/>
        <w:jc w:val="both"/>
        <w:rPr>
          <w:sz w:val="28"/>
          <w:szCs w:val="28"/>
          <w:lang w:val="en-BE" w:eastAsia="en-BE" w:bidi="ar-SA"/>
        </w:rPr>
      </w:pPr>
      <w:r>
        <w:rPr>
          <w:sz w:val="28"/>
          <w:szCs w:val="28"/>
          <w:lang w:val="en-BE" w:eastAsia="en-BE" w:bidi="ar-SA"/>
        </w:rPr>
        <w:t>При вынесении решения судом также учитывается, что истцом при подаче искового заявления были понесены расходы по оплате госпошлины</w:t>
      </w:r>
      <w:r>
        <w:rPr>
          <w:sz w:val="28"/>
          <w:szCs w:val="28"/>
          <w:lang w:val="en-BE" w:eastAsia="en-BE" w:bidi="ar-SA"/>
        </w:rPr>
        <w:t xml:space="preserve"> в размере </w:t>
      </w:r>
      <w:r>
        <w:rPr>
          <w:rStyle w:val="cat-Sumgrp-20rplc-35"/>
          <w:sz w:val="28"/>
          <w:szCs w:val="28"/>
          <w:lang w:val="en-BE" w:eastAsia="en-BE" w:bidi="ar-SA"/>
        </w:rPr>
        <w:t>сумма</w:t>
      </w:r>
      <w:r>
        <w:rPr>
          <w:sz w:val="28"/>
          <w:szCs w:val="28"/>
          <w:lang w:val="en-BE" w:eastAsia="en-BE" w:bidi="ar-SA"/>
        </w:rPr>
        <w:t>, которые согласно ст. 98 ГПК РФ, подлежат возмещению за счет ответчика в полном объеме.</w:t>
      </w:r>
    </w:p>
    <w:p w14:paraId="5FAF1320" w14:textId="77777777" w:rsidR="00BE3CFA" w:rsidRDefault="009E3E7B">
      <w:pPr>
        <w:ind w:firstLine="567"/>
        <w:jc w:val="both"/>
        <w:rPr>
          <w:sz w:val="28"/>
          <w:szCs w:val="28"/>
          <w:lang w:val="en-BE" w:eastAsia="en-BE" w:bidi="ar-SA"/>
        </w:rPr>
      </w:pPr>
      <w:r>
        <w:rPr>
          <w:sz w:val="28"/>
          <w:szCs w:val="28"/>
          <w:lang w:val="en-BE" w:eastAsia="en-BE" w:bidi="ar-SA"/>
        </w:rPr>
        <w:t xml:space="preserve">На основании изложенного, руководствуясь ст. ст. 194-198, 199 Гражданского процессуального кодекса Российской Федерации, суд, </w:t>
      </w:r>
    </w:p>
    <w:p w14:paraId="5A7D8A37" w14:textId="77777777" w:rsidR="00BE3CFA" w:rsidRDefault="009E3E7B">
      <w:pPr>
        <w:ind w:firstLine="567"/>
        <w:jc w:val="center"/>
        <w:rPr>
          <w:sz w:val="28"/>
          <w:szCs w:val="28"/>
          <w:lang w:val="en-BE" w:eastAsia="en-BE" w:bidi="ar-SA"/>
        </w:rPr>
      </w:pPr>
    </w:p>
    <w:p w14:paraId="1D2C46C9" w14:textId="77777777" w:rsidR="00BE3CFA" w:rsidRDefault="009E3E7B">
      <w:pPr>
        <w:ind w:firstLine="567"/>
        <w:jc w:val="center"/>
        <w:rPr>
          <w:sz w:val="28"/>
          <w:szCs w:val="28"/>
          <w:lang w:val="en-BE" w:eastAsia="en-BE" w:bidi="ar-SA"/>
        </w:rPr>
      </w:pPr>
      <w:r>
        <w:rPr>
          <w:b/>
          <w:bCs/>
          <w:sz w:val="28"/>
          <w:szCs w:val="28"/>
          <w:lang w:val="en-BE" w:eastAsia="en-BE" w:bidi="ar-SA"/>
        </w:rPr>
        <w:t>РЕШИЛ:</w:t>
      </w:r>
    </w:p>
    <w:p w14:paraId="46A44896" w14:textId="77777777" w:rsidR="00BE3CFA" w:rsidRDefault="009E3E7B">
      <w:pPr>
        <w:ind w:firstLine="567"/>
        <w:jc w:val="both"/>
        <w:rPr>
          <w:sz w:val="28"/>
          <w:szCs w:val="28"/>
          <w:lang w:val="en-BE" w:eastAsia="en-BE" w:bidi="ar-SA"/>
        </w:rPr>
      </w:pPr>
    </w:p>
    <w:p w14:paraId="27818BD8" w14:textId="77777777" w:rsidR="00BE3CFA" w:rsidRDefault="009E3E7B">
      <w:pPr>
        <w:ind w:firstLine="567"/>
        <w:jc w:val="both"/>
        <w:rPr>
          <w:sz w:val="28"/>
          <w:szCs w:val="28"/>
          <w:lang w:val="en-BE" w:eastAsia="en-BE" w:bidi="ar-SA"/>
        </w:rPr>
      </w:pPr>
      <w:r>
        <w:rPr>
          <w:sz w:val="28"/>
          <w:szCs w:val="28"/>
          <w:lang w:val="en-BE" w:eastAsia="en-BE" w:bidi="ar-SA"/>
        </w:rPr>
        <w:t>Исковые требова</w:t>
      </w:r>
      <w:r>
        <w:rPr>
          <w:sz w:val="28"/>
          <w:szCs w:val="28"/>
          <w:lang w:val="en-BE" w:eastAsia="en-BE" w:bidi="ar-SA"/>
        </w:rPr>
        <w:t xml:space="preserve">ния </w:t>
      </w:r>
      <w:r>
        <w:rPr>
          <w:rStyle w:val="cat-OrganizationNamegrp-23rplc-36"/>
          <w:sz w:val="28"/>
          <w:szCs w:val="28"/>
          <w:lang w:val="en-BE" w:eastAsia="en-BE" w:bidi="ar-SA"/>
        </w:rPr>
        <w:t>наименование организации</w:t>
      </w:r>
      <w:r>
        <w:rPr>
          <w:sz w:val="28"/>
          <w:szCs w:val="28"/>
          <w:lang w:val="en-BE" w:eastAsia="en-BE" w:bidi="ar-SA"/>
        </w:rPr>
        <w:t xml:space="preserve"> в лице филиала Московского банка ПАО Сбербанк к Оганнисяну </w:t>
      </w:r>
      <w:r>
        <w:rPr>
          <w:rStyle w:val="cat-FIOgrp-10rplc-37"/>
          <w:sz w:val="28"/>
          <w:szCs w:val="28"/>
          <w:lang w:val="en-BE" w:eastAsia="en-BE" w:bidi="ar-SA"/>
        </w:rPr>
        <w:t>фио</w:t>
      </w:r>
      <w:r>
        <w:rPr>
          <w:sz w:val="28"/>
          <w:szCs w:val="28"/>
          <w:lang w:val="en-BE" w:eastAsia="en-BE" w:bidi="ar-SA"/>
        </w:rPr>
        <w:t xml:space="preserve"> о взыскании задолженности по эмиссионному контракту - удовлетворить.</w:t>
      </w:r>
    </w:p>
    <w:p w14:paraId="2FDE9FC8" w14:textId="77777777" w:rsidR="00BE3CFA" w:rsidRDefault="009E3E7B">
      <w:pPr>
        <w:ind w:firstLine="567"/>
        <w:jc w:val="both"/>
        <w:rPr>
          <w:sz w:val="28"/>
          <w:szCs w:val="28"/>
          <w:lang w:val="en-BE" w:eastAsia="en-BE" w:bidi="ar-SA"/>
        </w:rPr>
      </w:pPr>
    </w:p>
    <w:p w14:paraId="0AA48BFC" w14:textId="77777777" w:rsidR="00BE3CFA" w:rsidRDefault="009E3E7B">
      <w:pPr>
        <w:ind w:firstLine="567"/>
        <w:jc w:val="both"/>
        <w:rPr>
          <w:sz w:val="28"/>
          <w:szCs w:val="28"/>
          <w:lang w:val="en-BE" w:eastAsia="en-BE" w:bidi="ar-SA"/>
        </w:rPr>
      </w:pPr>
      <w:r>
        <w:rPr>
          <w:sz w:val="28"/>
          <w:szCs w:val="28"/>
          <w:lang w:val="en-BE" w:eastAsia="en-BE" w:bidi="ar-SA"/>
        </w:rPr>
        <w:t xml:space="preserve">Взыскать с Оганнисяна </w:t>
      </w:r>
      <w:r>
        <w:rPr>
          <w:rStyle w:val="cat-FIOgrp-12rplc-38"/>
          <w:sz w:val="28"/>
          <w:szCs w:val="28"/>
          <w:lang w:val="en-BE" w:eastAsia="en-BE" w:bidi="ar-SA"/>
        </w:rPr>
        <w:t>фио</w:t>
      </w:r>
      <w:r>
        <w:rPr>
          <w:sz w:val="28"/>
          <w:szCs w:val="28"/>
          <w:lang w:val="en-BE" w:eastAsia="en-BE" w:bidi="ar-SA"/>
        </w:rPr>
        <w:t xml:space="preserve"> в пользу </w:t>
      </w:r>
      <w:r>
        <w:rPr>
          <w:rStyle w:val="cat-OrganizationNamegrp-23rplc-39"/>
          <w:sz w:val="28"/>
          <w:szCs w:val="28"/>
          <w:lang w:val="en-BE" w:eastAsia="en-BE" w:bidi="ar-SA"/>
        </w:rPr>
        <w:t>наименование организации</w:t>
      </w:r>
      <w:r>
        <w:rPr>
          <w:sz w:val="28"/>
          <w:szCs w:val="28"/>
          <w:lang w:val="en-BE" w:eastAsia="en-BE" w:bidi="ar-SA"/>
        </w:rPr>
        <w:t xml:space="preserve"> в лице филиала Московского банка П</w:t>
      </w:r>
      <w:r>
        <w:rPr>
          <w:sz w:val="28"/>
          <w:szCs w:val="28"/>
          <w:lang w:val="en-BE" w:eastAsia="en-BE" w:bidi="ar-SA"/>
        </w:rPr>
        <w:t xml:space="preserve">АО Сбербанк сумму задолженности в размере </w:t>
      </w:r>
      <w:r>
        <w:rPr>
          <w:rStyle w:val="cat-Sumgrp-13rplc-40"/>
          <w:sz w:val="28"/>
          <w:szCs w:val="28"/>
          <w:lang w:val="en-BE" w:eastAsia="en-BE" w:bidi="ar-SA"/>
        </w:rPr>
        <w:lastRenderedPageBreak/>
        <w:t>сумма</w:t>
      </w:r>
      <w:r>
        <w:rPr>
          <w:sz w:val="28"/>
          <w:szCs w:val="28"/>
          <w:lang w:val="en-BE" w:eastAsia="en-BE" w:bidi="ar-SA"/>
        </w:rPr>
        <w:t xml:space="preserve">, а также расходы по оплате государственной пошлины в размере </w:t>
      </w:r>
      <w:r>
        <w:rPr>
          <w:rStyle w:val="cat-Sumgrp-21rplc-41"/>
          <w:sz w:val="28"/>
          <w:szCs w:val="28"/>
          <w:lang w:val="en-BE" w:eastAsia="en-BE" w:bidi="ar-SA"/>
        </w:rPr>
        <w:t>сумма</w:t>
      </w:r>
      <w:r>
        <w:rPr>
          <w:sz w:val="28"/>
          <w:szCs w:val="28"/>
          <w:lang w:val="en-BE" w:eastAsia="en-BE" w:bidi="ar-SA"/>
        </w:rPr>
        <w:t xml:space="preserve">, а всего взыскать </w:t>
      </w:r>
      <w:r>
        <w:rPr>
          <w:rStyle w:val="cat-Sumgrp-22rplc-42"/>
          <w:sz w:val="28"/>
          <w:szCs w:val="28"/>
          <w:lang w:val="en-BE" w:eastAsia="en-BE" w:bidi="ar-SA"/>
        </w:rPr>
        <w:t>сумма</w:t>
      </w:r>
      <w:r>
        <w:rPr>
          <w:sz w:val="28"/>
          <w:szCs w:val="28"/>
          <w:lang w:val="en-BE" w:eastAsia="en-BE" w:bidi="ar-SA"/>
        </w:rPr>
        <w:t>.</w:t>
      </w:r>
    </w:p>
    <w:p w14:paraId="659AEB3B" w14:textId="77777777" w:rsidR="00BE3CFA" w:rsidRDefault="009E3E7B">
      <w:pPr>
        <w:widowControl w:val="0"/>
        <w:ind w:firstLine="567"/>
        <w:jc w:val="both"/>
        <w:rPr>
          <w:sz w:val="28"/>
          <w:szCs w:val="28"/>
          <w:lang w:val="en-BE" w:eastAsia="en-BE" w:bidi="ar-SA"/>
        </w:rPr>
      </w:pPr>
    </w:p>
    <w:p w14:paraId="033F287A" w14:textId="77777777" w:rsidR="00BE3CFA" w:rsidRDefault="009E3E7B">
      <w:pPr>
        <w:ind w:firstLine="567"/>
        <w:jc w:val="both"/>
        <w:rPr>
          <w:sz w:val="28"/>
          <w:szCs w:val="28"/>
          <w:lang w:val="en-BE" w:eastAsia="en-BE" w:bidi="ar-SA"/>
        </w:rPr>
      </w:pPr>
      <w:r>
        <w:rPr>
          <w:sz w:val="28"/>
          <w:szCs w:val="28"/>
          <w:lang w:val="en-BE" w:eastAsia="en-BE" w:bidi="ar-SA"/>
        </w:rPr>
        <w:t xml:space="preserve">Ответчик вправе подать в Зюзинский районный суд </w:t>
      </w:r>
      <w:r>
        <w:rPr>
          <w:rStyle w:val="cat-Addressgrp-1rplc-43"/>
          <w:sz w:val="28"/>
          <w:szCs w:val="28"/>
          <w:lang w:val="en-BE" w:eastAsia="en-BE" w:bidi="ar-SA"/>
        </w:rPr>
        <w:t>адрес</w:t>
      </w:r>
      <w:r>
        <w:rPr>
          <w:sz w:val="28"/>
          <w:szCs w:val="28"/>
          <w:lang w:val="en-BE" w:eastAsia="en-BE" w:bidi="ar-SA"/>
        </w:rPr>
        <w:t xml:space="preserve"> заявление об отмене решения суда в течение семи дней со дня в</w:t>
      </w:r>
      <w:r>
        <w:rPr>
          <w:sz w:val="28"/>
          <w:szCs w:val="28"/>
          <w:lang w:val="en-BE" w:eastAsia="en-BE" w:bidi="ar-SA"/>
        </w:rPr>
        <w:t>ручения ему копии этого решения.</w:t>
      </w:r>
    </w:p>
    <w:p w14:paraId="29009555" w14:textId="77777777" w:rsidR="00BE3CFA" w:rsidRDefault="009E3E7B">
      <w:pPr>
        <w:ind w:firstLine="567"/>
        <w:jc w:val="both"/>
        <w:rPr>
          <w:sz w:val="28"/>
          <w:szCs w:val="28"/>
          <w:lang w:val="en-BE" w:eastAsia="en-BE" w:bidi="ar-SA"/>
        </w:rPr>
      </w:pPr>
    </w:p>
    <w:p w14:paraId="166D9C86" w14:textId="77777777" w:rsidR="00BE3CFA" w:rsidRDefault="009E3E7B">
      <w:pPr>
        <w:ind w:firstLine="567"/>
        <w:jc w:val="both"/>
        <w:rPr>
          <w:sz w:val="28"/>
          <w:szCs w:val="28"/>
          <w:lang w:val="en-BE" w:eastAsia="en-BE" w:bidi="ar-SA"/>
        </w:rPr>
      </w:pPr>
      <w:r>
        <w:rPr>
          <w:sz w:val="28"/>
          <w:szCs w:val="28"/>
          <w:lang w:val="en-BE" w:eastAsia="en-BE" w:bidi="ar-SA"/>
        </w:rPr>
        <w:t>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14:paraId="061A8578" w14:textId="77777777" w:rsidR="00BE3CFA" w:rsidRDefault="009E3E7B">
      <w:pPr>
        <w:ind w:firstLine="567"/>
        <w:jc w:val="both"/>
        <w:rPr>
          <w:sz w:val="28"/>
          <w:szCs w:val="28"/>
          <w:lang w:val="en-BE" w:eastAsia="en-BE" w:bidi="ar-SA"/>
        </w:rPr>
      </w:pPr>
      <w:r>
        <w:rPr>
          <w:sz w:val="28"/>
          <w:szCs w:val="28"/>
          <w:lang w:val="en-BE" w:eastAsia="en-BE" w:bidi="ar-SA"/>
        </w:rPr>
        <w:t>Иными лицами, участ</w:t>
      </w:r>
      <w:r>
        <w:rPr>
          <w:sz w:val="28"/>
          <w:szCs w:val="28"/>
          <w:lang w:val="en-BE" w:eastAsia="en-BE" w:bidi="ar-SA"/>
        </w:rPr>
        <w:t>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w:t>
      </w:r>
      <w:r>
        <w:rPr>
          <w:sz w:val="28"/>
          <w:szCs w:val="28"/>
          <w:lang w:val="en-BE" w:eastAsia="en-BE" w:bidi="ar-SA"/>
        </w:rPr>
        <w:t xml:space="preserve">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w:t>
      </w:r>
    </w:p>
    <w:p w14:paraId="427EF654" w14:textId="77777777" w:rsidR="00BE3CFA" w:rsidRDefault="009E3E7B">
      <w:pPr>
        <w:widowControl w:val="0"/>
        <w:ind w:firstLine="567"/>
        <w:jc w:val="both"/>
        <w:rPr>
          <w:sz w:val="28"/>
          <w:szCs w:val="28"/>
          <w:lang w:val="en-BE" w:eastAsia="en-BE" w:bidi="ar-SA"/>
        </w:rPr>
      </w:pPr>
    </w:p>
    <w:p w14:paraId="1BBCD507" w14:textId="77777777" w:rsidR="00BE3CFA" w:rsidRDefault="009E3E7B">
      <w:pPr>
        <w:widowControl w:val="0"/>
        <w:ind w:firstLine="567"/>
        <w:jc w:val="both"/>
        <w:rPr>
          <w:sz w:val="28"/>
          <w:szCs w:val="28"/>
          <w:lang w:val="en-BE" w:eastAsia="en-BE" w:bidi="ar-SA"/>
        </w:rPr>
      </w:pPr>
    </w:p>
    <w:p w14:paraId="36451F39" w14:textId="77777777" w:rsidR="00BE3CFA" w:rsidRDefault="009E3E7B">
      <w:pPr>
        <w:widowControl w:val="0"/>
        <w:ind w:firstLine="567"/>
        <w:jc w:val="both"/>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w:t>
      </w:r>
      <w:r>
        <w:rPr>
          <w:rStyle w:val="cat-FIOgrp-8rplc-44"/>
          <w:sz w:val="28"/>
          <w:szCs w:val="28"/>
          <w:lang w:val="en-BE" w:eastAsia="en-BE" w:bidi="ar-SA"/>
        </w:rPr>
        <w:t>фио</w:t>
      </w:r>
    </w:p>
    <w:sectPr w:rsidR="00BE3CFA">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CBB"/>
    <w:rsid w:val="009E3E7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9D3D6C"/>
  <w15:chartTrackingRefBased/>
  <w15:docId w15:val="{6415523A-3D6F-48CF-AEB6-303C36A7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lang w:val="ru-RU" w:eastAsia="ru-RU"/>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2rplc-0">
    <w:name w:val="cat-Date grp-2 rplc-0"/>
    <w:basedOn w:val="a0"/>
  </w:style>
  <w:style w:type="character" w:customStyle="1" w:styleId="cat-Addressgrp-0rplc-1">
    <w:name w:val="cat-Address grp-0 rplc-1"/>
    <w:basedOn w:val="a0"/>
  </w:style>
  <w:style w:type="character" w:customStyle="1" w:styleId="cat-Addressgrp-0rplc-2">
    <w:name w:val="cat-Address grp-0 rplc-2"/>
    <w:basedOn w:val="a0"/>
  </w:style>
  <w:style w:type="character" w:customStyle="1" w:styleId="cat-FIOgrp-8rplc-3">
    <w:name w:val="cat-FIO grp-8 rplc-3"/>
    <w:basedOn w:val="a0"/>
  </w:style>
  <w:style w:type="character" w:customStyle="1" w:styleId="cat-FIOgrp-9rplc-4">
    <w:name w:val="cat-FIO grp-9 rplc-4"/>
    <w:basedOn w:val="a0"/>
  </w:style>
  <w:style w:type="character" w:customStyle="1" w:styleId="cat-OrganizationNamegrp-23rplc-5">
    <w:name w:val="cat-OrganizationName grp-23 rplc-5"/>
    <w:basedOn w:val="a0"/>
  </w:style>
  <w:style w:type="character" w:customStyle="1" w:styleId="cat-FIOgrp-10rplc-6">
    <w:name w:val="cat-FIO grp-10 rplc-6"/>
    <w:basedOn w:val="a0"/>
  </w:style>
  <w:style w:type="character" w:customStyle="1" w:styleId="cat-OrganizationNamegrp-24rplc-7">
    <w:name w:val="cat-OrganizationName grp-24 rplc-7"/>
    <w:basedOn w:val="a0"/>
  </w:style>
  <w:style w:type="character" w:customStyle="1" w:styleId="cat-FIOgrp-11rplc-8">
    <w:name w:val="cat-FIO grp-11 rplc-8"/>
    <w:basedOn w:val="a0"/>
  </w:style>
  <w:style w:type="character" w:customStyle="1" w:styleId="cat-Dategrp-3rplc-9">
    <w:name w:val="cat-Date grp-3 rplc-9"/>
    <w:basedOn w:val="a0"/>
  </w:style>
  <w:style w:type="character" w:customStyle="1" w:styleId="cat-Sumgrp-13rplc-10">
    <w:name w:val="cat-Sum grp-13 rplc-10"/>
    <w:basedOn w:val="a0"/>
  </w:style>
  <w:style w:type="character" w:customStyle="1" w:styleId="cat-Sumgrp-14rplc-11">
    <w:name w:val="cat-Sum grp-14 rplc-11"/>
    <w:basedOn w:val="a0"/>
  </w:style>
  <w:style w:type="character" w:customStyle="1" w:styleId="cat-Sumgrp-15rplc-12">
    <w:name w:val="cat-Sum grp-15 rplc-12"/>
    <w:basedOn w:val="a0"/>
  </w:style>
  <w:style w:type="character" w:customStyle="1" w:styleId="cat-Sumgrp-16rplc-13">
    <w:name w:val="cat-Sum grp-16 rplc-13"/>
    <w:basedOn w:val="a0"/>
  </w:style>
  <w:style w:type="character" w:customStyle="1" w:styleId="cat-Sumgrp-17rplc-14">
    <w:name w:val="cat-Sum grp-17 rplc-14"/>
    <w:basedOn w:val="a0"/>
  </w:style>
  <w:style w:type="character" w:customStyle="1" w:styleId="cat-Sumgrp-18rplc-15">
    <w:name w:val="cat-Sum grp-18 rplc-15"/>
    <w:basedOn w:val="a0"/>
  </w:style>
  <w:style w:type="character" w:customStyle="1" w:styleId="cat-Dategrp-4rplc-16">
    <w:name w:val="cat-Date grp-4 rplc-16"/>
    <w:basedOn w:val="a0"/>
  </w:style>
  <w:style w:type="character" w:customStyle="1" w:styleId="cat-OrganizationNamegrp-25rplc-17">
    <w:name w:val="cat-OrganizationName grp-25 rplc-17"/>
    <w:basedOn w:val="a0"/>
  </w:style>
  <w:style w:type="character" w:customStyle="1" w:styleId="cat-FIOgrp-11rplc-18">
    <w:name w:val="cat-FIO grp-11 rplc-18"/>
    <w:basedOn w:val="a0"/>
  </w:style>
  <w:style w:type="character" w:customStyle="1" w:styleId="cat-Sumgrp-19rplc-19">
    <w:name w:val="cat-Sum grp-19 rplc-19"/>
    <w:basedOn w:val="a0"/>
  </w:style>
  <w:style w:type="character" w:customStyle="1" w:styleId="cat-Dategrp-5rplc-20">
    <w:name w:val="cat-Date grp-5 rplc-20"/>
    <w:basedOn w:val="a0"/>
  </w:style>
  <w:style w:type="character" w:customStyle="1" w:styleId="cat-Sumgrp-13rplc-21">
    <w:name w:val="cat-Sum grp-13 rplc-21"/>
    <w:basedOn w:val="a0"/>
  </w:style>
  <w:style w:type="character" w:customStyle="1" w:styleId="cat-Dategrp-6rplc-22">
    <w:name w:val="cat-Date grp-6 rplc-22"/>
    <w:basedOn w:val="a0"/>
  </w:style>
  <w:style w:type="character" w:customStyle="1" w:styleId="cat-FIOgrp-11rplc-23">
    <w:name w:val="cat-FIO grp-11 rplc-23"/>
    <w:basedOn w:val="a0"/>
  </w:style>
  <w:style w:type="character" w:customStyle="1" w:styleId="cat-Dategrp-4rplc-24">
    <w:name w:val="cat-Date grp-4 rplc-24"/>
    <w:basedOn w:val="a0"/>
  </w:style>
  <w:style w:type="character" w:customStyle="1" w:styleId="cat-OrganizationNamegrp-25rplc-25">
    <w:name w:val="cat-OrganizationName grp-25 rplc-25"/>
    <w:basedOn w:val="a0"/>
  </w:style>
  <w:style w:type="character" w:customStyle="1" w:styleId="cat-FIOgrp-11rplc-26">
    <w:name w:val="cat-FIO grp-11 rplc-26"/>
    <w:basedOn w:val="a0"/>
  </w:style>
  <w:style w:type="character" w:customStyle="1" w:styleId="cat-Sumgrp-19rplc-27">
    <w:name w:val="cat-Sum grp-19 rplc-27"/>
    <w:basedOn w:val="a0"/>
  </w:style>
  <w:style w:type="character" w:customStyle="1" w:styleId="cat-Dategrp-7rplc-28">
    <w:name w:val="cat-Date grp-7 rplc-28"/>
    <w:basedOn w:val="a0"/>
  </w:style>
  <w:style w:type="character" w:customStyle="1" w:styleId="cat-Dategrp-5rplc-29">
    <w:name w:val="cat-Date grp-5 rplc-29"/>
    <w:basedOn w:val="a0"/>
  </w:style>
  <w:style w:type="character" w:customStyle="1" w:styleId="cat-Sumgrp-13rplc-30">
    <w:name w:val="cat-Sum grp-13 rplc-30"/>
    <w:basedOn w:val="a0"/>
  </w:style>
  <w:style w:type="character" w:customStyle="1" w:styleId="cat-Sumgrp-14rplc-31">
    <w:name w:val="cat-Sum grp-14 rplc-31"/>
    <w:basedOn w:val="a0"/>
  </w:style>
  <w:style w:type="character" w:customStyle="1" w:styleId="cat-Sumgrp-15rplc-32">
    <w:name w:val="cat-Sum grp-15 rplc-32"/>
    <w:basedOn w:val="a0"/>
  </w:style>
  <w:style w:type="character" w:customStyle="1" w:styleId="cat-Sumgrp-16rplc-33">
    <w:name w:val="cat-Sum grp-16 rplc-33"/>
    <w:basedOn w:val="a0"/>
  </w:style>
  <w:style w:type="character" w:customStyle="1" w:styleId="cat-Sumgrp-17rplc-34">
    <w:name w:val="cat-Sum grp-17 rplc-34"/>
    <w:basedOn w:val="a0"/>
  </w:style>
  <w:style w:type="character" w:customStyle="1" w:styleId="cat-Sumgrp-20rplc-35">
    <w:name w:val="cat-Sum grp-20 rplc-35"/>
    <w:basedOn w:val="a0"/>
  </w:style>
  <w:style w:type="character" w:customStyle="1" w:styleId="cat-OrganizationNamegrp-23rplc-36">
    <w:name w:val="cat-OrganizationName grp-23 rplc-36"/>
    <w:basedOn w:val="a0"/>
  </w:style>
  <w:style w:type="character" w:customStyle="1" w:styleId="cat-FIOgrp-10rplc-37">
    <w:name w:val="cat-FIO grp-10 rplc-37"/>
    <w:basedOn w:val="a0"/>
  </w:style>
  <w:style w:type="character" w:customStyle="1" w:styleId="cat-FIOgrp-12rplc-38">
    <w:name w:val="cat-FIO grp-12 rplc-38"/>
    <w:basedOn w:val="a0"/>
  </w:style>
  <w:style w:type="character" w:customStyle="1" w:styleId="cat-OrganizationNamegrp-23rplc-39">
    <w:name w:val="cat-OrganizationName grp-23 rplc-39"/>
    <w:basedOn w:val="a0"/>
  </w:style>
  <w:style w:type="character" w:customStyle="1" w:styleId="cat-Sumgrp-13rplc-40">
    <w:name w:val="cat-Sum grp-13 rplc-40"/>
    <w:basedOn w:val="a0"/>
  </w:style>
  <w:style w:type="character" w:customStyle="1" w:styleId="cat-Sumgrp-21rplc-41">
    <w:name w:val="cat-Sum grp-21 rplc-41"/>
    <w:basedOn w:val="a0"/>
  </w:style>
  <w:style w:type="character" w:customStyle="1" w:styleId="cat-Sumgrp-22rplc-42">
    <w:name w:val="cat-Sum grp-22 rplc-42"/>
    <w:basedOn w:val="a0"/>
  </w:style>
  <w:style w:type="character" w:customStyle="1" w:styleId="cat-Addressgrp-1rplc-43">
    <w:name w:val="cat-Address grp-1 rplc-43"/>
    <w:basedOn w:val="a0"/>
  </w:style>
  <w:style w:type="character" w:customStyle="1" w:styleId="cat-FIOgrp-8rplc-44">
    <w:name w:val="cat-FIO grp-8 rplc-4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2107</Words>
  <Characters>12012</Characters>
  <Application>Microsoft Office Word</Application>
  <DocSecurity>0</DocSecurity>
  <Lines>100</Lines>
  <Paragraphs>28</Paragraphs>
  <ScaleCrop>false</ScaleCrop>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