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04A2" w14:textId="77777777" w:rsidR="001E3C04" w:rsidRDefault="005600B4" w:rsidP="001E3C04">
      <w:pPr>
        <w:jc w:val="center"/>
        <w:rPr>
          <w:b/>
        </w:rPr>
      </w:pPr>
      <w:bookmarkStart w:id="0" w:name="_GoBack"/>
      <w:bookmarkEnd w:id="0"/>
      <w:r>
        <w:rPr>
          <w:b/>
          <w:highlight w:val="white"/>
        </w:rPr>
        <w:t>РЕШЕНИЕ</w:t>
      </w:r>
    </w:p>
    <w:p w14:paraId="2CBF887B" w14:textId="77777777" w:rsidR="001E3C04" w:rsidRDefault="005600B4" w:rsidP="001E3C04">
      <w:pPr>
        <w:jc w:val="center"/>
        <w:rPr>
          <w:b/>
        </w:rPr>
      </w:pPr>
      <w:r>
        <w:rPr>
          <w:b/>
          <w:highlight w:val="white"/>
        </w:rPr>
        <w:t>ИМЕНЕМ  РОССИЙСКОЙ  ФЕДЕРАЦИИ</w:t>
      </w:r>
    </w:p>
    <w:p w14:paraId="4AE39C8E" w14:textId="77777777" w:rsidR="001E3C04" w:rsidRDefault="005600B4" w:rsidP="001E3C04">
      <w:pPr>
        <w:jc w:val="center"/>
      </w:pPr>
    </w:p>
    <w:p w14:paraId="18F9C8D2" w14:textId="77777777" w:rsidR="001E3C04" w:rsidRDefault="005600B4" w:rsidP="001E3C04">
      <w:pPr>
        <w:jc w:val="both"/>
      </w:pPr>
      <w:r>
        <w:rPr>
          <w:highlight w:val="white"/>
        </w:rPr>
        <w:t>25 апреля 2016  года                                                                                город  Москва</w:t>
      </w:r>
    </w:p>
    <w:p w14:paraId="4199D830" w14:textId="77777777" w:rsidR="001E3C04" w:rsidRDefault="005600B4" w:rsidP="001E3C04">
      <w:pPr>
        <w:jc w:val="both"/>
        <w:rPr>
          <w:b/>
        </w:rPr>
      </w:pPr>
    </w:p>
    <w:p w14:paraId="4607703F" w14:textId="77777777" w:rsidR="001E3C04" w:rsidRDefault="005600B4" w:rsidP="001E3C04">
      <w:pPr>
        <w:ind w:right="-512"/>
        <w:jc w:val="both"/>
      </w:pPr>
      <w:r>
        <w:rPr>
          <w:b/>
          <w:highlight w:val="white"/>
        </w:rPr>
        <w:t xml:space="preserve">          </w:t>
      </w:r>
      <w:r>
        <w:rPr>
          <w:highlight w:val="white"/>
        </w:rPr>
        <w:t>Тимирязевский районный суд САО г. Москвы в составе судьи Бирюковой С.Н., при секретаре  Крас</w:t>
      </w:r>
      <w:r>
        <w:rPr>
          <w:highlight w:val="white"/>
        </w:rPr>
        <w:t xml:space="preserve">овской Ю.Д.,  рассмотрев в открытом судебном заседании гражданское дело № 2-1850/16 по иску  ПАО «Сбербанк России» в лице филиала – Московского банка ПАО Сбербанка России к Шибаевой </w:t>
      </w:r>
      <w:r>
        <w:rPr>
          <w:highlight w:val="white"/>
        </w:rPr>
        <w:t xml:space="preserve">Ю.С. </w:t>
      </w:r>
      <w:r>
        <w:rPr>
          <w:highlight w:val="white"/>
        </w:rPr>
        <w:t xml:space="preserve">о  взыскании задолженности по кредитной карте </w:t>
      </w:r>
    </w:p>
    <w:p w14:paraId="2669ED51" w14:textId="77777777" w:rsidR="001E3C04" w:rsidRDefault="005600B4" w:rsidP="001E3C04">
      <w:pPr>
        <w:jc w:val="both"/>
      </w:pPr>
    </w:p>
    <w:p w14:paraId="48C1FA64" w14:textId="77777777" w:rsidR="001E3C04" w:rsidRDefault="005600B4" w:rsidP="001E3C04">
      <w:pPr>
        <w:shd w:val="clear" w:color="auto" w:fill="FFFFFF"/>
        <w:tabs>
          <w:tab w:val="left" w:pos="9356"/>
        </w:tabs>
        <w:ind w:firstLine="567"/>
        <w:jc w:val="center"/>
        <w:rPr>
          <w:b/>
          <w:bCs/>
          <w:color w:val="000000"/>
          <w:spacing w:val="-7"/>
        </w:rPr>
      </w:pPr>
      <w:r>
        <w:rPr>
          <w:b/>
          <w:bCs/>
          <w:color w:val="000000"/>
          <w:spacing w:val="-7"/>
          <w:highlight w:val="white"/>
        </w:rPr>
        <w:t>УСТАНОВИЛ:</w:t>
      </w:r>
    </w:p>
    <w:p w14:paraId="54AFB07C" w14:textId="77777777" w:rsidR="001E3C04" w:rsidRDefault="005600B4" w:rsidP="001E3C04">
      <w:pPr>
        <w:shd w:val="clear" w:color="auto" w:fill="FFFFFF"/>
        <w:tabs>
          <w:tab w:val="left" w:pos="9356"/>
        </w:tabs>
        <w:ind w:firstLine="567"/>
        <w:jc w:val="both"/>
      </w:pPr>
    </w:p>
    <w:p w14:paraId="73125CEF" w14:textId="77777777" w:rsidR="001E3C04" w:rsidRDefault="005600B4" w:rsidP="001E3C04">
      <w:pPr>
        <w:shd w:val="clear" w:color="auto" w:fill="FFFFFF"/>
        <w:tabs>
          <w:tab w:val="left" w:pos="955"/>
          <w:tab w:val="left" w:pos="9356"/>
        </w:tabs>
        <w:ind w:right="-512" w:firstLine="567"/>
        <w:jc w:val="both"/>
      </w:pPr>
      <w:r>
        <w:rPr>
          <w:color w:val="000000"/>
          <w:spacing w:val="-1"/>
          <w:highlight w:val="white"/>
        </w:rPr>
        <w:t xml:space="preserve">Истец </w:t>
      </w:r>
      <w:r>
        <w:rPr>
          <w:color w:val="000000"/>
          <w:highlight w:val="white"/>
        </w:rPr>
        <w:t>ПАО</w:t>
      </w:r>
      <w:r>
        <w:rPr>
          <w:color w:val="000000"/>
          <w:highlight w:val="white"/>
        </w:rPr>
        <w:t xml:space="preserve"> «Сбербанк России» </w:t>
      </w:r>
      <w:r>
        <w:rPr>
          <w:color w:val="000000"/>
          <w:spacing w:val="-1"/>
          <w:highlight w:val="white"/>
        </w:rPr>
        <w:t xml:space="preserve">обратился в суд с иском к ответчику Шибаевой Ю.С.  </w:t>
      </w:r>
      <w:r>
        <w:rPr>
          <w:color w:val="000000"/>
          <w:highlight w:val="white"/>
        </w:rPr>
        <w:t xml:space="preserve">и просит </w:t>
      </w:r>
      <w:r>
        <w:rPr>
          <w:highlight w:val="white"/>
        </w:rPr>
        <w:t xml:space="preserve">взыскать с ответчика сумму задолженности по кредитной карте  в размере  </w:t>
      </w:r>
      <w:r>
        <w:rPr>
          <w:highlight w:val="white"/>
        </w:rPr>
        <w:t xml:space="preserve">&lt;...&gt; </w:t>
      </w:r>
      <w:r>
        <w:rPr>
          <w:highlight w:val="white"/>
        </w:rPr>
        <w:t xml:space="preserve">,  государственную пошлину в сумме  </w:t>
      </w:r>
      <w:r>
        <w:rPr>
          <w:highlight w:val="white"/>
        </w:rPr>
        <w:t xml:space="preserve">&lt;...&gt; </w:t>
      </w:r>
      <w:r>
        <w:rPr>
          <w:highlight w:val="white"/>
        </w:rPr>
        <w:t>.</w:t>
      </w:r>
    </w:p>
    <w:p w14:paraId="22843F80" w14:textId="77777777" w:rsidR="001E3C04" w:rsidRDefault="005600B4" w:rsidP="001E3C04">
      <w:pPr>
        <w:shd w:val="clear" w:color="auto" w:fill="FFFFFF"/>
        <w:spacing w:line="274" w:lineRule="exact"/>
        <w:ind w:right="-512" w:firstLine="581"/>
        <w:jc w:val="both"/>
      </w:pPr>
      <w:r>
        <w:pict w14:anchorId="2DE48458">
          <v:line id="_x0000_s1025" style="position:absolute;left:0;text-align:left;z-index:251657728;mso-position-horizontal-relative:margin" from="-120.15pt,86.8pt" to="-120.15pt,335.9pt" o:allowincell="f" strokeweight=".5pt">
            <w10:wrap anchorx="margin"/>
          </v:line>
        </w:pict>
      </w:r>
      <w:r>
        <w:rPr>
          <w:color w:val="000000"/>
          <w:spacing w:val="-4"/>
          <w:highlight w:val="white"/>
        </w:rPr>
        <w:t>Исковые требования мотивированы тем, что 20 сентября 2</w:t>
      </w:r>
      <w:r>
        <w:rPr>
          <w:color w:val="000000"/>
          <w:spacing w:val="-4"/>
          <w:highlight w:val="white"/>
        </w:rPr>
        <w:t xml:space="preserve">013 </w:t>
      </w:r>
      <w:r>
        <w:rPr>
          <w:color w:val="000000"/>
          <w:highlight w:val="white"/>
        </w:rPr>
        <w:t xml:space="preserve">года ПАО «Сбербанк России» (ранее ОАО «Сбербанк России») </w:t>
      </w:r>
      <w:r>
        <w:rPr>
          <w:color w:val="000000"/>
          <w:spacing w:val="4"/>
          <w:highlight w:val="white"/>
        </w:rPr>
        <w:t xml:space="preserve">заключил </w:t>
      </w:r>
      <w:r>
        <w:rPr>
          <w:iCs/>
          <w:color w:val="000000"/>
          <w:spacing w:val="4"/>
          <w:highlight w:val="white"/>
        </w:rPr>
        <w:t xml:space="preserve">с Шибаевой Ю.С. </w:t>
      </w:r>
      <w:r>
        <w:rPr>
          <w:color w:val="000000"/>
          <w:spacing w:val="4"/>
          <w:highlight w:val="white"/>
        </w:rPr>
        <w:t xml:space="preserve">договор на </w:t>
      </w:r>
      <w:r>
        <w:rPr>
          <w:color w:val="000000"/>
          <w:highlight w:val="white"/>
        </w:rPr>
        <w:t xml:space="preserve">предоставление возобновляемой кредитной линии посредством выдачи ей международной кредитной карты </w:t>
      </w:r>
      <w:r>
        <w:rPr>
          <w:color w:val="000000"/>
          <w:spacing w:val="-1"/>
          <w:highlight w:val="white"/>
        </w:rPr>
        <w:t xml:space="preserve"> с предоставленным по </w:t>
      </w:r>
      <w:r>
        <w:rPr>
          <w:color w:val="000000"/>
          <w:highlight w:val="white"/>
        </w:rPr>
        <w:t>ней кредитом и обслуживанием счета по д</w:t>
      </w:r>
      <w:r>
        <w:rPr>
          <w:color w:val="000000"/>
          <w:highlight w:val="white"/>
        </w:rPr>
        <w:t xml:space="preserve">анной карте в российских рублях. Указанный </w:t>
      </w:r>
      <w:r>
        <w:rPr>
          <w:color w:val="000000"/>
          <w:spacing w:val="5"/>
          <w:highlight w:val="white"/>
        </w:rPr>
        <w:t xml:space="preserve">договор заключен в результате публичной оферты путем оформления ответчиком </w:t>
      </w:r>
      <w:r>
        <w:rPr>
          <w:color w:val="000000"/>
          <w:spacing w:val="1"/>
          <w:highlight w:val="white"/>
        </w:rPr>
        <w:t xml:space="preserve">заявления на получение кредитной карты Сбербанка России </w:t>
      </w:r>
      <w:r>
        <w:rPr>
          <w:color w:val="000000"/>
          <w:spacing w:val="-1"/>
          <w:highlight w:val="white"/>
        </w:rPr>
        <w:t xml:space="preserve"> </w:t>
      </w:r>
      <w:r>
        <w:rPr>
          <w:color w:val="000000"/>
          <w:spacing w:val="1"/>
          <w:highlight w:val="white"/>
        </w:rPr>
        <w:t xml:space="preserve">и </w:t>
      </w:r>
      <w:r>
        <w:rPr>
          <w:color w:val="000000"/>
          <w:spacing w:val="4"/>
          <w:highlight w:val="white"/>
        </w:rPr>
        <w:t xml:space="preserve">ознакомления его с Условиями выпуска и обслуживания кредитной карты Сбербанка, </w:t>
      </w:r>
      <w:r>
        <w:rPr>
          <w:color w:val="000000"/>
          <w:highlight w:val="white"/>
        </w:rPr>
        <w:t xml:space="preserve">Тарифами Сбербанка.  Данный договор, по своему существу, является </w:t>
      </w:r>
      <w:r>
        <w:rPr>
          <w:color w:val="000000"/>
          <w:spacing w:val="1"/>
          <w:highlight w:val="white"/>
        </w:rPr>
        <w:t xml:space="preserve">договором присоединения, основные положения которого в одностороннем порядке </w:t>
      </w:r>
      <w:r>
        <w:rPr>
          <w:color w:val="000000"/>
          <w:spacing w:val="4"/>
          <w:highlight w:val="white"/>
        </w:rPr>
        <w:t xml:space="preserve">сформулированы Сбербанком России в Условиях. Возможность заключения такого </w:t>
      </w:r>
      <w:r>
        <w:rPr>
          <w:color w:val="000000"/>
          <w:highlight w:val="white"/>
        </w:rPr>
        <w:t>договора предусмотрена статьей 428 Гра</w:t>
      </w:r>
      <w:r>
        <w:rPr>
          <w:color w:val="000000"/>
          <w:highlight w:val="white"/>
        </w:rPr>
        <w:t xml:space="preserve">жданского кодекса Российской Федерации. Во исполнение заключенного договора ответчику Шибаевой Ю.С. была выдана кредитная карта № </w:t>
      </w:r>
      <w:r>
        <w:rPr>
          <w:color w:val="000000"/>
          <w:highlight w:val="white"/>
        </w:rPr>
        <w:t xml:space="preserve">&lt;...&gt; </w:t>
      </w:r>
      <w:r>
        <w:rPr>
          <w:color w:val="000000"/>
          <w:highlight w:val="white"/>
        </w:rPr>
        <w:t xml:space="preserve">  с лимитом кредита </w:t>
      </w:r>
      <w:r>
        <w:rPr>
          <w:color w:val="000000"/>
          <w:highlight w:val="white"/>
        </w:rPr>
        <w:t xml:space="preserve">&lt;...&gt; </w:t>
      </w:r>
      <w:r>
        <w:rPr>
          <w:color w:val="000000"/>
          <w:highlight w:val="white"/>
        </w:rPr>
        <w:t xml:space="preserve">, условия </w:t>
      </w:r>
      <w:r>
        <w:rPr>
          <w:color w:val="000000"/>
          <w:spacing w:val="5"/>
          <w:highlight w:val="white"/>
        </w:rPr>
        <w:t xml:space="preserve">предоставления и возврата которого изложены в Условиях, информации о полной </w:t>
      </w:r>
      <w:r>
        <w:rPr>
          <w:color w:val="000000"/>
          <w:spacing w:val="2"/>
          <w:highlight w:val="white"/>
        </w:rPr>
        <w:t>стоимост</w:t>
      </w:r>
      <w:r>
        <w:rPr>
          <w:color w:val="000000"/>
          <w:spacing w:val="2"/>
          <w:highlight w:val="white"/>
        </w:rPr>
        <w:t xml:space="preserve">и кредита, прилагаемой к Условиям и в Тарифах Сбербанка. Также ответчику </w:t>
      </w:r>
      <w:r>
        <w:rPr>
          <w:color w:val="000000"/>
          <w:spacing w:val="1"/>
          <w:highlight w:val="white"/>
        </w:rPr>
        <w:t xml:space="preserve">был открыт счет для отражения операций, проводимых с </w:t>
      </w:r>
      <w:r>
        <w:rPr>
          <w:color w:val="000000"/>
          <w:spacing w:val="5"/>
          <w:highlight w:val="white"/>
        </w:rPr>
        <w:t xml:space="preserve">использованием международной кредитной карты в соответствии с заключенным </w:t>
      </w:r>
      <w:r>
        <w:rPr>
          <w:color w:val="000000"/>
          <w:spacing w:val="-1"/>
          <w:highlight w:val="white"/>
        </w:rPr>
        <w:t>договором.</w:t>
      </w:r>
    </w:p>
    <w:p w14:paraId="4684E2F2" w14:textId="77777777" w:rsidR="001E3C04" w:rsidRDefault="005600B4" w:rsidP="001E3C04">
      <w:pPr>
        <w:shd w:val="clear" w:color="auto" w:fill="FFFFFF"/>
        <w:spacing w:line="274" w:lineRule="exact"/>
        <w:ind w:left="53" w:right="-512" w:firstLine="538"/>
        <w:jc w:val="both"/>
      </w:pPr>
      <w:r>
        <w:rPr>
          <w:color w:val="000000"/>
          <w:highlight w:val="white"/>
        </w:rPr>
        <w:t>В соответствии с пунктом 3.3. Условий, операц</w:t>
      </w:r>
      <w:r>
        <w:rPr>
          <w:color w:val="000000"/>
          <w:highlight w:val="white"/>
        </w:rPr>
        <w:t xml:space="preserve">ии, совершенные по карте, оплачиваются за счет кредита, предоставляемого Сбербанком России </w:t>
      </w:r>
      <w:r>
        <w:rPr>
          <w:color w:val="000000"/>
          <w:spacing w:val="7"/>
          <w:highlight w:val="white"/>
        </w:rPr>
        <w:t xml:space="preserve">ответчику с </w:t>
      </w:r>
      <w:r>
        <w:rPr>
          <w:color w:val="000000"/>
          <w:spacing w:val="-1"/>
          <w:highlight w:val="white"/>
        </w:rPr>
        <w:t>одновременным уменьшением доступного лимита кредита. Кредит по карте предоставлен  в размере кредитного лимита  сроком на 12 месяцев  под 19%  годовых, д</w:t>
      </w:r>
      <w:r>
        <w:rPr>
          <w:color w:val="000000"/>
          <w:spacing w:val="-1"/>
          <w:highlight w:val="white"/>
        </w:rPr>
        <w:t>лительность льготного периода – 50 дней, минимальный ежемесячный платеж по погашению основного долга – 5,0% от размера задолженности, дата платежа – не позднее 20 дней с даты формирования отчета. В соответствии с п. 5.1.1 Условий,  истец обязался  ежемесяч</w:t>
      </w:r>
      <w:r>
        <w:rPr>
          <w:color w:val="000000"/>
          <w:spacing w:val="-1"/>
          <w:highlight w:val="white"/>
        </w:rPr>
        <w:t xml:space="preserve">но формировать и предоставлять ответчику  отчет по карте. </w:t>
      </w:r>
    </w:p>
    <w:p w14:paraId="730348C2" w14:textId="77777777" w:rsidR="001E3C04" w:rsidRDefault="005600B4" w:rsidP="001E3C04">
      <w:pPr>
        <w:shd w:val="clear" w:color="auto" w:fill="FFFFFF"/>
        <w:spacing w:line="274" w:lineRule="exact"/>
        <w:ind w:left="34" w:right="-512" w:firstLine="542"/>
        <w:jc w:val="both"/>
        <w:rPr>
          <w:color w:val="000000"/>
        </w:rPr>
      </w:pPr>
      <w:r>
        <w:rPr>
          <w:color w:val="000000"/>
          <w:spacing w:val="7"/>
          <w:highlight w:val="white"/>
        </w:rPr>
        <w:t xml:space="preserve">Пунктом 3.9. Условий предусмотрено, что за несвоевременное погашение </w:t>
      </w:r>
      <w:r>
        <w:rPr>
          <w:color w:val="000000"/>
          <w:highlight w:val="white"/>
        </w:rPr>
        <w:t>обязательных платежей взимается неустойка в соответствии с Тарифами Сбербанка.</w:t>
      </w:r>
    </w:p>
    <w:p w14:paraId="600B3B6D" w14:textId="77777777" w:rsidR="001E3C04" w:rsidRDefault="005600B4" w:rsidP="001E3C04">
      <w:pPr>
        <w:shd w:val="clear" w:color="auto" w:fill="FFFFFF"/>
        <w:spacing w:line="274" w:lineRule="exact"/>
        <w:ind w:left="34" w:right="-512" w:firstLine="542"/>
        <w:jc w:val="both"/>
      </w:pPr>
      <w:r>
        <w:rPr>
          <w:color w:val="000000"/>
          <w:highlight w:val="white"/>
        </w:rPr>
        <w:t>В соответствии с пунктами 4.1.5 и 5.2.5. Условий,</w:t>
      </w:r>
      <w:r>
        <w:rPr>
          <w:color w:val="000000"/>
          <w:highlight w:val="white"/>
        </w:rPr>
        <w:t xml:space="preserve">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</w:t>
      </w:r>
    </w:p>
    <w:p w14:paraId="29F3B5AB" w14:textId="77777777" w:rsidR="001E3C04" w:rsidRDefault="005600B4" w:rsidP="001E3C04">
      <w:pPr>
        <w:shd w:val="clear" w:color="auto" w:fill="FFFFFF"/>
        <w:spacing w:line="274" w:lineRule="exact"/>
        <w:ind w:left="29" w:right="-512" w:firstLine="542"/>
        <w:jc w:val="both"/>
        <w:rPr>
          <w:color w:val="000000"/>
          <w:spacing w:val="5"/>
        </w:rPr>
      </w:pPr>
      <w:r>
        <w:rPr>
          <w:color w:val="000000"/>
          <w:spacing w:val="8"/>
          <w:highlight w:val="white"/>
        </w:rPr>
        <w:t>В нарушение условий заключенного д</w:t>
      </w:r>
      <w:r>
        <w:rPr>
          <w:color w:val="000000"/>
          <w:spacing w:val="8"/>
          <w:highlight w:val="white"/>
        </w:rPr>
        <w:t xml:space="preserve">оговора платежи в счет погашения </w:t>
      </w:r>
      <w:r>
        <w:rPr>
          <w:color w:val="000000"/>
          <w:spacing w:val="-1"/>
          <w:highlight w:val="white"/>
        </w:rPr>
        <w:t>задолженности по кредиту  ответчиком не производились, в</w:t>
      </w:r>
      <w:r>
        <w:rPr>
          <w:color w:val="000000"/>
          <w:spacing w:val="1"/>
          <w:highlight w:val="white"/>
        </w:rPr>
        <w:t xml:space="preserve"> связи с чем, за ответчиком по состоянию на 13 октября 2015 года </w:t>
      </w:r>
      <w:r>
        <w:rPr>
          <w:color w:val="000000"/>
          <w:spacing w:val="5"/>
          <w:highlight w:val="white"/>
        </w:rPr>
        <w:t xml:space="preserve">образовалась задолженность в сумме </w:t>
      </w:r>
      <w:r>
        <w:rPr>
          <w:color w:val="000000"/>
          <w:spacing w:val="5"/>
          <w:highlight w:val="white"/>
        </w:rPr>
        <w:t xml:space="preserve">&lt;...&gt; </w:t>
      </w:r>
    </w:p>
    <w:p w14:paraId="058D1846" w14:textId="77777777" w:rsidR="001E3C04" w:rsidRDefault="005600B4" w:rsidP="001E3C04">
      <w:pPr>
        <w:shd w:val="clear" w:color="auto" w:fill="FFFFFF"/>
        <w:spacing w:line="274" w:lineRule="exact"/>
        <w:ind w:left="10" w:right="-512" w:firstLine="552"/>
        <w:jc w:val="both"/>
      </w:pPr>
      <w:r>
        <w:rPr>
          <w:color w:val="000000"/>
          <w:spacing w:val="3"/>
          <w:highlight w:val="white"/>
        </w:rPr>
        <w:t>В адрес ответчика истцом  было направлено письмо с требовани</w:t>
      </w:r>
      <w:r>
        <w:rPr>
          <w:color w:val="000000"/>
          <w:spacing w:val="3"/>
          <w:highlight w:val="white"/>
        </w:rPr>
        <w:t xml:space="preserve">ем от 18 августа 2015 года о досрочном  возврате суммы кредита, </w:t>
      </w:r>
      <w:r>
        <w:rPr>
          <w:color w:val="000000"/>
          <w:spacing w:val="1"/>
          <w:highlight w:val="white"/>
        </w:rPr>
        <w:t xml:space="preserve">однако задолженность до настоящего </w:t>
      </w:r>
      <w:r>
        <w:rPr>
          <w:color w:val="000000"/>
          <w:spacing w:val="-1"/>
          <w:highlight w:val="white"/>
        </w:rPr>
        <w:t>времени не погашена.</w:t>
      </w:r>
    </w:p>
    <w:p w14:paraId="10E8DCEC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  <w:rPr>
          <w:color w:val="000000"/>
          <w:spacing w:val="-3"/>
        </w:rPr>
      </w:pPr>
      <w:r>
        <w:rPr>
          <w:color w:val="000000"/>
          <w:spacing w:val="-3"/>
          <w:highlight w:val="white"/>
        </w:rPr>
        <w:t>Представитель истца ПАО «Сбербанк России» в судебное заседание не явился, извещен надлежащим образом. Суд счел возможным рассмотреть дел</w:t>
      </w:r>
      <w:r>
        <w:rPr>
          <w:color w:val="000000"/>
          <w:spacing w:val="-3"/>
          <w:highlight w:val="white"/>
        </w:rPr>
        <w:t>о в его отсутствие.</w:t>
      </w:r>
    </w:p>
    <w:p w14:paraId="506FF2A5" w14:textId="77777777" w:rsidR="001E3C04" w:rsidRDefault="005600B4" w:rsidP="001E3C04">
      <w:pPr>
        <w:autoSpaceDE w:val="0"/>
        <w:ind w:right="-180" w:firstLine="540"/>
        <w:jc w:val="both"/>
        <w:rPr>
          <w:color w:val="000000"/>
          <w:spacing w:val="-4"/>
        </w:rPr>
      </w:pPr>
      <w:r>
        <w:rPr>
          <w:color w:val="000000"/>
          <w:spacing w:val="-3"/>
          <w:highlight w:val="white"/>
        </w:rPr>
        <w:lastRenderedPageBreak/>
        <w:t xml:space="preserve">Ответчик  Шибаева Ю.С.  </w:t>
      </w:r>
      <w:r>
        <w:rPr>
          <w:highlight w:val="white"/>
        </w:rPr>
        <w:t xml:space="preserve">в судебное заседание явилась, </w:t>
      </w:r>
      <w:r>
        <w:rPr>
          <w:color w:val="000000"/>
          <w:spacing w:val="-3"/>
          <w:highlight w:val="white"/>
        </w:rPr>
        <w:t>с исковыми требованиями согласилась, факт заключения кредитного договора и размер задолженности по кредитному договору не оспаривала.</w:t>
      </w:r>
      <w:r>
        <w:rPr>
          <w:highlight w:val="white"/>
        </w:rPr>
        <w:t xml:space="preserve"> </w:t>
      </w:r>
    </w:p>
    <w:p w14:paraId="71BC8485" w14:textId="77777777" w:rsidR="001E3C04" w:rsidRDefault="005600B4" w:rsidP="001E3C04">
      <w:pPr>
        <w:autoSpaceDE w:val="0"/>
        <w:autoSpaceDN w:val="0"/>
        <w:adjustRightInd w:val="0"/>
        <w:ind w:right="-512" w:firstLine="540"/>
        <w:jc w:val="both"/>
        <w:outlineLvl w:val="2"/>
      </w:pPr>
      <w:r>
        <w:rPr>
          <w:color w:val="000000"/>
          <w:spacing w:val="-4"/>
          <w:highlight w:val="white"/>
        </w:rPr>
        <w:t xml:space="preserve">Выслушав ответчика, изучив материалы дела, суд </w:t>
      </w:r>
      <w:r>
        <w:rPr>
          <w:color w:val="000000"/>
          <w:spacing w:val="-4"/>
          <w:highlight w:val="white"/>
        </w:rPr>
        <w:t xml:space="preserve">находит </w:t>
      </w:r>
      <w:r>
        <w:rPr>
          <w:color w:val="000000"/>
          <w:spacing w:val="-3"/>
          <w:highlight w:val="white"/>
        </w:rPr>
        <w:t>иск подлежащим удовлетворению  по следующим основаниям.</w:t>
      </w:r>
    </w:p>
    <w:p w14:paraId="6834E7B0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color w:val="000000"/>
          <w:spacing w:val="-2"/>
          <w:highlight w:val="white"/>
        </w:rPr>
        <w:t xml:space="preserve">В соответствии со ст. 309 ГК РФ, обязательства должны исполняться надлежащим </w:t>
      </w:r>
      <w:r>
        <w:rPr>
          <w:color w:val="000000"/>
          <w:spacing w:val="-3"/>
          <w:highlight w:val="white"/>
        </w:rPr>
        <w:t>образом в соответствии с условиями обязательства и требованиями закона, иных правовых актов, а при отсутствии таких</w:t>
      </w:r>
      <w:r>
        <w:rPr>
          <w:color w:val="000000"/>
          <w:spacing w:val="-3"/>
          <w:highlight w:val="white"/>
        </w:rPr>
        <w:t xml:space="preserve"> условий и требований - в соответствии с обычаями делового оборота или иными обычно предъявляемыми требованиями.</w:t>
      </w:r>
    </w:p>
    <w:p w14:paraId="50A93110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color w:val="000000"/>
          <w:spacing w:val="-1"/>
          <w:highlight w:val="white"/>
        </w:rPr>
        <w:t xml:space="preserve">В соответствии со ст.310 ГК РФ, односторонний отказ от исполнения обязательств </w:t>
      </w:r>
      <w:r>
        <w:rPr>
          <w:color w:val="000000"/>
          <w:spacing w:val="-5"/>
          <w:highlight w:val="white"/>
        </w:rPr>
        <w:t>и одностороннее изменение его условий не допускаются.</w:t>
      </w:r>
      <w:r>
        <w:rPr>
          <w:color w:val="000000"/>
          <w:highlight w:val="white"/>
        </w:rPr>
        <w:tab/>
      </w:r>
    </w:p>
    <w:p w14:paraId="05CC22C2" w14:textId="77777777" w:rsidR="001E3C04" w:rsidRDefault="005600B4" w:rsidP="001E3C04">
      <w:pPr>
        <w:shd w:val="clear" w:color="auto" w:fill="FFFFFF"/>
        <w:tabs>
          <w:tab w:val="left" w:pos="8952"/>
          <w:tab w:val="left" w:pos="9356"/>
        </w:tabs>
        <w:ind w:right="-512" w:firstLine="567"/>
        <w:jc w:val="both"/>
      </w:pPr>
      <w:r>
        <w:rPr>
          <w:color w:val="000000"/>
          <w:spacing w:val="-1"/>
          <w:highlight w:val="white"/>
        </w:rPr>
        <w:t>Права и о</w:t>
      </w:r>
      <w:r>
        <w:rPr>
          <w:color w:val="000000"/>
          <w:spacing w:val="-1"/>
          <w:highlight w:val="white"/>
        </w:rPr>
        <w:t xml:space="preserve">бязанности сторон, связанные с кредитованием счета, определяются </w:t>
      </w:r>
      <w:r>
        <w:rPr>
          <w:color w:val="000000"/>
          <w:spacing w:val="-4"/>
          <w:highlight w:val="white"/>
        </w:rPr>
        <w:t xml:space="preserve">правилами о займе и кредите (глава 42), если договором банковского счета не предусмотрено </w:t>
      </w:r>
      <w:r>
        <w:rPr>
          <w:color w:val="000000"/>
          <w:spacing w:val="-12"/>
          <w:highlight w:val="white"/>
        </w:rPr>
        <w:t>иное.</w:t>
      </w:r>
      <w:r>
        <w:rPr>
          <w:color w:val="000000"/>
          <w:highlight w:val="white"/>
        </w:rPr>
        <w:tab/>
      </w:r>
    </w:p>
    <w:p w14:paraId="035E2E31" w14:textId="77777777" w:rsidR="001E3C04" w:rsidRDefault="005600B4" w:rsidP="001E3C04">
      <w:pPr>
        <w:shd w:val="clear" w:color="auto" w:fill="FFFFFF"/>
        <w:tabs>
          <w:tab w:val="left" w:pos="8952"/>
          <w:tab w:val="left" w:pos="9356"/>
        </w:tabs>
        <w:ind w:right="-512" w:firstLine="567"/>
        <w:jc w:val="both"/>
      </w:pPr>
      <w:r>
        <w:rPr>
          <w:color w:val="000000"/>
          <w:spacing w:val="9"/>
          <w:highlight w:val="white"/>
        </w:rPr>
        <w:t xml:space="preserve">В соответствии с п.  1 ст. 819 ГК РФ по кредитному договору банк или </w:t>
      </w:r>
      <w:r>
        <w:rPr>
          <w:iCs/>
          <w:color w:val="000000"/>
          <w:spacing w:val="9"/>
          <w:highlight w:val="white"/>
        </w:rPr>
        <w:t>иная к</w:t>
      </w:r>
      <w:r>
        <w:rPr>
          <w:color w:val="000000"/>
          <w:spacing w:val="2"/>
          <w:highlight w:val="white"/>
        </w:rPr>
        <w:t>редитная организаци</w:t>
      </w:r>
      <w:r>
        <w:rPr>
          <w:color w:val="000000"/>
          <w:spacing w:val="2"/>
          <w:highlight w:val="white"/>
        </w:rPr>
        <w:t xml:space="preserve">я (кредитор) обязуются предоставить денежные средства (кредит) </w:t>
      </w:r>
      <w:r>
        <w:rPr>
          <w:color w:val="000000"/>
          <w:spacing w:val="6"/>
          <w:highlight w:val="white"/>
        </w:rPr>
        <w:t xml:space="preserve">заемщику в размере и на условиях, предусмотренных договором, а заемщик обязуется </w:t>
      </w:r>
      <w:r>
        <w:rPr>
          <w:color w:val="000000"/>
          <w:spacing w:val="-4"/>
          <w:highlight w:val="white"/>
        </w:rPr>
        <w:t>возвратить полученную денежную сумму и уплатить проценты на нее.</w:t>
      </w:r>
      <w:r>
        <w:rPr>
          <w:color w:val="000000"/>
          <w:highlight w:val="white"/>
        </w:rPr>
        <w:tab/>
      </w:r>
    </w:p>
    <w:p w14:paraId="4F1ECCBD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color w:val="000000"/>
          <w:spacing w:val="-5"/>
          <w:highlight w:val="white"/>
        </w:rPr>
        <w:t xml:space="preserve">Полученная сумма займа возвращается заемщиком </w:t>
      </w:r>
      <w:r>
        <w:rPr>
          <w:color w:val="000000"/>
          <w:spacing w:val="-5"/>
          <w:highlight w:val="white"/>
        </w:rPr>
        <w:t xml:space="preserve">в срок и в порядке, которые </w:t>
      </w:r>
      <w:r>
        <w:rPr>
          <w:color w:val="000000"/>
          <w:spacing w:val="-4"/>
          <w:highlight w:val="white"/>
        </w:rPr>
        <w:t>предусмотрены договором займа (п. 1 ст. 810 ГК РФ).</w:t>
      </w:r>
    </w:p>
    <w:p w14:paraId="6BA15EAD" w14:textId="77777777" w:rsidR="001E3C04" w:rsidRDefault="005600B4" w:rsidP="001E3C04">
      <w:pPr>
        <w:shd w:val="clear" w:color="auto" w:fill="FFFFFF"/>
        <w:tabs>
          <w:tab w:val="left" w:pos="9005"/>
          <w:tab w:val="left" w:pos="9356"/>
        </w:tabs>
        <w:ind w:right="-512" w:firstLine="567"/>
        <w:jc w:val="both"/>
      </w:pPr>
      <w:r>
        <w:rPr>
          <w:color w:val="000000"/>
          <w:spacing w:val="-8"/>
          <w:highlight w:val="white"/>
        </w:rPr>
        <w:t xml:space="preserve">В соответствии со ст. 434 ГК РФ, договор может быть заключен в любой форме,  </w:t>
      </w:r>
      <w:r>
        <w:rPr>
          <w:color w:val="000000"/>
          <w:spacing w:val="-4"/>
          <w:highlight w:val="white"/>
        </w:rPr>
        <w:t xml:space="preserve">предусмотренной для совершения сделок, если законом для договоров данного вида не </w:t>
      </w:r>
      <w:r>
        <w:rPr>
          <w:color w:val="000000"/>
          <w:spacing w:val="-1"/>
          <w:highlight w:val="white"/>
        </w:rPr>
        <w:t>установлена опред</w:t>
      </w:r>
      <w:r>
        <w:rPr>
          <w:color w:val="000000"/>
          <w:spacing w:val="-1"/>
          <w:highlight w:val="white"/>
        </w:rPr>
        <w:t xml:space="preserve">еленная форма. Если стороны договорились заключить договор в </w:t>
      </w:r>
      <w:r>
        <w:rPr>
          <w:color w:val="000000"/>
          <w:spacing w:val="-5"/>
          <w:highlight w:val="white"/>
        </w:rPr>
        <w:t xml:space="preserve">определенной форме, он считается заключенным после придания ему установленной формы, </w:t>
      </w:r>
      <w:r>
        <w:rPr>
          <w:color w:val="000000"/>
          <w:spacing w:val="-9"/>
          <w:highlight w:val="white"/>
        </w:rPr>
        <w:t>хотя бы законом для договоров данного вида такая форма не требовалась.</w:t>
      </w:r>
      <w:r>
        <w:rPr>
          <w:color w:val="000000"/>
          <w:highlight w:val="white"/>
        </w:rPr>
        <w:tab/>
      </w:r>
    </w:p>
    <w:p w14:paraId="28BA01E5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color w:val="000000"/>
          <w:spacing w:val="-7"/>
          <w:highlight w:val="white"/>
        </w:rPr>
        <w:t>Требования к заключению договора в пис</w:t>
      </w:r>
      <w:r>
        <w:rPr>
          <w:color w:val="000000"/>
          <w:spacing w:val="-7"/>
          <w:highlight w:val="white"/>
        </w:rPr>
        <w:t>ьменной форме установлены в ст. 161 ГК РФ.</w:t>
      </w:r>
      <w:r>
        <w:rPr>
          <w:color w:val="000000"/>
          <w:spacing w:val="-7"/>
          <w:highlight w:val="white"/>
          <w:vertAlign w:val="superscript"/>
        </w:rPr>
        <w:t xml:space="preserve"> </w:t>
      </w:r>
      <w:r>
        <w:rPr>
          <w:color w:val="000000"/>
          <w:spacing w:val="-6"/>
          <w:highlight w:val="white"/>
        </w:rPr>
        <w:t xml:space="preserve">Так согласно ст. 161 ГК РФ должны совершаться в простой письменной форме сделки между </w:t>
      </w:r>
      <w:r>
        <w:rPr>
          <w:color w:val="000000"/>
          <w:spacing w:val="-10"/>
          <w:highlight w:val="white"/>
        </w:rPr>
        <w:t>юридическими лицами и гражданами.</w:t>
      </w:r>
    </w:p>
    <w:p w14:paraId="02E7692A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color w:val="000000"/>
          <w:spacing w:val="-2"/>
          <w:highlight w:val="white"/>
        </w:rPr>
        <w:t xml:space="preserve">При этом, в абз.2 п.1 ст. 160 ГК РФ указано, что двусторонние договоры могут </w:t>
      </w:r>
      <w:r>
        <w:rPr>
          <w:color w:val="000000"/>
          <w:spacing w:val="-8"/>
          <w:highlight w:val="white"/>
        </w:rPr>
        <w:t>совершаться спос</w:t>
      </w:r>
      <w:r>
        <w:rPr>
          <w:color w:val="000000"/>
          <w:spacing w:val="-8"/>
          <w:highlight w:val="white"/>
        </w:rPr>
        <w:t>обами, установленными п. 2 и 3 ст. 434 ГК РФ.</w:t>
      </w:r>
    </w:p>
    <w:p w14:paraId="02BA21DD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color w:val="000000"/>
          <w:spacing w:val="-7"/>
          <w:highlight w:val="white"/>
        </w:rPr>
        <w:t xml:space="preserve">Пункт 2 ст. 434 ГК РФ о форме договора, прямо указывает на возможность заключения договора в письменной форме путем обмена документами, а п. 3 ст. 434 ГК РФ указывает на то, </w:t>
      </w:r>
      <w:r>
        <w:rPr>
          <w:color w:val="000000"/>
          <w:spacing w:val="-3"/>
          <w:highlight w:val="white"/>
        </w:rPr>
        <w:t>что письменная форма договора считае</w:t>
      </w:r>
      <w:r>
        <w:rPr>
          <w:color w:val="000000"/>
          <w:spacing w:val="-3"/>
          <w:highlight w:val="white"/>
        </w:rPr>
        <w:t xml:space="preserve">тся соблюденной, если письменное предложение </w:t>
      </w:r>
      <w:r>
        <w:rPr>
          <w:color w:val="000000"/>
          <w:spacing w:val="-8"/>
          <w:highlight w:val="white"/>
        </w:rPr>
        <w:t>заключить договор (заявление клиента) принято в порядке, предусмотренном п. 3 ст. 438 ГК РФ.</w:t>
      </w:r>
    </w:p>
    <w:p w14:paraId="39B1D834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color w:val="000000"/>
          <w:highlight w:val="white"/>
        </w:rPr>
        <w:t xml:space="preserve">Согласно п. 3 ст. 438 ГК РФ совершение лицом, получившим оферту (Банком) </w:t>
      </w:r>
      <w:r>
        <w:rPr>
          <w:color w:val="000000"/>
          <w:spacing w:val="-3"/>
          <w:highlight w:val="white"/>
        </w:rPr>
        <w:t>действий по выполнению указанных в ней услови</w:t>
      </w:r>
      <w:r>
        <w:rPr>
          <w:color w:val="000000"/>
          <w:spacing w:val="-3"/>
          <w:highlight w:val="white"/>
        </w:rPr>
        <w:t xml:space="preserve">й договора, является ее акцептом </w:t>
      </w:r>
      <w:r>
        <w:rPr>
          <w:color w:val="000000"/>
          <w:spacing w:val="-9"/>
          <w:highlight w:val="white"/>
        </w:rPr>
        <w:t xml:space="preserve">соответственно, является надлежащим заключением сторонами договора с соблюдением простой </w:t>
      </w:r>
      <w:r>
        <w:rPr>
          <w:color w:val="000000"/>
          <w:spacing w:val="-12"/>
          <w:highlight w:val="white"/>
        </w:rPr>
        <w:t>письменной формы.</w:t>
      </w:r>
    </w:p>
    <w:p w14:paraId="76C02736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  <w:rPr>
          <w:color w:val="000000"/>
          <w:spacing w:val="-4"/>
        </w:rPr>
      </w:pPr>
      <w:r>
        <w:rPr>
          <w:color w:val="000000"/>
          <w:spacing w:val="-4"/>
          <w:highlight w:val="white"/>
        </w:rPr>
        <w:t xml:space="preserve">Согласно п. 2. ст. 432 ГК РФ договор заключается посредством направления оферты </w:t>
      </w:r>
      <w:r>
        <w:rPr>
          <w:color w:val="000000"/>
          <w:spacing w:val="-2"/>
          <w:highlight w:val="white"/>
        </w:rPr>
        <w:t>(предложения заключить договор) одно</w:t>
      </w:r>
      <w:r>
        <w:rPr>
          <w:color w:val="000000"/>
          <w:spacing w:val="-2"/>
          <w:highlight w:val="white"/>
        </w:rPr>
        <w:t xml:space="preserve">й из сторон и ее акцепта (принятия предложен) </w:t>
      </w:r>
      <w:r>
        <w:rPr>
          <w:color w:val="000000"/>
          <w:spacing w:val="6"/>
          <w:highlight w:val="white"/>
        </w:rPr>
        <w:t xml:space="preserve">другой стороной. Договор признается заключенным в момент получения лицом </w:t>
      </w:r>
      <w:r>
        <w:rPr>
          <w:color w:val="000000"/>
          <w:spacing w:val="-4"/>
          <w:highlight w:val="white"/>
        </w:rPr>
        <w:t>направившим оферту, ее акцепта (п. 1 ст. 433 ГК РФ).</w:t>
      </w:r>
    </w:p>
    <w:p w14:paraId="44AD437E" w14:textId="77777777" w:rsidR="001E3C04" w:rsidRDefault="005600B4" w:rsidP="001E3C04">
      <w:pPr>
        <w:shd w:val="clear" w:color="auto" w:fill="FFFFFF"/>
        <w:spacing w:line="274" w:lineRule="exact"/>
        <w:ind w:right="-512" w:firstLine="581"/>
        <w:jc w:val="both"/>
      </w:pPr>
      <w:r>
        <w:rPr>
          <w:color w:val="000000"/>
          <w:spacing w:val="-2"/>
          <w:highlight w:val="white"/>
        </w:rPr>
        <w:t xml:space="preserve">Судом установлено, что </w:t>
      </w:r>
      <w:r>
        <w:rPr>
          <w:color w:val="000000"/>
          <w:spacing w:val="-4"/>
          <w:highlight w:val="white"/>
        </w:rPr>
        <w:t xml:space="preserve">20 сентября 2013 </w:t>
      </w:r>
      <w:r>
        <w:rPr>
          <w:color w:val="000000"/>
          <w:highlight w:val="white"/>
        </w:rPr>
        <w:t>года ПАО «Сбербанк России» (ранее ОАО «Сберб</w:t>
      </w:r>
      <w:r>
        <w:rPr>
          <w:color w:val="000000"/>
          <w:highlight w:val="white"/>
        </w:rPr>
        <w:t xml:space="preserve">анк России») </w:t>
      </w:r>
      <w:r>
        <w:rPr>
          <w:color w:val="000000"/>
          <w:spacing w:val="4"/>
          <w:highlight w:val="white"/>
        </w:rPr>
        <w:t xml:space="preserve">заключил </w:t>
      </w:r>
      <w:r>
        <w:rPr>
          <w:iCs/>
          <w:color w:val="000000"/>
          <w:spacing w:val="4"/>
          <w:highlight w:val="white"/>
        </w:rPr>
        <w:t xml:space="preserve">с Шибаевой Ю.С. </w:t>
      </w:r>
      <w:r>
        <w:rPr>
          <w:color w:val="000000"/>
          <w:spacing w:val="4"/>
          <w:highlight w:val="white"/>
        </w:rPr>
        <w:t xml:space="preserve">договор на </w:t>
      </w:r>
      <w:r>
        <w:rPr>
          <w:color w:val="000000"/>
          <w:highlight w:val="white"/>
        </w:rPr>
        <w:t xml:space="preserve">предоставление возобновляемой кредитной линии посредством выдачи ей международной кредитной карты </w:t>
      </w:r>
      <w:r>
        <w:rPr>
          <w:color w:val="000000"/>
          <w:spacing w:val="-1"/>
          <w:highlight w:val="white"/>
        </w:rPr>
        <w:t xml:space="preserve"> с предоставленным по </w:t>
      </w:r>
      <w:r>
        <w:rPr>
          <w:color w:val="000000"/>
          <w:highlight w:val="white"/>
        </w:rPr>
        <w:t xml:space="preserve">ней кредитом и обслуживанием счета по данной карте в российских рублях. Указанный </w:t>
      </w:r>
      <w:r>
        <w:rPr>
          <w:color w:val="000000"/>
          <w:spacing w:val="5"/>
          <w:highlight w:val="white"/>
        </w:rPr>
        <w:t>догов</w:t>
      </w:r>
      <w:r>
        <w:rPr>
          <w:color w:val="000000"/>
          <w:spacing w:val="5"/>
          <w:highlight w:val="white"/>
        </w:rPr>
        <w:t xml:space="preserve">ор заключен в результате публичной оферты путем оформления ответчиком </w:t>
      </w:r>
      <w:r>
        <w:rPr>
          <w:color w:val="000000"/>
          <w:spacing w:val="1"/>
          <w:highlight w:val="white"/>
        </w:rPr>
        <w:t xml:space="preserve">заявления на получение кредитной карты Сбербанка России </w:t>
      </w:r>
      <w:r>
        <w:rPr>
          <w:color w:val="000000"/>
          <w:spacing w:val="-1"/>
          <w:highlight w:val="white"/>
        </w:rPr>
        <w:t xml:space="preserve"> </w:t>
      </w:r>
      <w:r>
        <w:rPr>
          <w:color w:val="000000"/>
          <w:spacing w:val="1"/>
          <w:highlight w:val="white"/>
        </w:rPr>
        <w:t xml:space="preserve">и </w:t>
      </w:r>
      <w:r>
        <w:rPr>
          <w:color w:val="000000"/>
          <w:spacing w:val="4"/>
          <w:highlight w:val="white"/>
        </w:rPr>
        <w:t xml:space="preserve">ознакомления его с Условиями выпуска и обслуживания кредитной карты Сбербанка, </w:t>
      </w:r>
      <w:r>
        <w:rPr>
          <w:color w:val="000000"/>
          <w:highlight w:val="white"/>
        </w:rPr>
        <w:t>Тарифами Сбербанка.  Данный договор, по своему с</w:t>
      </w:r>
      <w:r>
        <w:rPr>
          <w:color w:val="000000"/>
          <w:highlight w:val="white"/>
        </w:rPr>
        <w:t xml:space="preserve">уществу, является </w:t>
      </w:r>
      <w:r>
        <w:rPr>
          <w:color w:val="000000"/>
          <w:spacing w:val="1"/>
          <w:highlight w:val="white"/>
        </w:rPr>
        <w:t xml:space="preserve">договором присоединения, основные положения которого в одностороннем порядке </w:t>
      </w:r>
      <w:r>
        <w:rPr>
          <w:color w:val="000000"/>
          <w:spacing w:val="4"/>
          <w:highlight w:val="white"/>
        </w:rPr>
        <w:t xml:space="preserve">сформулированы Сбербанком России в Условиях. Возможность заключения такого </w:t>
      </w:r>
      <w:r>
        <w:rPr>
          <w:color w:val="000000"/>
          <w:highlight w:val="white"/>
        </w:rPr>
        <w:t>договора предусмотрена статьей 428 Гражданского кодекса Российской Федерации. Во испол</w:t>
      </w:r>
      <w:r>
        <w:rPr>
          <w:color w:val="000000"/>
          <w:highlight w:val="white"/>
        </w:rPr>
        <w:t xml:space="preserve">нение заключенного договора ответчику Шибаевой Ю.С. была выдана кредитная карта № </w:t>
      </w:r>
      <w:r>
        <w:rPr>
          <w:color w:val="000000"/>
          <w:highlight w:val="white"/>
        </w:rPr>
        <w:t xml:space="preserve">&lt;...&gt; </w:t>
      </w:r>
      <w:r>
        <w:rPr>
          <w:color w:val="000000"/>
          <w:highlight w:val="white"/>
        </w:rPr>
        <w:t xml:space="preserve">  с лимитом кредита </w:t>
      </w:r>
      <w:r>
        <w:rPr>
          <w:color w:val="000000"/>
          <w:highlight w:val="white"/>
        </w:rPr>
        <w:t xml:space="preserve">&lt;...&gt; </w:t>
      </w:r>
      <w:r>
        <w:rPr>
          <w:color w:val="000000"/>
          <w:highlight w:val="white"/>
        </w:rPr>
        <w:t xml:space="preserve">, условия </w:t>
      </w:r>
      <w:r>
        <w:rPr>
          <w:color w:val="000000"/>
          <w:spacing w:val="5"/>
          <w:highlight w:val="white"/>
        </w:rPr>
        <w:t xml:space="preserve">предоставления и </w:t>
      </w:r>
      <w:r>
        <w:rPr>
          <w:color w:val="000000"/>
          <w:spacing w:val="5"/>
          <w:highlight w:val="white"/>
        </w:rPr>
        <w:lastRenderedPageBreak/>
        <w:t xml:space="preserve">возврата которого изложены в Условиях, информации о полной </w:t>
      </w:r>
      <w:r>
        <w:rPr>
          <w:color w:val="000000"/>
          <w:spacing w:val="2"/>
          <w:highlight w:val="white"/>
        </w:rPr>
        <w:t>стоимости кредита, прилагаемой к Условиям и в Тарифах Сб</w:t>
      </w:r>
      <w:r>
        <w:rPr>
          <w:color w:val="000000"/>
          <w:spacing w:val="2"/>
          <w:highlight w:val="white"/>
        </w:rPr>
        <w:t xml:space="preserve">ербанка. Также ответчику </w:t>
      </w:r>
      <w:r>
        <w:rPr>
          <w:color w:val="000000"/>
          <w:spacing w:val="1"/>
          <w:highlight w:val="white"/>
        </w:rPr>
        <w:t xml:space="preserve">был открыт счет для отражения операций, проводимых с </w:t>
      </w:r>
      <w:r>
        <w:rPr>
          <w:color w:val="000000"/>
          <w:spacing w:val="5"/>
          <w:highlight w:val="white"/>
        </w:rPr>
        <w:t xml:space="preserve">использованием международной кредитной карты в соответствии с заключенным </w:t>
      </w:r>
      <w:r>
        <w:rPr>
          <w:color w:val="000000"/>
          <w:spacing w:val="-1"/>
          <w:highlight w:val="white"/>
        </w:rPr>
        <w:t>договором.</w:t>
      </w:r>
    </w:p>
    <w:p w14:paraId="460322CC" w14:textId="77777777" w:rsidR="001E3C04" w:rsidRDefault="005600B4" w:rsidP="001E3C04">
      <w:pPr>
        <w:shd w:val="clear" w:color="auto" w:fill="FFFFFF"/>
        <w:spacing w:line="274" w:lineRule="exact"/>
        <w:ind w:left="53" w:right="-512" w:firstLine="538"/>
        <w:jc w:val="both"/>
      </w:pPr>
      <w:r>
        <w:rPr>
          <w:color w:val="000000"/>
          <w:highlight w:val="white"/>
        </w:rPr>
        <w:t>В соответствии с пунктом 3.3. Условий, операции, совершенные по карте, оплачиваются за счет к</w:t>
      </w:r>
      <w:r>
        <w:rPr>
          <w:color w:val="000000"/>
          <w:highlight w:val="white"/>
        </w:rPr>
        <w:t xml:space="preserve">редита, предоставляемого Сбербанком России </w:t>
      </w:r>
      <w:r>
        <w:rPr>
          <w:color w:val="000000"/>
          <w:spacing w:val="7"/>
          <w:highlight w:val="white"/>
        </w:rPr>
        <w:t xml:space="preserve">ответчику с </w:t>
      </w:r>
      <w:r>
        <w:rPr>
          <w:color w:val="000000"/>
          <w:spacing w:val="-1"/>
          <w:highlight w:val="white"/>
        </w:rPr>
        <w:t>одновременным уменьшением доступного лимита кредита. Кредит по карте предоставлен  в размере кредитного лимита  сроком на 12 месяцев  под 19%  годовых, длительность льготного периода – 50 дней, минимал</w:t>
      </w:r>
      <w:r>
        <w:rPr>
          <w:color w:val="000000"/>
          <w:spacing w:val="-1"/>
          <w:highlight w:val="white"/>
        </w:rPr>
        <w:t xml:space="preserve">ьный ежемесячный платеж по погашению основного долга – 5,0% от размера задолженности, дата платежа – не позднее 20 дней с даты формирования отчета. В соответствии с п. 5.1.1 Условий,  истец обязался  ежемесячно формировать и предоставлять ответчику  отчет </w:t>
      </w:r>
      <w:r>
        <w:rPr>
          <w:color w:val="000000"/>
          <w:spacing w:val="-1"/>
          <w:highlight w:val="white"/>
        </w:rPr>
        <w:t xml:space="preserve">по карте. </w:t>
      </w:r>
    </w:p>
    <w:p w14:paraId="015AC6C7" w14:textId="77777777" w:rsidR="001E3C04" w:rsidRDefault="005600B4" w:rsidP="001E3C04">
      <w:pPr>
        <w:shd w:val="clear" w:color="auto" w:fill="FFFFFF"/>
        <w:spacing w:line="274" w:lineRule="exact"/>
        <w:ind w:left="34" w:right="-512" w:firstLine="542"/>
        <w:jc w:val="both"/>
        <w:rPr>
          <w:color w:val="000000"/>
        </w:rPr>
      </w:pPr>
      <w:r>
        <w:rPr>
          <w:color w:val="000000"/>
          <w:spacing w:val="7"/>
          <w:highlight w:val="white"/>
        </w:rPr>
        <w:t xml:space="preserve">Пунктом 3.9. Условий предусмотрено, что за несвоевременное погашение </w:t>
      </w:r>
      <w:r>
        <w:rPr>
          <w:color w:val="000000"/>
          <w:highlight w:val="white"/>
        </w:rPr>
        <w:t>обязательных платежей взимается неустойка в соответствии с Тарифами Сбербанка.</w:t>
      </w:r>
    </w:p>
    <w:p w14:paraId="12886B88" w14:textId="77777777" w:rsidR="001E3C04" w:rsidRDefault="005600B4" w:rsidP="001E3C04">
      <w:pPr>
        <w:shd w:val="clear" w:color="auto" w:fill="FFFFFF"/>
        <w:spacing w:line="274" w:lineRule="exact"/>
        <w:ind w:left="34" w:right="-512" w:firstLine="542"/>
        <w:jc w:val="both"/>
      </w:pPr>
      <w:r>
        <w:rPr>
          <w:color w:val="000000"/>
          <w:highlight w:val="white"/>
        </w:rPr>
        <w:t>В соответствии с пунктами 4.1.5 и 5.2.5. Условий, в случае неисполнения или ненадлежащего исполне</w:t>
      </w:r>
      <w:r>
        <w:rPr>
          <w:color w:val="000000"/>
          <w:highlight w:val="white"/>
        </w:rPr>
        <w:t>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</w:t>
      </w:r>
    </w:p>
    <w:p w14:paraId="1691EC78" w14:textId="77777777" w:rsidR="001E3C04" w:rsidRDefault="005600B4" w:rsidP="001E3C04">
      <w:pPr>
        <w:shd w:val="clear" w:color="auto" w:fill="FFFFFF"/>
        <w:spacing w:line="274" w:lineRule="exact"/>
        <w:ind w:left="10" w:right="-512" w:firstLine="552"/>
        <w:jc w:val="both"/>
        <w:rPr>
          <w:color w:val="000000"/>
          <w:spacing w:val="3"/>
        </w:rPr>
      </w:pPr>
      <w:r>
        <w:rPr>
          <w:color w:val="000000"/>
          <w:spacing w:val="3"/>
          <w:highlight w:val="white"/>
        </w:rPr>
        <w:t>Из представленных суду  требования от 18 августа 2015 года и списка корреспонденци</w:t>
      </w:r>
      <w:r>
        <w:rPr>
          <w:color w:val="000000"/>
          <w:spacing w:val="3"/>
          <w:highlight w:val="white"/>
        </w:rPr>
        <w:t>и следует, что истцом в адрес ответчика было направлено письмо  с требованием о досрочном  возврате кредита.</w:t>
      </w:r>
    </w:p>
    <w:p w14:paraId="77296F13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highlight w:val="white"/>
        </w:rPr>
        <w:t>Как следует из имеющейся в материалах дела выписке по счету, за ответчиком Шибаевой Ю.С. по состоянию на 13 октября 2015 года образовалась просроче</w:t>
      </w:r>
      <w:r>
        <w:rPr>
          <w:highlight w:val="white"/>
        </w:rPr>
        <w:t xml:space="preserve">нная задолженность </w:t>
      </w:r>
      <w:r>
        <w:rPr>
          <w:color w:val="000000"/>
          <w:spacing w:val="5"/>
          <w:highlight w:val="white"/>
        </w:rPr>
        <w:t>по основному долгу в размере., п</w:t>
      </w:r>
      <w:r>
        <w:rPr>
          <w:color w:val="000000"/>
          <w:highlight w:val="white"/>
        </w:rPr>
        <w:t xml:space="preserve">о просроченным процентам.,  </w:t>
      </w:r>
      <w:r>
        <w:rPr>
          <w:color w:val="000000"/>
          <w:spacing w:val="-1"/>
          <w:highlight w:val="white"/>
        </w:rPr>
        <w:t xml:space="preserve">по неустойке в размере  п, а   всего  в сумме  </w:t>
      </w:r>
      <w:r>
        <w:rPr>
          <w:color w:val="000000"/>
          <w:spacing w:val="-1"/>
          <w:highlight w:val="white"/>
        </w:rPr>
        <w:t xml:space="preserve">&lt;...&gt; </w:t>
      </w:r>
      <w:r>
        <w:rPr>
          <w:color w:val="000000"/>
          <w:spacing w:val="-1"/>
          <w:highlight w:val="white"/>
        </w:rPr>
        <w:t xml:space="preserve"> </w:t>
      </w:r>
    </w:p>
    <w:p w14:paraId="0B972C4C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  <w:rPr>
          <w:color w:val="000000"/>
          <w:spacing w:val="-6"/>
        </w:rPr>
      </w:pPr>
      <w:r>
        <w:rPr>
          <w:color w:val="000000"/>
          <w:spacing w:val="-4"/>
          <w:highlight w:val="white"/>
        </w:rPr>
        <w:t xml:space="preserve">При таких  обстоятельствах, учитывая, что   </w:t>
      </w:r>
      <w:r>
        <w:rPr>
          <w:color w:val="000000"/>
          <w:spacing w:val="-6"/>
          <w:highlight w:val="white"/>
        </w:rPr>
        <w:t>ответчик предусмотренные договором обязательства не исполняет, суд полагает, ч</w:t>
      </w:r>
      <w:r>
        <w:rPr>
          <w:color w:val="000000"/>
          <w:spacing w:val="-6"/>
          <w:highlight w:val="white"/>
        </w:rPr>
        <w:t xml:space="preserve">то образовавшаяся задолженность подлежит взысканию в судебном порядке. </w:t>
      </w:r>
    </w:p>
    <w:p w14:paraId="418B0932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</w:pPr>
      <w:r>
        <w:rPr>
          <w:highlight w:val="white"/>
        </w:rPr>
        <w:t>Доказательств, которые бы свидетельствовали об оплате задолженности суду не представлено.</w:t>
      </w:r>
    </w:p>
    <w:p w14:paraId="0DEC95BD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  <w:rPr>
          <w:color w:val="000000"/>
          <w:spacing w:val="-3"/>
        </w:rPr>
      </w:pPr>
      <w:r>
        <w:rPr>
          <w:color w:val="000000"/>
          <w:spacing w:val="-3"/>
          <w:highlight w:val="white"/>
        </w:rPr>
        <w:t>В силу ст. 98 ГПК РФ с ответчика в пользу истца подлежат взысканию расходы по уплате госпошлин</w:t>
      </w:r>
      <w:r>
        <w:rPr>
          <w:color w:val="000000"/>
          <w:spacing w:val="-3"/>
          <w:highlight w:val="white"/>
        </w:rPr>
        <w:t xml:space="preserve">ы в сумме  </w:t>
      </w:r>
      <w:r>
        <w:rPr>
          <w:color w:val="000000"/>
          <w:spacing w:val="-3"/>
          <w:highlight w:val="white"/>
        </w:rPr>
        <w:t xml:space="preserve">&lt;...&gt; </w:t>
      </w:r>
      <w:r>
        <w:rPr>
          <w:color w:val="000000"/>
          <w:spacing w:val="-3"/>
          <w:highlight w:val="white"/>
        </w:rPr>
        <w:t xml:space="preserve">.   </w:t>
      </w:r>
    </w:p>
    <w:p w14:paraId="48392D94" w14:textId="77777777" w:rsidR="001E3C04" w:rsidRDefault="005600B4" w:rsidP="001E3C04">
      <w:pPr>
        <w:shd w:val="clear" w:color="auto" w:fill="FFFFFF"/>
        <w:tabs>
          <w:tab w:val="left" w:pos="480"/>
          <w:tab w:val="left" w:pos="9356"/>
        </w:tabs>
        <w:ind w:right="-512" w:firstLine="567"/>
        <w:jc w:val="both"/>
        <w:rPr>
          <w:spacing w:val="-2"/>
        </w:rPr>
      </w:pPr>
      <w:r>
        <w:rPr>
          <w:color w:val="000000"/>
          <w:spacing w:val="-3"/>
          <w:highlight w:val="white"/>
        </w:rPr>
        <w:t xml:space="preserve"> </w:t>
      </w:r>
      <w:r>
        <w:rPr>
          <w:spacing w:val="-3"/>
          <w:highlight w:val="white"/>
        </w:rPr>
        <w:t>На основании изложенного</w:t>
      </w:r>
      <w:r>
        <w:rPr>
          <w:spacing w:val="-2"/>
          <w:highlight w:val="white"/>
        </w:rPr>
        <w:t>, руководствуясь ст.ст.194-198  ГПК РФ, суд</w:t>
      </w:r>
    </w:p>
    <w:p w14:paraId="54967044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both"/>
        <w:rPr>
          <w:spacing w:val="-2"/>
        </w:rPr>
      </w:pPr>
    </w:p>
    <w:p w14:paraId="2A5DB0F4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center"/>
        <w:rPr>
          <w:b/>
          <w:spacing w:val="7"/>
        </w:rPr>
      </w:pPr>
      <w:r>
        <w:rPr>
          <w:b/>
          <w:spacing w:val="7"/>
          <w:highlight w:val="white"/>
        </w:rPr>
        <w:t>РЕШИЛ:</w:t>
      </w:r>
    </w:p>
    <w:p w14:paraId="675A48B8" w14:textId="77777777" w:rsidR="001E3C04" w:rsidRDefault="005600B4" w:rsidP="001E3C04">
      <w:pPr>
        <w:shd w:val="clear" w:color="auto" w:fill="FFFFFF"/>
        <w:tabs>
          <w:tab w:val="left" w:pos="9356"/>
        </w:tabs>
        <w:ind w:right="-512" w:firstLine="567"/>
        <w:jc w:val="center"/>
        <w:rPr>
          <w:spacing w:val="7"/>
        </w:rPr>
      </w:pPr>
    </w:p>
    <w:p w14:paraId="0DA4B102" w14:textId="77777777" w:rsidR="001E3C04" w:rsidRDefault="005600B4" w:rsidP="001E3C04">
      <w:pPr>
        <w:ind w:right="-512"/>
        <w:jc w:val="both"/>
        <w:rPr>
          <w:color w:val="000000"/>
          <w:spacing w:val="-6"/>
        </w:rPr>
      </w:pPr>
      <w:r>
        <w:rPr>
          <w:highlight w:val="white"/>
        </w:rPr>
        <w:tab/>
        <w:t xml:space="preserve">Исковые требования  ПАО «Сбербанк России» в лице филиала – Московского банка ПАО Сбербанка России к Шибаевой </w:t>
      </w:r>
      <w:r>
        <w:rPr>
          <w:highlight w:val="white"/>
        </w:rPr>
        <w:t xml:space="preserve">Ю.С. </w:t>
      </w:r>
      <w:r>
        <w:rPr>
          <w:highlight w:val="white"/>
        </w:rPr>
        <w:t>о  взыскании задолженности по кредитной к</w:t>
      </w:r>
      <w:r>
        <w:rPr>
          <w:highlight w:val="white"/>
        </w:rPr>
        <w:t>арте</w:t>
      </w:r>
      <w:r>
        <w:rPr>
          <w:spacing w:val="-6"/>
          <w:highlight w:val="white"/>
        </w:rPr>
        <w:t xml:space="preserve"> удовлетворить.</w:t>
      </w:r>
    </w:p>
    <w:p w14:paraId="02275E5D" w14:textId="77777777" w:rsidR="001E3C04" w:rsidRDefault="005600B4" w:rsidP="001E3C04">
      <w:pPr>
        <w:shd w:val="clear" w:color="auto" w:fill="FFFFFF"/>
        <w:tabs>
          <w:tab w:val="left" w:pos="480"/>
          <w:tab w:val="left" w:pos="9356"/>
        </w:tabs>
        <w:ind w:right="-512" w:firstLine="567"/>
        <w:jc w:val="both"/>
        <w:rPr>
          <w:spacing w:val="-2"/>
        </w:rPr>
      </w:pPr>
      <w:r>
        <w:rPr>
          <w:spacing w:val="2"/>
          <w:highlight w:val="white"/>
        </w:rPr>
        <w:t xml:space="preserve">Взыскать с Шибаевой </w:t>
      </w:r>
      <w:r>
        <w:rPr>
          <w:spacing w:val="2"/>
          <w:highlight w:val="white"/>
        </w:rPr>
        <w:t>ЮС</w:t>
      </w:r>
      <w:r>
        <w:rPr>
          <w:spacing w:val="2"/>
          <w:highlight w:val="white"/>
        </w:rPr>
        <w:t xml:space="preserve">  в пользу </w:t>
      </w:r>
      <w:r>
        <w:rPr>
          <w:highlight w:val="white"/>
        </w:rPr>
        <w:t xml:space="preserve">ПАО «Сбербанк России» в лице филиала – Московского банка ПАО Сбербанка России </w:t>
      </w:r>
      <w:r>
        <w:rPr>
          <w:spacing w:val="3"/>
          <w:highlight w:val="white"/>
        </w:rPr>
        <w:t xml:space="preserve">задолженность по кредитной карте </w:t>
      </w:r>
      <w:r>
        <w:rPr>
          <w:color w:val="000000"/>
          <w:spacing w:val="-1"/>
          <w:highlight w:val="white"/>
        </w:rPr>
        <w:t xml:space="preserve">&lt;...&gt; </w:t>
      </w:r>
      <w:r>
        <w:rPr>
          <w:spacing w:val="3"/>
          <w:highlight w:val="white"/>
        </w:rPr>
        <w:t xml:space="preserve">, </w:t>
      </w:r>
      <w:r>
        <w:rPr>
          <w:spacing w:val="-4"/>
          <w:highlight w:val="white"/>
        </w:rPr>
        <w:t xml:space="preserve">расходы по оплате госпошлины в сумме  </w:t>
      </w:r>
      <w:r>
        <w:rPr>
          <w:color w:val="000000"/>
          <w:spacing w:val="-3"/>
          <w:highlight w:val="white"/>
        </w:rPr>
        <w:t xml:space="preserve">&lt;...&gt; </w:t>
      </w:r>
      <w:r>
        <w:rPr>
          <w:color w:val="000000"/>
          <w:spacing w:val="-3"/>
          <w:highlight w:val="white"/>
        </w:rPr>
        <w:t>.</w:t>
      </w:r>
      <w:r>
        <w:rPr>
          <w:spacing w:val="-4"/>
          <w:highlight w:val="white"/>
        </w:rPr>
        <w:t xml:space="preserve">,  </w:t>
      </w:r>
      <w:r>
        <w:rPr>
          <w:spacing w:val="-3"/>
          <w:highlight w:val="white"/>
        </w:rPr>
        <w:t xml:space="preserve"> </w:t>
      </w:r>
      <w:r>
        <w:rPr>
          <w:spacing w:val="-2"/>
          <w:highlight w:val="white"/>
        </w:rPr>
        <w:t xml:space="preserve">а всего взыскать  </w:t>
      </w:r>
    </w:p>
    <w:p w14:paraId="3B5BD7F3" w14:textId="77777777" w:rsidR="001E3C04" w:rsidRDefault="005600B4" w:rsidP="001E3C04">
      <w:pPr>
        <w:ind w:right="-512" w:firstLine="709"/>
        <w:jc w:val="both"/>
      </w:pPr>
      <w:r>
        <w:rPr>
          <w:highlight w:val="white"/>
        </w:rPr>
        <w:t>Решение может бы</w:t>
      </w:r>
      <w:r>
        <w:rPr>
          <w:highlight w:val="white"/>
        </w:rPr>
        <w:t>ть обжаловано в Московский городской суд в течение  месяца  со дня изготовления  решения суда в окончательной форме путем подачи апелляционной жалобы через Тимирязевский районный суд г. Москвы.</w:t>
      </w:r>
    </w:p>
    <w:p w14:paraId="4D7847AA" w14:textId="77777777" w:rsidR="001E3C04" w:rsidRDefault="005600B4" w:rsidP="001E3C04">
      <w:pPr>
        <w:tabs>
          <w:tab w:val="left" w:pos="9356"/>
        </w:tabs>
        <w:ind w:right="-512" w:firstLine="567"/>
        <w:jc w:val="both"/>
      </w:pPr>
    </w:p>
    <w:p w14:paraId="1A62330E" w14:textId="77777777" w:rsidR="001E3C04" w:rsidRDefault="005600B4" w:rsidP="001E3C04">
      <w:pPr>
        <w:tabs>
          <w:tab w:val="left" w:pos="9356"/>
        </w:tabs>
        <w:ind w:right="-512" w:firstLine="567"/>
        <w:jc w:val="both"/>
      </w:pPr>
    </w:p>
    <w:p w14:paraId="444D61F3" w14:textId="77777777" w:rsidR="001E3C04" w:rsidRDefault="005600B4" w:rsidP="001E3C04">
      <w:pPr>
        <w:tabs>
          <w:tab w:val="left" w:pos="9356"/>
        </w:tabs>
        <w:ind w:right="-512" w:firstLine="567"/>
        <w:jc w:val="both"/>
      </w:pPr>
      <w:r>
        <w:rPr>
          <w:highlight w:val="white"/>
        </w:rPr>
        <w:t>Судья</w:t>
      </w:r>
    </w:p>
    <w:p w14:paraId="67B37427" w14:textId="77777777" w:rsidR="001E3C04" w:rsidRDefault="005600B4" w:rsidP="001E3C04"/>
    <w:p w14:paraId="6A7BE3F1" w14:textId="77777777" w:rsidR="003F2BE2" w:rsidRDefault="005600B4"/>
    <w:sectPr w:rsidR="003F2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C04"/>
    <w:rsid w:val="005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AE23F5B"/>
  <w15:chartTrackingRefBased/>
  <w15:docId w15:val="{12927D25-8BFC-49BB-BDA3-1EFEF37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C04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