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60417" w14:textId="77777777" w:rsidR="00BA2AB8" w:rsidRPr="00A41AE1" w:rsidRDefault="00BA2AB8" w:rsidP="00BD701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A41AE1">
        <w:rPr>
          <w:rFonts w:ascii="Times New Roman" w:hAnsi="Times New Roman"/>
          <w:sz w:val="24"/>
          <w:szCs w:val="24"/>
        </w:rPr>
        <w:t>РЕШЕНИЕ</w:t>
      </w:r>
    </w:p>
    <w:p w14:paraId="6407C1D7" w14:textId="77777777" w:rsidR="00BA2AB8" w:rsidRDefault="00BA2AB8" w:rsidP="00BD701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A41AE1">
        <w:rPr>
          <w:rFonts w:ascii="Times New Roman" w:hAnsi="Times New Roman"/>
          <w:sz w:val="24"/>
          <w:szCs w:val="24"/>
        </w:rPr>
        <w:t>ИМЕНЕМ  РОССИЙСКОЙ   ФЕДЕРАЦИИ</w:t>
      </w:r>
    </w:p>
    <w:p w14:paraId="18A44CFE" w14:textId="77777777" w:rsidR="00BA2AB8" w:rsidRPr="00BD701E" w:rsidRDefault="00BA2AB8" w:rsidP="00BD701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22A77B9" w14:textId="77777777" w:rsidR="00BA2AB8" w:rsidRDefault="00EB44D6" w:rsidP="00BD70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800787">
        <w:rPr>
          <w:rFonts w:ascii="Times New Roman" w:hAnsi="Times New Roman"/>
          <w:sz w:val="24"/>
          <w:szCs w:val="24"/>
        </w:rPr>
        <w:t>4</w:t>
      </w:r>
      <w:r w:rsidR="00202B73">
        <w:rPr>
          <w:rFonts w:ascii="Times New Roman" w:hAnsi="Times New Roman"/>
          <w:sz w:val="24"/>
          <w:szCs w:val="24"/>
        </w:rPr>
        <w:t xml:space="preserve"> ма</w:t>
      </w:r>
      <w:r w:rsidR="00425BB9">
        <w:rPr>
          <w:rFonts w:ascii="Times New Roman" w:hAnsi="Times New Roman"/>
          <w:sz w:val="24"/>
          <w:szCs w:val="24"/>
        </w:rPr>
        <w:t>я</w:t>
      </w:r>
      <w:r w:rsidR="002C0FE2">
        <w:rPr>
          <w:rFonts w:ascii="Times New Roman" w:hAnsi="Times New Roman"/>
          <w:sz w:val="24"/>
          <w:szCs w:val="24"/>
        </w:rPr>
        <w:t xml:space="preserve"> </w:t>
      </w:r>
      <w:r w:rsidR="00BA2AB8">
        <w:rPr>
          <w:rFonts w:ascii="Times New Roman" w:hAnsi="Times New Roman"/>
          <w:sz w:val="24"/>
          <w:szCs w:val="24"/>
        </w:rPr>
        <w:t xml:space="preserve">2016 </w:t>
      </w:r>
      <w:r w:rsidR="00BA2AB8" w:rsidRPr="00BD701E">
        <w:rPr>
          <w:rFonts w:ascii="Times New Roman" w:hAnsi="Times New Roman"/>
          <w:sz w:val="24"/>
          <w:szCs w:val="24"/>
        </w:rPr>
        <w:t>года                                                                                                  г. Москва</w:t>
      </w:r>
    </w:p>
    <w:p w14:paraId="623FF109" w14:textId="77777777" w:rsidR="00BA2AB8" w:rsidRPr="00BD701E" w:rsidRDefault="00BA2AB8" w:rsidP="00BD70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A0ED7C9" w14:textId="77777777" w:rsidR="00BA2AB8" w:rsidRPr="00BD701E" w:rsidRDefault="00BA2AB8" w:rsidP="00BD70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D701E"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Pr="00BD701E">
        <w:rPr>
          <w:rFonts w:ascii="Times New Roman" w:hAnsi="Times New Roman"/>
          <w:sz w:val="24"/>
          <w:szCs w:val="24"/>
        </w:rPr>
        <w:t>Зеленоградский</w:t>
      </w:r>
      <w:proofErr w:type="spellEnd"/>
      <w:r w:rsidRPr="00BD701E">
        <w:rPr>
          <w:rFonts w:ascii="Times New Roman" w:hAnsi="Times New Roman"/>
          <w:sz w:val="24"/>
          <w:szCs w:val="24"/>
        </w:rPr>
        <w:t xml:space="preserve"> районный суд г. Москвы в составе пр</w:t>
      </w:r>
      <w:r>
        <w:rPr>
          <w:rFonts w:ascii="Times New Roman" w:hAnsi="Times New Roman"/>
          <w:sz w:val="24"/>
          <w:szCs w:val="24"/>
        </w:rPr>
        <w:t>едседательствующего</w:t>
      </w:r>
      <w:r w:rsidRPr="00BD701E">
        <w:rPr>
          <w:rFonts w:ascii="Times New Roman" w:hAnsi="Times New Roman"/>
          <w:sz w:val="24"/>
          <w:szCs w:val="24"/>
        </w:rPr>
        <w:t xml:space="preserve"> судьи Трефилова  С.А.,</w:t>
      </w:r>
      <w:r>
        <w:rPr>
          <w:rFonts w:ascii="Times New Roman" w:hAnsi="Times New Roman"/>
          <w:sz w:val="24"/>
          <w:szCs w:val="24"/>
        </w:rPr>
        <w:t xml:space="preserve"> </w:t>
      </w:r>
      <w:r w:rsidRPr="00BD701E">
        <w:rPr>
          <w:rFonts w:ascii="Times New Roman" w:hAnsi="Times New Roman"/>
          <w:sz w:val="24"/>
          <w:szCs w:val="24"/>
        </w:rPr>
        <w:t xml:space="preserve">при секретаре судебного заседания </w:t>
      </w:r>
      <w:proofErr w:type="spellStart"/>
      <w:r>
        <w:rPr>
          <w:rFonts w:ascii="Times New Roman" w:hAnsi="Times New Roman"/>
          <w:sz w:val="24"/>
          <w:szCs w:val="24"/>
        </w:rPr>
        <w:t>Жигановой</w:t>
      </w:r>
      <w:proofErr w:type="spellEnd"/>
      <w:r>
        <w:rPr>
          <w:rFonts w:ascii="Times New Roman" w:hAnsi="Times New Roman"/>
          <w:sz w:val="24"/>
          <w:szCs w:val="24"/>
        </w:rPr>
        <w:t xml:space="preserve"> Ю.В.</w:t>
      </w:r>
      <w:r w:rsidRPr="00BD701E">
        <w:rPr>
          <w:rFonts w:ascii="Times New Roman" w:hAnsi="Times New Roman"/>
          <w:sz w:val="24"/>
          <w:szCs w:val="24"/>
        </w:rPr>
        <w:t xml:space="preserve">, </w:t>
      </w:r>
    </w:p>
    <w:p w14:paraId="36791AFA" w14:textId="77777777" w:rsidR="00BA2AB8" w:rsidRDefault="00BA2AB8" w:rsidP="00BD70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D701E">
        <w:rPr>
          <w:rFonts w:ascii="Times New Roman" w:hAnsi="Times New Roman"/>
          <w:sz w:val="24"/>
          <w:szCs w:val="24"/>
        </w:rPr>
        <w:t xml:space="preserve">    рассмотрев в открытом судебном заседании гражданское дело по иску </w:t>
      </w:r>
      <w:r>
        <w:rPr>
          <w:rFonts w:ascii="Times New Roman" w:hAnsi="Times New Roman"/>
          <w:sz w:val="24"/>
          <w:szCs w:val="24"/>
        </w:rPr>
        <w:t>Публичного а</w:t>
      </w:r>
      <w:r w:rsidRPr="00BD701E">
        <w:rPr>
          <w:rFonts w:ascii="Times New Roman" w:hAnsi="Times New Roman"/>
          <w:sz w:val="24"/>
          <w:szCs w:val="24"/>
        </w:rPr>
        <w:t xml:space="preserve">кционерного </w:t>
      </w:r>
      <w:r>
        <w:rPr>
          <w:rFonts w:ascii="Times New Roman" w:hAnsi="Times New Roman"/>
          <w:sz w:val="24"/>
          <w:szCs w:val="24"/>
        </w:rPr>
        <w:t>общества «С</w:t>
      </w:r>
      <w:r w:rsidRPr="00BD701E">
        <w:rPr>
          <w:rFonts w:ascii="Times New Roman" w:hAnsi="Times New Roman"/>
          <w:sz w:val="24"/>
          <w:szCs w:val="24"/>
        </w:rPr>
        <w:t>бер</w:t>
      </w:r>
      <w:r>
        <w:rPr>
          <w:rFonts w:ascii="Times New Roman" w:hAnsi="Times New Roman"/>
          <w:sz w:val="24"/>
          <w:szCs w:val="24"/>
        </w:rPr>
        <w:t>банк России»</w:t>
      </w:r>
      <w:r w:rsidRPr="00BD70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(Московский банк) </w:t>
      </w:r>
      <w:r w:rsidRPr="00BD701E">
        <w:rPr>
          <w:rFonts w:ascii="Times New Roman" w:hAnsi="Times New Roman"/>
          <w:sz w:val="24"/>
          <w:szCs w:val="24"/>
        </w:rPr>
        <w:t>к</w:t>
      </w:r>
      <w:r w:rsidR="002C0FE2">
        <w:rPr>
          <w:rFonts w:ascii="Times New Roman" w:hAnsi="Times New Roman"/>
          <w:sz w:val="24"/>
          <w:szCs w:val="24"/>
        </w:rPr>
        <w:t xml:space="preserve"> </w:t>
      </w:r>
      <w:r w:rsidR="00D300C6">
        <w:rPr>
          <w:rFonts w:ascii="Times New Roman" w:hAnsi="Times New Roman"/>
          <w:sz w:val="24"/>
          <w:szCs w:val="24"/>
        </w:rPr>
        <w:t xml:space="preserve">Щегловой </w:t>
      </w:r>
      <w:r w:rsidR="00C5298B">
        <w:rPr>
          <w:rFonts w:ascii="Times New Roman" w:hAnsi="Times New Roman"/>
          <w:sz w:val="24"/>
          <w:szCs w:val="24"/>
        </w:rPr>
        <w:t>Ю.В.</w:t>
      </w:r>
      <w:r w:rsidR="00D300C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 в</w:t>
      </w:r>
      <w:r w:rsidRPr="00BD701E">
        <w:rPr>
          <w:rFonts w:ascii="Times New Roman" w:hAnsi="Times New Roman"/>
          <w:sz w:val="24"/>
          <w:szCs w:val="24"/>
        </w:rPr>
        <w:t xml:space="preserve">зыскании </w:t>
      </w:r>
      <w:r>
        <w:rPr>
          <w:rFonts w:ascii="Times New Roman" w:hAnsi="Times New Roman"/>
          <w:sz w:val="24"/>
          <w:szCs w:val="24"/>
        </w:rPr>
        <w:t>денежных средств</w:t>
      </w:r>
      <w:r w:rsidRPr="00BD701E">
        <w:rPr>
          <w:rFonts w:ascii="Times New Roman" w:hAnsi="Times New Roman"/>
          <w:sz w:val="24"/>
          <w:szCs w:val="24"/>
        </w:rPr>
        <w:t>,</w:t>
      </w:r>
    </w:p>
    <w:p w14:paraId="5F0CC44E" w14:textId="77777777" w:rsidR="00BA2AB8" w:rsidRDefault="00BA2AB8" w:rsidP="006750C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szCs w:val="24"/>
        </w:rPr>
        <w:t xml:space="preserve">        </w:t>
      </w:r>
    </w:p>
    <w:p w14:paraId="07D3DC3A" w14:textId="77777777" w:rsidR="000B57B2" w:rsidRDefault="000B57B2" w:rsidP="000B57B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УСТАНОВИЛ:</w:t>
      </w:r>
    </w:p>
    <w:p w14:paraId="65B44228" w14:textId="77777777" w:rsidR="000B57B2" w:rsidRDefault="000B57B2" w:rsidP="000B57B2">
      <w:pPr>
        <w:pStyle w:val="msonormalcxspmiddle"/>
        <w:spacing w:after="0" w:afterAutospacing="0"/>
        <w:ind w:firstLine="426"/>
        <w:contextualSpacing/>
        <w:jc w:val="both"/>
      </w:pPr>
      <w:r>
        <w:t xml:space="preserve">Истец ПАО Сбербанк России через представителя по доверенности Василькова С.Ю. обратился в </w:t>
      </w:r>
      <w:proofErr w:type="spellStart"/>
      <w:r>
        <w:t>Зеленоградский</w:t>
      </w:r>
      <w:proofErr w:type="spellEnd"/>
      <w:r>
        <w:t xml:space="preserve"> районный суд города Москвы с иском к Щегловой Ю.В. о взыскании денежных средств, в обоснование иска указал, что  </w:t>
      </w:r>
      <w:r w:rsidR="00C5298B">
        <w:t xml:space="preserve">*** </w:t>
      </w:r>
      <w:r>
        <w:t xml:space="preserve">года ОАО «Сбербанк России» и Щегловой Ю.В. заключили договор на предоставление возобновляемой кредитной линии посредством выдачи ему банковской карты № </w:t>
      </w:r>
      <w:r w:rsidR="00C5298B">
        <w:t>***</w:t>
      </w:r>
      <w:r>
        <w:t xml:space="preserve">. Данный договор состоит в совокупности из заявления ответчика на получение кредитной карты Сбербанка России, Тарифов Сбербанка России и Памятки держателя международных банковских карт. Во исполнение договора ответчику выдана кредитная карта № </w:t>
      </w:r>
      <w:r w:rsidR="00C5298B">
        <w:t xml:space="preserve">*** </w:t>
      </w:r>
      <w:r>
        <w:t xml:space="preserve">лимитом кредита </w:t>
      </w:r>
      <w:r w:rsidR="00C5298B">
        <w:t xml:space="preserve">*** </w:t>
      </w:r>
      <w:r>
        <w:t xml:space="preserve">руб. </w:t>
      </w:r>
      <w:r w:rsidR="00C5298B">
        <w:t xml:space="preserve">*** </w:t>
      </w:r>
      <w:r>
        <w:t xml:space="preserve">коп. Щеглова Ю.В. ознакомлена с Условиями выпуска и обслуживания кредитной карты ОАО «Сбербанк России», Тарифами ОАО «Сбербанк России», а также с памяткой держателя карты ОАО «Сбербанк России», и обязалась их выполнять, о чем имеется подпись держателя от </w:t>
      </w:r>
      <w:r w:rsidR="00C5298B">
        <w:t xml:space="preserve">*** </w:t>
      </w:r>
      <w:r>
        <w:t xml:space="preserve">года на заявлении на получение банковской карты. Платежи в счет погашения задолженности по кредиту ответчиком производились с нарушениями в части сроков и сумм, обязательных к погашению, в связи с чем, по состоянию на </w:t>
      </w:r>
      <w:r w:rsidR="00C5298B">
        <w:t xml:space="preserve">*** </w:t>
      </w:r>
      <w:r>
        <w:t xml:space="preserve">года образовалась просроченная задолженность в размере </w:t>
      </w:r>
      <w:r w:rsidR="00C5298B">
        <w:t xml:space="preserve">*** </w:t>
      </w:r>
      <w:r>
        <w:t xml:space="preserve">руб. </w:t>
      </w:r>
      <w:r w:rsidR="00C5298B">
        <w:t xml:space="preserve">*** </w:t>
      </w:r>
      <w:r>
        <w:t xml:space="preserve">коп., в том числе: сумма просроченного основного долга в размере </w:t>
      </w:r>
      <w:r w:rsidR="00C5298B">
        <w:t xml:space="preserve">*** </w:t>
      </w:r>
      <w:r>
        <w:t xml:space="preserve">руб. </w:t>
      </w:r>
      <w:r w:rsidR="00C5298B">
        <w:t xml:space="preserve">*** </w:t>
      </w:r>
      <w:r>
        <w:t xml:space="preserve">коп, сумма просроченных процентов в размере </w:t>
      </w:r>
      <w:r w:rsidR="00C5298B">
        <w:t xml:space="preserve">*** </w:t>
      </w:r>
      <w:r>
        <w:t xml:space="preserve">руб. </w:t>
      </w:r>
      <w:r w:rsidR="00C5298B">
        <w:t xml:space="preserve">*** </w:t>
      </w:r>
      <w:r>
        <w:t xml:space="preserve">коп., сумма неустойки в размере </w:t>
      </w:r>
      <w:r w:rsidR="00C5298B">
        <w:t xml:space="preserve">*** </w:t>
      </w:r>
      <w:r>
        <w:t xml:space="preserve">руб. </w:t>
      </w:r>
      <w:r w:rsidR="00C5298B">
        <w:t xml:space="preserve">*** </w:t>
      </w:r>
      <w:r>
        <w:t xml:space="preserve">коп., которые истец просил взыскать с ответчика наряду с расходами по оплате государственной пошлины в размере </w:t>
      </w:r>
      <w:r w:rsidR="00C5298B">
        <w:t xml:space="preserve">*** </w:t>
      </w:r>
      <w:r>
        <w:t xml:space="preserve">руб. </w:t>
      </w:r>
      <w:r w:rsidR="00C5298B">
        <w:t xml:space="preserve">*** </w:t>
      </w:r>
      <w:r>
        <w:t>коп.</w:t>
      </w:r>
    </w:p>
    <w:p w14:paraId="4F5AF55C" w14:textId="77777777" w:rsidR="000B57B2" w:rsidRDefault="000B57B2" w:rsidP="000B57B2">
      <w:pPr>
        <w:pStyle w:val="msonormalcxspmiddle"/>
        <w:spacing w:after="0" w:afterAutospacing="0"/>
        <w:ind w:firstLine="426"/>
        <w:contextualSpacing/>
        <w:jc w:val="both"/>
      </w:pPr>
      <w:r>
        <w:t>Истец ПАО «Сбербанк России» своего представителя в судебное заседание не направил, о дате, времени и месте рассмотрения дела извещен, ходатайствовал о рассмотрении дела в отсутствие своего представителя, против рассмотрения дела в порядке заочного производства не возражал (л.д. 3 оборот).</w:t>
      </w:r>
    </w:p>
    <w:p w14:paraId="6F83BBC9" w14:textId="77777777" w:rsidR="000B57B2" w:rsidRDefault="000B57B2" w:rsidP="000B57B2">
      <w:pPr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Ответчик Щеглова Ю.В., извещенная в установленном законом порядке (л.д. 50), в судебное заседание не явилась, ходатайствовала о рассмотрении дела по существу в свое отсутствие, просила суд снизить размер неустойки (л.д. 49).</w:t>
      </w:r>
    </w:p>
    <w:p w14:paraId="2BC80768" w14:textId="77777777" w:rsidR="000B57B2" w:rsidRDefault="000B57B2" w:rsidP="000B57B2">
      <w:pPr>
        <w:pStyle w:val="msonormalcxspmiddle"/>
        <w:spacing w:after="0" w:afterAutospacing="0"/>
        <w:ind w:firstLine="426"/>
        <w:contextualSpacing/>
        <w:jc w:val="both"/>
      </w:pPr>
      <w:r>
        <w:t>Суд определил рассмотреть дело в отсутствии представителя истца и ответчика в порядке ст.167 ГПК РФ.</w:t>
      </w:r>
    </w:p>
    <w:p w14:paraId="33D0DE26" w14:textId="77777777" w:rsidR="000B57B2" w:rsidRDefault="000B57B2" w:rsidP="000B57B2">
      <w:pPr>
        <w:pStyle w:val="msonormalcxspmiddle"/>
        <w:spacing w:after="0" w:afterAutospacing="0"/>
        <w:ind w:firstLine="426"/>
        <w:contextualSpacing/>
        <w:jc w:val="both"/>
      </w:pPr>
      <w:r>
        <w:t>Исследовав письменные материалы дела, суд считает иск подлежащим удовлетворению по следующим основаниям.</w:t>
      </w:r>
    </w:p>
    <w:p w14:paraId="6EE72893" w14:textId="77777777" w:rsidR="000B57B2" w:rsidRDefault="000B57B2" w:rsidP="000B57B2">
      <w:pPr>
        <w:pStyle w:val="msonormalcxspmiddle"/>
        <w:spacing w:after="0" w:afterAutospacing="0"/>
        <w:ind w:firstLine="426"/>
        <w:contextualSpacing/>
        <w:jc w:val="both"/>
      </w:pPr>
      <w:r>
        <w:t xml:space="preserve">Согласно материалам дела, </w:t>
      </w:r>
      <w:r w:rsidR="00C5298B">
        <w:t xml:space="preserve">*** </w:t>
      </w:r>
      <w:r>
        <w:t xml:space="preserve">года между ОАО «Сбербанк России» (Московский банк) и Щегловой Ю.В. заключен кредитный договор, состоящий из заявления Щегловой Ю.В. на получение кредитной карты, Условий выпуска и обслуживания кредитной карты ОАО «Сбербанк России», Памятки держателя карт ОАО «Сбербанк России». Щеглова Ю.В. ознакомлена с Условиями выпуска и обслуживания кредитной карты ОАО Сбербанк России», а также с Памяткой держателя карт Сбербанка России, и обязалась их выполнять, о чем имеется подпись держателя от </w:t>
      </w:r>
      <w:r w:rsidR="00C5298B">
        <w:t xml:space="preserve">*** </w:t>
      </w:r>
      <w:r>
        <w:t>года в заявлении на получение банковской карты (л.д. 8-16).</w:t>
      </w:r>
    </w:p>
    <w:p w14:paraId="350C8843" w14:textId="77777777" w:rsidR="000B57B2" w:rsidRDefault="000B57B2" w:rsidP="000B57B2">
      <w:pPr>
        <w:pStyle w:val="msonormalcxspmiddle"/>
        <w:spacing w:after="0" w:afterAutospacing="0"/>
        <w:ind w:firstLine="426"/>
        <w:contextualSpacing/>
        <w:jc w:val="both"/>
      </w:pPr>
      <w:r>
        <w:lastRenderedPageBreak/>
        <w:t xml:space="preserve">Согласно представленным суду истцом расчету задолженности по состоянию на </w:t>
      </w:r>
      <w:r w:rsidR="00C5298B">
        <w:t xml:space="preserve">*** </w:t>
      </w:r>
      <w:r>
        <w:t xml:space="preserve">года, выписке по счету кредитной карты (л.д. 31-38),  кредитор ОАО «Сбербанк России» (Московский банк) открыл счет на имя Щегловой Ю.В., выдал кредитную карту, предоставленный лимит кредитования ответчик использовал. Заемщиком Щегловой Ю.В. </w:t>
      </w:r>
      <w:proofErr w:type="spellStart"/>
      <w:r>
        <w:t>ненадлежаще</w:t>
      </w:r>
      <w:proofErr w:type="spellEnd"/>
      <w:r>
        <w:t xml:space="preserve"> исполнялись обязательства по указанному кредитному договору, что подтверждается выпиской по счету Щегловой Ю.В. по состоянию на 01.12.2015 года. Данный факт ответчиком не оспорен.</w:t>
      </w:r>
    </w:p>
    <w:p w14:paraId="3CD44BBB" w14:textId="77777777" w:rsidR="000B57B2" w:rsidRDefault="000B57B2" w:rsidP="000B57B2">
      <w:pPr>
        <w:pStyle w:val="msonormalcxspmiddle"/>
        <w:spacing w:after="0" w:afterAutospacing="0"/>
        <w:ind w:firstLine="426"/>
        <w:contextualSpacing/>
        <w:jc w:val="both"/>
      </w:pPr>
      <w:r>
        <w:t>Согласно ч.2 ст.819 ГК РФ, к отношениям по кредитному договору применяются правила, предусмотренные для займа, если иное не предусмотрено правилами о кредите и не вытекает из существа кредитного договора.</w:t>
      </w:r>
    </w:p>
    <w:p w14:paraId="376A1329" w14:textId="77777777" w:rsidR="000B57B2" w:rsidRDefault="000B57B2" w:rsidP="000B57B2">
      <w:pPr>
        <w:pStyle w:val="msonormalcxspmiddle"/>
        <w:spacing w:after="0" w:afterAutospacing="0"/>
        <w:ind w:firstLine="426"/>
        <w:contextualSpacing/>
        <w:jc w:val="both"/>
      </w:pPr>
      <w:r>
        <w:t>В соответствии с ч.1 ст.810 ГК РФ, заемщик обязан возвратить займодавцу полученную сумму займа в срок и в порядке, которые предусмотрены договором займа.</w:t>
      </w:r>
    </w:p>
    <w:p w14:paraId="7B6DD7A5" w14:textId="77777777" w:rsidR="000B57B2" w:rsidRDefault="000B57B2" w:rsidP="000B57B2">
      <w:pPr>
        <w:pStyle w:val="msonormalcxspmiddle"/>
        <w:spacing w:after="0" w:afterAutospacing="0"/>
        <w:ind w:firstLine="426"/>
        <w:contextualSpacing/>
        <w:jc w:val="both"/>
      </w:pPr>
      <w:r>
        <w:t>В соответствии с ч.1 ст.809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 w14:paraId="3FF6C748" w14:textId="77777777" w:rsidR="000B57B2" w:rsidRDefault="000B57B2" w:rsidP="000B57B2">
      <w:pPr>
        <w:pStyle w:val="msonormalcxspmiddle"/>
        <w:spacing w:after="0" w:afterAutospacing="0"/>
        <w:ind w:firstLine="426"/>
        <w:contextualSpacing/>
        <w:jc w:val="both"/>
      </w:pPr>
      <w:r>
        <w:t xml:space="preserve">Статьями 811, 819 ГК РФ, предусмотрено, что  кредитор имеет право потребовать от заемщика, а заемщик обязан досрочно возвратить всю сумму кредита и уплатить причитающиеся проценты за пользование кредитом, неустойку, предусмотренные условиями данного договора, обратить взыскание на заложенное имущество в случаях неисполнения или ненадлежащего исполнения заемщиком его обязательств по погашению кредита и/или уплате процентов за пользование кредитом по данному договору.  </w:t>
      </w:r>
    </w:p>
    <w:p w14:paraId="7947F62F" w14:textId="77777777" w:rsidR="000B57B2" w:rsidRDefault="000B57B2" w:rsidP="000B57B2">
      <w:pPr>
        <w:pStyle w:val="msonormalcxspmiddle"/>
        <w:spacing w:after="0" w:afterAutospacing="0"/>
        <w:ind w:firstLine="426"/>
        <w:contextualSpacing/>
        <w:jc w:val="both"/>
      </w:pPr>
      <w:r>
        <w:t xml:space="preserve"> В соответствии со ст.309 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</w:t>
      </w:r>
    </w:p>
    <w:p w14:paraId="58BC71E4" w14:textId="77777777" w:rsidR="000B57B2" w:rsidRDefault="000B57B2" w:rsidP="000B57B2">
      <w:pPr>
        <w:pStyle w:val="msonormalcxspmiddle"/>
        <w:spacing w:after="0" w:afterAutospacing="0"/>
        <w:ind w:firstLine="426"/>
        <w:contextualSpacing/>
        <w:jc w:val="both"/>
      </w:pPr>
      <w:r>
        <w:t>Согласно ст.310 ГК РФ односторонний отказ от исполнения обязательства и одностороннее изменение его условий не допускаются, кроме случаев, предусмотренных законом.</w:t>
      </w:r>
    </w:p>
    <w:p w14:paraId="506A2BBE" w14:textId="77777777" w:rsidR="000B57B2" w:rsidRDefault="000B57B2" w:rsidP="000B57B2">
      <w:pPr>
        <w:pStyle w:val="msonormalcxspmiddle"/>
        <w:spacing w:after="0" w:afterAutospacing="0"/>
        <w:ind w:firstLine="426"/>
        <w:contextualSpacing/>
        <w:jc w:val="both"/>
      </w:pPr>
      <w:r>
        <w:t>Согласно ч.1 ст.329 ГК РФ исполнение обязательств может обеспечиваться неустойкой, которой согласно ч.1 ст.330 ГК РФ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обязательства.</w:t>
      </w:r>
    </w:p>
    <w:p w14:paraId="141CF1CA" w14:textId="77777777" w:rsidR="000B57B2" w:rsidRDefault="000B57B2" w:rsidP="000B57B2">
      <w:pPr>
        <w:pStyle w:val="msonormalcxspmiddle"/>
        <w:spacing w:after="0" w:afterAutospacing="0"/>
        <w:ind w:firstLine="426"/>
        <w:contextualSpacing/>
        <w:jc w:val="both"/>
      </w:pPr>
      <w:r>
        <w:t xml:space="preserve">С учетом изложенного, суд полагает установленными: факт заключения между сторонами кредитного договора, факт нарушения условий кредитного договора ответчиком Щегловой Ю.В., факт наличия задолженности по кредитному договору. </w:t>
      </w:r>
    </w:p>
    <w:p w14:paraId="35749D16" w14:textId="77777777" w:rsidR="000B57B2" w:rsidRDefault="00C5298B" w:rsidP="000B57B2">
      <w:pPr>
        <w:pStyle w:val="msonormalcxspmiddle"/>
        <w:spacing w:after="0" w:afterAutospacing="0"/>
        <w:ind w:firstLine="426"/>
        <w:contextualSpacing/>
        <w:jc w:val="both"/>
      </w:pPr>
      <w:r>
        <w:t xml:space="preserve">*** </w:t>
      </w:r>
      <w:r w:rsidR="000B57B2">
        <w:t xml:space="preserve">года истец направил в адрес ответчика требование о досрочном возврате суммы кредита, процентов за пользование кредитом (л.д. 29-30). Таким образом, истец воспользовался своим правом, предусмотренным статьями 811, 819 ГК РФ, потребовать от заемщика досрочно возвратить всю сумму кредита и уплатить причитающиеся проценты за пользование кредитом, неустойку, предусмотренные условиями кредитного договора, в случаях неисполнения или ненадлежащего исполнения заемщиком его обязательств по погашению кредита и/или уплате процентов за пользование кредитом по данному договору. </w:t>
      </w:r>
    </w:p>
    <w:p w14:paraId="55BB3280" w14:textId="77777777" w:rsidR="000B57B2" w:rsidRDefault="000B57B2" w:rsidP="000B57B2">
      <w:pPr>
        <w:pStyle w:val="msonormalcxspmiddle"/>
        <w:spacing w:after="0" w:afterAutospacing="0"/>
        <w:ind w:firstLine="426"/>
        <w:contextualSpacing/>
        <w:jc w:val="both"/>
      </w:pPr>
      <w:r>
        <w:t xml:space="preserve">В связи с изложенным, суд находит исковые требования ПАО «Сбербанк России» (Московский банк) о взыскании с ответчика задолженности по просроченному  основному долгу </w:t>
      </w:r>
      <w:r w:rsidR="00C5298B">
        <w:t xml:space="preserve">*** </w:t>
      </w:r>
      <w:r>
        <w:t xml:space="preserve">руб. </w:t>
      </w:r>
      <w:r w:rsidR="00C5298B">
        <w:t xml:space="preserve">*** </w:t>
      </w:r>
      <w:r>
        <w:t xml:space="preserve">коп., суммы просроченных процентов в размере </w:t>
      </w:r>
      <w:r w:rsidR="00C5298B">
        <w:t xml:space="preserve">*** </w:t>
      </w:r>
      <w:r>
        <w:t xml:space="preserve">руб. </w:t>
      </w:r>
      <w:r w:rsidR="00C5298B">
        <w:t xml:space="preserve">*** </w:t>
      </w:r>
      <w:r>
        <w:t>коп. подлежащими удовлетворению в полном объеме.</w:t>
      </w:r>
    </w:p>
    <w:p w14:paraId="098D4CB8" w14:textId="77777777" w:rsidR="000B57B2" w:rsidRDefault="000B57B2" w:rsidP="000B57B2">
      <w:pPr>
        <w:pStyle w:val="msonormalcxspmiddle"/>
        <w:spacing w:after="0" w:afterAutospacing="0"/>
        <w:ind w:firstLine="426"/>
        <w:contextualSpacing/>
        <w:jc w:val="both"/>
      </w:pPr>
      <w:r>
        <w:t xml:space="preserve">Истцом также заявлено требование о взыскании с ответчика суммы неустойки в размере </w:t>
      </w:r>
      <w:r w:rsidR="00C5298B">
        <w:t xml:space="preserve">*** </w:t>
      </w:r>
      <w:r>
        <w:t xml:space="preserve">руб. </w:t>
      </w:r>
      <w:r w:rsidR="00C5298B">
        <w:t xml:space="preserve">*** </w:t>
      </w:r>
      <w:r>
        <w:t>коп.</w:t>
      </w:r>
    </w:p>
    <w:p w14:paraId="0CC4D7C2" w14:textId="77777777" w:rsidR="000B57B2" w:rsidRDefault="000B57B2" w:rsidP="000B57B2">
      <w:pPr>
        <w:pStyle w:val="msonormalcxspmiddle"/>
        <w:spacing w:after="0" w:afterAutospacing="0"/>
        <w:ind w:firstLine="426"/>
        <w:contextualSpacing/>
        <w:jc w:val="both"/>
      </w:pPr>
      <w:r>
        <w:t xml:space="preserve">В соответствии с п.1 ст.329, п.1 ст.330 ГК РФ исполнение обязательств может обеспечиваться неустойкой, под которой признается определенная договором денежная сумма, которую должник обязан уплатить кредитору в случае неисполнения или </w:t>
      </w:r>
      <w:r>
        <w:lastRenderedPageBreak/>
        <w:t xml:space="preserve">ненадлежащего исполнения обязательства, в частности в случае просрочки исполнения. Учитывая ходатайство ответчика, оценивая представленные доказательства в их совокупности, конкретные обстоятельства дела, руководствуясь положениями ст.333 ГПК РФ, суд считает возможным снизить размер неустойки до </w:t>
      </w:r>
      <w:r w:rsidR="00C5298B">
        <w:t xml:space="preserve">*** </w:t>
      </w:r>
      <w:r>
        <w:t xml:space="preserve">руб. </w:t>
      </w:r>
      <w:r w:rsidR="00C5298B">
        <w:t xml:space="preserve">*** </w:t>
      </w:r>
      <w:r>
        <w:t>коп. Доказательств наличия обстоятельств, влекущих применение положений ст. 404 ГК РФ к спорным правоотношениям суду не представлено.</w:t>
      </w:r>
    </w:p>
    <w:p w14:paraId="7695E7B1" w14:textId="77777777" w:rsidR="000B57B2" w:rsidRDefault="000B57B2" w:rsidP="000B57B2">
      <w:pPr>
        <w:pStyle w:val="msonormalcxspmiddle"/>
        <w:spacing w:after="0" w:afterAutospacing="0"/>
        <w:ind w:firstLine="426"/>
        <w:contextualSpacing/>
        <w:jc w:val="both"/>
      </w:pPr>
      <w:r>
        <w:t xml:space="preserve">В соответствии со ст.98 ГПК РФ с ответчика в пользу истца подлежит взысканию государственная пошлина в размере </w:t>
      </w:r>
      <w:r w:rsidR="00C5298B">
        <w:t xml:space="preserve">*** </w:t>
      </w:r>
      <w:r>
        <w:t xml:space="preserve">руб. </w:t>
      </w:r>
      <w:r w:rsidR="00C5298B">
        <w:t xml:space="preserve">*** </w:t>
      </w:r>
      <w:r>
        <w:t xml:space="preserve">коп. </w:t>
      </w:r>
    </w:p>
    <w:p w14:paraId="6FE676AC" w14:textId="77777777" w:rsidR="000B57B2" w:rsidRDefault="000B57B2" w:rsidP="000B57B2">
      <w:pPr>
        <w:pStyle w:val="a5"/>
        <w:ind w:firstLine="426"/>
        <w:rPr>
          <w:szCs w:val="24"/>
        </w:rPr>
      </w:pPr>
      <w:r>
        <w:rPr>
          <w:szCs w:val="24"/>
        </w:rPr>
        <w:t>На основании изложенного и руководствуясь ст. ст. 309, 310, 329, 330, 333, 811, 819  ГК РФ, ст.ст. 98, 167, 194-198, 233-235 ГПК РФ, суд</w:t>
      </w:r>
    </w:p>
    <w:p w14:paraId="77638A9C" w14:textId="77777777" w:rsidR="00BA2AB8" w:rsidRDefault="00BA2AB8" w:rsidP="00BD701E">
      <w:pPr>
        <w:pStyle w:val="a5"/>
        <w:ind w:firstLine="0"/>
        <w:rPr>
          <w:szCs w:val="24"/>
        </w:rPr>
      </w:pPr>
    </w:p>
    <w:p w14:paraId="40C972B1" w14:textId="77777777" w:rsidR="00BA2AB8" w:rsidRPr="00A41AE1" w:rsidRDefault="00BA2AB8" w:rsidP="00BD701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A41AE1">
        <w:rPr>
          <w:rFonts w:ascii="Times New Roman" w:hAnsi="Times New Roman"/>
          <w:sz w:val="24"/>
          <w:szCs w:val="24"/>
        </w:rPr>
        <w:t>РЕШИЛ:</w:t>
      </w:r>
    </w:p>
    <w:p w14:paraId="0B41B90F" w14:textId="77777777" w:rsidR="00BA2AB8" w:rsidRPr="00BD701E" w:rsidRDefault="00BA2AB8" w:rsidP="00BD701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365363C" w14:textId="77777777" w:rsidR="00BA2AB8" w:rsidRPr="00BD701E" w:rsidRDefault="00BA2AB8" w:rsidP="00BD70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D701E">
        <w:rPr>
          <w:rFonts w:ascii="Times New Roman" w:hAnsi="Times New Roman"/>
          <w:sz w:val="24"/>
          <w:szCs w:val="24"/>
        </w:rPr>
        <w:t xml:space="preserve">        Исковые требования </w:t>
      </w:r>
      <w:r>
        <w:rPr>
          <w:rFonts w:ascii="Times New Roman" w:hAnsi="Times New Roman"/>
          <w:sz w:val="24"/>
          <w:szCs w:val="24"/>
        </w:rPr>
        <w:t>Публичного а</w:t>
      </w:r>
      <w:r w:rsidRPr="00BD701E">
        <w:rPr>
          <w:rFonts w:ascii="Times New Roman" w:hAnsi="Times New Roman"/>
          <w:sz w:val="24"/>
          <w:szCs w:val="24"/>
        </w:rPr>
        <w:t xml:space="preserve">кционерного </w:t>
      </w:r>
      <w:r>
        <w:rPr>
          <w:rFonts w:ascii="Times New Roman" w:hAnsi="Times New Roman"/>
          <w:sz w:val="24"/>
          <w:szCs w:val="24"/>
        </w:rPr>
        <w:t>общества «С</w:t>
      </w:r>
      <w:r w:rsidRPr="00BD701E">
        <w:rPr>
          <w:rFonts w:ascii="Times New Roman" w:hAnsi="Times New Roman"/>
          <w:sz w:val="24"/>
          <w:szCs w:val="24"/>
        </w:rPr>
        <w:t>бер</w:t>
      </w:r>
      <w:r>
        <w:rPr>
          <w:rFonts w:ascii="Times New Roman" w:hAnsi="Times New Roman"/>
          <w:sz w:val="24"/>
          <w:szCs w:val="24"/>
        </w:rPr>
        <w:t>банк России»</w:t>
      </w:r>
      <w:r w:rsidRPr="00BD70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(Московский банк) </w:t>
      </w:r>
      <w:r w:rsidRPr="00BD701E">
        <w:rPr>
          <w:rFonts w:ascii="Times New Roman" w:hAnsi="Times New Roman"/>
          <w:sz w:val="24"/>
          <w:szCs w:val="24"/>
        </w:rPr>
        <w:t xml:space="preserve">к </w:t>
      </w:r>
      <w:r w:rsidR="00D300C6">
        <w:rPr>
          <w:rFonts w:ascii="Times New Roman" w:hAnsi="Times New Roman"/>
          <w:sz w:val="24"/>
          <w:szCs w:val="24"/>
        </w:rPr>
        <w:t xml:space="preserve">Щегловой </w:t>
      </w:r>
      <w:r w:rsidR="00C5298B">
        <w:rPr>
          <w:rFonts w:ascii="Times New Roman" w:hAnsi="Times New Roman"/>
          <w:sz w:val="24"/>
          <w:szCs w:val="24"/>
        </w:rPr>
        <w:t>Ю.В.</w:t>
      </w:r>
      <w:r w:rsidR="00D300C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 в</w:t>
      </w:r>
      <w:r w:rsidRPr="00BD701E">
        <w:rPr>
          <w:rFonts w:ascii="Times New Roman" w:hAnsi="Times New Roman"/>
          <w:sz w:val="24"/>
          <w:szCs w:val="24"/>
        </w:rPr>
        <w:t xml:space="preserve">зыскании </w:t>
      </w:r>
      <w:r>
        <w:rPr>
          <w:rFonts w:ascii="Times New Roman" w:hAnsi="Times New Roman"/>
          <w:sz w:val="24"/>
          <w:szCs w:val="24"/>
        </w:rPr>
        <w:t xml:space="preserve">денежных средств  </w:t>
      </w:r>
      <w:r w:rsidRPr="00BD701E">
        <w:rPr>
          <w:rFonts w:ascii="Times New Roman" w:hAnsi="Times New Roman"/>
          <w:sz w:val="24"/>
          <w:szCs w:val="24"/>
        </w:rPr>
        <w:t>удовлетворить</w:t>
      </w:r>
      <w:r w:rsidR="00D300C6">
        <w:rPr>
          <w:rFonts w:ascii="Times New Roman" w:hAnsi="Times New Roman"/>
          <w:sz w:val="24"/>
          <w:szCs w:val="24"/>
        </w:rPr>
        <w:t xml:space="preserve"> частично</w:t>
      </w:r>
      <w:r w:rsidRPr="00BD701E">
        <w:rPr>
          <w:rFonts w:ascii="Times New Roman" w:hAnsi="Times New Roman"/>
          <w:sz w:val="24"/>
          <w:szCs w:val="24"/>
        </w:rPr>
        <w:t>.</w:t>
      </w:r>
    </w:p>
    <w:p w14:paraId="0CDE8812" w14:textId="77777777" w:rsidR="00604031" w:rsidRDefault="00BA2AB8" w:rsidP="00A55A3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D701E">
        <w:rPr>
          <w:rFonts w:ascii="Times New Roman" w:hAnsi="Times New Roman"/>
          <w:sz w:val="24"/>
          <w:szCs w:val="24"/>
        </w:rPr>
        <w:t xml:space="preserve">        Взыскать </w:t>
      </w:r>
      <w:r>
        <w:rPr>
          <w:rFonts w:ascii="Times New Roman" w:hAnsi="Times New Roman"/>
          <w:sz w:val="24"/>
          <w:szCs w:val="24"/>
        </w:rPr>
        <w:t>с</w:t>
      </w:r>
      <w:r w:rsidR="00E97883">
        <w:rPr>
          <w:rFonts w:ascii="Times New Roman" w:hAnsi="Times New Roman"/>
          <w:sz w:val="24"/>
          <w:szCs w:val="24"/>
        </w:rPr>
        <w:t xml:space="preserve"> </w:t>
      </w:r>
      <w:r w:rsidR="00D300C6">
        <w:rPr>
          <w:rFonts w:ascii="Times New Roman" w:hAnsi="Times New Roman"/>
          <w:sz w:val="24"/>
          <w:szCs w:val="24"/>
        </w:rPr>
        <w:t xml:space="preserve">Щегловой </w:t>
      </w:r>
      <w:r w:rsidR="00C5298B">
        <w:rPr>
          <w:rFonts w:ascii="Times New Roman" w:hAnsi="Times New Roman"/>
          <w:sz w:val="24"/>
          <w:szCs w:val="24"/>
        </w:rPr>
        <w:t>Ю.В.</w:t>
      </w:r>
      <w:r w:rsidR="00D300C6">
        <w:rPr>
          <w:rFonts w:ascii="Times New Roman" w:hAnsi="Times New Roman"/>
          <w:sz w:val="24"/>
          <w:szCs w:val="24"/>
        </w:rPr>
        <w:t xml:space="preserve"> </w:t>
      </w:r>
      <w:r w:rsidR="00D061F6">
        <w:rPr>
          <w:rFonts w:ascii="Times New Roman" w:hAnsi="Times New Roman"/>
          <w:sz w:val="24"/>
          <w:szCs w:val="24"/>
        </w:rPr>
        <w:t>в по</w:t>
      </w:r>
      <w:r w:rsidRPr="00BD701E">
        <w:rPr>
          <w:rFonts w:ascii="Times New Roman" w:hAnsi="Times New Roman"/>
          <w:sz w:val="24"/>
          <w:szCs w:val="24"/>
        </w:rPr>
        <w:t>льзу</w:t>
      </w:r>
      <w:r w:rsidRPr="00A41AE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Публичного а</w:t>
      </w:r>
      <w:r w:rsidRPr="00BD701E">
        <w:rPr>
          <w:rFonts w:ascii="Times New Roman" w:hAnsi="Times New Roman"/>
          <w:sz w:val="24"/>
          <w:szCs w:val="24"/>
        </w:rPr>
        <w:t xml:space="preserve">кционерного </w:t>
      </w:r>
      <w:r>
        <w:rPr>
          <w:rFonts w:ascii="Times New Roman" w:hAnsi="Times New Roman"/>
          <w:sz w:val="24"/>
          <w:szCs w:val="24"/>
        </w:rPr>
        <w:t>общества «С</w:t>
      </w:r>
      <w:r w:rsidRPr="00BD701E">
        <w:rPr>
          <w:rFonts w:ascii="Times New Roman" w:hAnsi="Times New Roman"/>
          <w:sz w:val="24"/>
          <w:szCs w:val="24"/>
        </w:rPr>
        <w:t>бер</w:t>
      </w:r>
      <w:r>
        <w:rPr>
          <w:rFonts w:ascii="Times New Roman" w:hAnsi="Times New Roman"/>
          <w:sz w:val="24"/>
          <w:szCs w:val="24"/>
        </w:rPr>
        <w:t>банк России»</w:t>
      </w:r>
      <w:r w:rsidRPr="00BD70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(Московский банк) задолженность по кредиту в сумме </w:t>
      </w:r>
      <w:r w:rsidR="00C5298B">
        <w:rPr>
          <w:rFonts w:ascii="Times New Roman" w:hAnsi="Times New Roman"/>
          <w:sz w:val="24"/>
          <w:szCs w:val="24"/>
        </w:rPr>
        <w:t xml:space="preserve">*** </w:t>
      </w:r>
      <w:r w:rsidR="002C0FE2">
        <w:rPr>
          <w:rFonts w:ascii="Times New Roman" w:hAnsi="Times New Roman"/>
          <w:sz w:val="24"/>
          <w:szCs w:val="24"/>
        </w:rPr>
        <w:t>ру</w:t>
      </w:r>
      <w:r>
        <w:rPr>
          <w:rFonts w:ascii="Times New Roman" w:hAnsi="Times New Roman"/>
          <w:sz w:val="24"/>
          <w:szCs w:val="24"/>
        </w:rPr>
        <w:t xml:space="preserve">б. </w:t>
      </w:r>
      <w:r w:rsidR="00C5298B">
        <w:rPr>
          <w:rFonts w:ascii="Times New Roman" w:hAnsi="Times New Roman"/>
          <w:sz w:val="24"/>
          <w:szCs w:val="24"/>
        </w:rPr>
        <w:t xml:space="preserve">*** </w:t>
      </w:r>
      <w:r>
        <w:rPr>
          <w:rFonts w:ascii="Times New Roman" w:hAnsi="Times New Roman"/>
          <w:sz w:val="24"/>
          <w:szCs w:val="24"/>
        </w:rPr>
        <w:t xml:space="preserve">коп., расходы </w:t>
      </w:r>
      <w:r w:rsidRPr="00BD701E">
        <w:rPr>
          <w:rFonts w:ascii="Times New Roman" w:hAnsi="Times New Roman"/>
          <w:sz w:val="24"/>
          <w:szCs w:val="24"/>
        </w:rPr>
        <w:t xml:space="preserve"> по уплате государственной пошлины в </w:t>
      </w:r>
      <w:r>
        <w:rPr>
          <w:rFonts w:ascii="Times New Roman" w:hAnsi="Times New Roman"/>
          <w:sz w:val="24"/>
          <w:szCs w:val="24"/>
        </w:rPr>
        <w:t>размере</w:t>
      </w:r>
      <w:r w:rsidR="00750B43">
        <w:rPr>
          <w:rFonts w:ascii="Times New Roman" w:hAnsi="Times New Roman"/>
          <w:sz w:val="24"/>
          <w:szCs w:val="24"/>
        </w:rPr>
        <w:t xml:space="preserve"> </w:t>
      </w:r>
      <w:r w:rsidR="00C5298B">
        <w:rPr>
          <w:rFonts w:ascii="Times New Roman" w:hAnsi="Times New Roman"/>
          <w:sz w:val="24"/>
          <w:szCs w:val="24"/>
        </w:rPr>
        <w:t xml:space="preserve">*** </w:t>
      </w:r>
      <w:r>
        <w:rPr>
          <w:rFonts w:ascii="Times New Roman" w:hAnsi="Times New Roman"/>
          <w:sz w:val="24"/>
          <w:szCs w:val="24"/>
        </w:rPr>
        <w:t xml:space="preserve"> руб. </w:t>
      </w:r>
      <w:r w:rsidR="00C5298B">
        <w:rPr>
          <w:rFonts w:ascii="Times New Roman" w:hAnsi="Times New Roman"/>
          <w:sz w:val="24"/>
          <w:szCs w:val="24"/>
        </w:rPr>
        <w:t xml:space="preserve">*** </w:t>
      </w:r>
      <w:r>
        <w:rPr>
          <w:rFonts w:ascii="Times New Roman" w:hAnsi="Times New Roman"/>
          <w:sz w:val="24"/>
          <w:szCs w:val="24"/>
        </w:rPr>
        <w:t xml:space="preserve">коп., а всего </w:t>
      </w:r>
      <w:r w:rsidR="00C5298B">
        <w:rPr>
          <w:rFonts w:ascii="Times New Roman" w:hAnsi="Times New Roman"/>
          <w:sz w:val="24"/>
          <w:szCs w:val="24"/>
        </w:rPr>
        <w:t xml:space="preserve">*** </w:t>
      </w:r>
      <w:r w:rsidR="00D300C6">
        <w:rPr>
          <w:rFonts w:ascii="Times New Roman" w:hAnsi="Times New Roman"/>
          <w:sz w:val="24"/>
          <w:szCs w:val="24"/>
        </w:rPr>
        <w:t>(</w:t>
      </w:r>
      <w:r w:rsidR="00C5298B">
        <w:rPr>
          <w:rFonts w:ascii="Times New Roman" w:hAnsi="Times New Roman"/>
          <w:sz w:val="24"/>
          <w:szCs w:val="24"/>
        </w:rPr>
        <w:t>***</w:t>
      </w:r>
      <w:r w:rsidR="00D300C6">
        <w:rPr>
          <w:rFonts w:ascii="Times New Roman" w:hAnsi="Times New Roman"/>
          <w:sz w:val="24"/>
          <w:szCs w:val="24"/>
        </w:rPr>
        <w:t xml:space="preserve">) </w:t>
      </w:r>
      <w:r w:rsidR="004B0039">
        <w:rPr>
          <w:rFonts w:ascii="Times New Roman" w:hAnsi="Times New Roman"/>
          <w:sz w:val="24"/>
          <w:szCs w:val="24"/>
        </w:rPr>
        <w:t>р</w:t>
      </w:r>
      <w:r>
        <w:rPr>
          <w:rFonts w:ascii="Times New Roman" w:hAnsi="Times New Roman"/>
          <w:sz w:val="24"/>
          <w:szCs w:val="24"/>
        </w:rPr>
        <w:t>убл</w:t>
      </w:r>
      <w:r w:rsidR="00D300C6">
        <w:rPr>
          <w:rFonts w:ascii="Times New Roman" w:hAnsi="Times New Roman"/>
          <w:sz w:val="24"/>
          <w:szCs w:val="24"/>
        </w:rPr>
        <w:t>ь</w:t>
      </w:r>
      <w:r w:rsidR="00EB44D6">
        <w:rPr>
          <w:rFonts w:ascii="Times New Roman" w:hAnsi="Times New Roman"/>
          <w:sz w:val="24"/>
          <w:szCs w:val="24"/>
        </w:rPr>
        <w:t xml:space="preserve"> </w:t>
      </w:r>
      <w:r w:rsidR="00C5298B">
        <w:rPr>
          <w:rFonts w:ascii="Times New Roman" w:hAnsi="Times New Roman"/>
          <w:sz w:val="24"/>
          <w:szCs w:val="24"/>
        </w:rPr>
        <w:t xml:space="preserve">*** </w:t>
      </w:r>
      <w:r>
        <w:rPr>
          <w:rFonts w:ascii="Times New Roman" w:hAnsi="Times New Roman"/>
          <w:sz w:val="24"/>
          <w:szCs w:val="24"/>
        </w:rPr>
        <w:t>коп.</w:t>
      </w:r>
    </w:p>
    <w:p w14:paraId="5016E026" w14:textId="77777777" w:rsidR="00BA2AB8" w:rsidRDefault="00604031" w:rsidP="00A55A3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В удовлетворении остальной части иска отказать.</w:t>
      </w:r>
      <w:r w:rsidR="00BA2AB8">
        <w:rPr>
          <w:rFonts w:ascii="Times New Roman" w:hAnsi="Times New Roman"/>
          <w:sz w:val="24"/>
          <w:szCs w:val="24"/>
        </w:rPr>
        <w:t xml:space="preserve"> </w:t>
      </w:r>
    </w:p>
    <w:p w14:paraId="18A1E1D5" w14:textId="77777777" w:rsidR="008E4573" w:rsidRPr="00904A62" w:rsidRDefault="008E4573" w:rsidP="008E4573">
      <w:pPr>
        <w:jc w:val="both"/>
        <w:rPr>
          <w:rFonts w:ascii="Times New Roman" w:hAnsi="Times New Roman"/>
          <w:sz w:val="24"/>
          <w:szCs w:val="24"/>
        </w:rPr>
      </w:pPr>
      <w:r w:rsidRPr="00904A62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904A62">
        <w:rPr>
          <w:rFonts w:ascii="Times New Roman" w:hAnsi="Times New Roman"/>
          <w:sz w:val="24"/>
          <w:szCs w:val="24"/>
        </w:rPr>
        <w:t xml:space="preserve">Решение может быть обжаловано в </w:t>
      </w:r>
      <w:r>
        <w:rPr>
          <w:rFonts w:ascii="Times New Roman" w:hAnsi="Times New Roman"/>
          <w:sz w:val="24"/>
          <w:szCs w:val="24"/>
        </w:rPr>
        <w:t xml:space="preserve">апелляционном </w:t>
      </w:r>
      <w:r w:rsidRPr="00904A62">
        <w:rPr>
          <w:rFonts w:ascii="Times New Roman" w:hAnsi="Times New Roman"/>
          <w:sz w:val="24"/>
          <w:szCs w:val="24"/>
        </w:rPr>
        <w:t xml:space="preserve">порядке в Московский городской суд </w:t>
      </w:r>
      <w:r>
        <w:rPr>
          <w:rFonts w:ascii="Times New Roman" w:hAnsi="Times New Roman"/>
          <w:sz w:val="24"/>
          <w:szCs w:val="24"/>
        </w:rPr>
        <w:t xml:space="preserve">через </w:t>
      </w:r>
      <w:proofErr w:type="spellStart"/>
      <w:r>
        <w:rPr>
          <w:rFonts w:ascii="Times New Roman" w:hAnsi="Times New Roman"/>
          <w:sz w:val="24"/>
          <w:szCs w:val="24"/>
        </w:rPr>
        <w:t>Зеленоградский</w:t>
      </w:r>
      <w:proofErr w:type="spellEnd"/>
      <w:r>
        <w:rPr>
          <w:rFonts w:ascii="Times New Roman" w:hAnsi="Times New Roman"/>
          <w:sz w:val="24"/>
          <w:szCs w:val="24"/>
        </w:rPr>
        <w:t xml:space="preserve"> районный суд г. Москвы </w:t>
      </w:r>
      <w:r w:rsidRPr="00904A62">
        <w:rPr>
          <w:rFonts w:ascii="Times New Roman" w:hAnsi="Times New Roman"/>
          <w:sz w:val="24"/>
          <w:szCs w:val="24"/>
        </w:rPr>
        <w:t xml:space="preserve">в течение </w:t>
      </w:r>
      <w:r>
        <w:rPr>
          <w:rFonts w:ascii="Times New Roman" w:hAnsi="Times New Roman"/>
          <w:sz w:val="24"/>
          <w:szCs w:val="24"/>
        </w:rPr>
        <w:t xml:space="preserve">месяца </w:t>
      </w:r>
      <w:r w:rsidR="00A746E8">
        <w:rPr>
          <w:rFonts w:ascii="Times New Roman" w:hAnsi="Times New Roman"/>
          <w:sz w:val="24"/>
          <w:szCs w:val="24"/>
        </w:rPr>
        <w:t xml:space="preserve">со дня </w:t>
      </w:r>
      <w:r>
        <w:rPr>
          <w:rFonts w:ascii="Times New Roman" w:hAnsi="Times New Roman"/>
          <w:sz w:val="24"/>
          <w:szCs w:val="24"/>
        </w:rPr>
        <w:t>принят</w:t>
      </w:r>
      <w:r w:rsidR="00A746E8">
        <w:rPr>
          <w:rFonts w:ascii="Times New Roman" w:hAnsi="Times New Roman"/>
          <w:sz w:val="24"/>
          <w:szCs w:val="24"/>
        </w:rPr>
        <w:t>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904A62">
        <w:rPr>
          <w:rFonts w:ascii="Times New Roman" w:hAnsi="Times New Roman"/>
          <w:sz w:val="24"/>
          <w:szCs w:val="24"/>
        </w:rPr>
        <w:t xml:space="preserve">в окончательной форме.   </w:t>
      </w:r>
    </w:p>
    <w:p w14:paraId="15615B8F" w14:textId="77777777" w:rsidR="008E4573" w:rsidRDefault="008E4573" w:rsidP="00BD70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30232BF" w14:textId="77777777" w:rsidR="00BA2AB8" w:rsidRPr="00BD701E" w:rsidRDefault="00BA2AB8" w:rsidP="00BD70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Судья                          </w:t>
      </w:r>
      <w:r w:rsidRPr="00BD701E">
        <w:rPr>
          <w:rFonts w:ascii="Times New Roman" w:hAnsi="Times New Roman"/>
          <w:sz w:val="24"/>
          <w:szCs w:val="24"/>
        </w:rPr>
        <w:t xml:space="preserve">                  </w:t>
      </w:r>
      <w:r>
        <w:rPr>
          <w:rFonts w:ascii="Times New Roman" w:hAnsi="Times New Roman"/>
          <w:sz w:val="24"/>
          <w:szCs w:val="24"/>
        </w:rPr>
        <w:t xml:space="preserve">     </w:t>
      </w:r>
      <w:r w:rsidRPr="00BD701E">
        <w:rPr>
          <w:rFonts w:ascii="Times New Roman" w:hAnsi="Times New Roman"/>
          <w:sz w:val="24"/>
          <w:szCs w:val="24"/>
        </w:rPr>
        <w:t xml:space="preserve">                                                                 Трефилов С.А.</w:t>
      </w:r>
    </w:p>
    <w:sectPr w:rsidR="00BA2AB8" w:rsidRPr="00BD701E" w:rsidSect="00A41AE1">
      <w:pgSz w:w="11906" w:h="16838"/>
      <w:pgMar w:top="993" w:right="141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55D"/>
    <w:rsid w:val="000125DC"/>
    <w:rsid w:val="000356C5"/>
    <w:rsid w:val="000649BC"/>
    <w:rsid w:val="000B5136"/>
    <w:rsid w:val="000B57B2"/>
    <w:rsid w:val="000E512D"/>
    <w:rsid w:val="00107D73"/>
    <w:rsid w:val="00127CA8"/>
    <w:rsid w:val="00157882"/>
    <w:rsid w:val="00182BCF"/>
    <w:rsid w:val="00182FA8"/>
    <w:rsid w:val="00195FD9"/>
    <w:rsid w:val="001A2E74"/>
    <w:rsid w:val="001B5B79"/>
    <w:rsid w:val="001F43EC"/>
    <w:rsid w:val="00202B73"/>
    <w:rsid w:val="00224554"/>
    <w:rsid w:val="0022555D"/>
    <w:rsid w:val="002370C1"/>
    <w:rsid w:val="00241E55"/>
    <w:rsid w:val="002423DA"/>
    <w:rsid w:val="002462C4"/>
    <w:rsid w:val="00253144"/>
    <w:rsid w:val="002555D9"/>
    <w:rsid w:val="002764D1"/>
    <w:rsid w:val="00291896"/>
    <w:rsid w:val="002B2791"/>
    <w:rsid w:val="002C0F9B"/>
    <w:rsid w:val="002C0FE2"/>
    <w:rsid w:val="002C6DD8"/>
    <w:rsid w:val="00300CF6"/>
    <w:rsid w:val="00300FB1"/>
    <w:rsid w:val="00377A42"/>
    <w:rsid w:val="003A5CF3"/>
    <w:rsid w:val="003D4F40"/>
    <w:rsid w:val="003E64BC"/>
    <w:rsid w:val="003F6A9A"/>
    <w:rsid w:val="00425BB9"/>
    <w:rsid w:val="0046000E"/>
    <w:rsid w:val="00465443"/>
    <w:rsid w:val="004B0039"/>
    <w:rsid w:val="004C1F1F"/>
    <w:rsid w:val="004E594F"/>
    <w:rsid w:val="004E724D"/>
    <w:rsid w:val="004E7AFA"/>
    <w:rsid w:val="00532416"/>
    <w:rsid w:val="00537744"/>
    <w:rsid w:val="00544058"/>
    <w:rsid w:val="005A04A5"/>
    <w:rsid w:val="005E71F5"/>
    <w:rsid w:val="005F7773"/>
    <w:rsid w:val="00601168"/>
    <w:rsid w:val="00604031"/>
    <w:rsid w:val="0065784A"/>
    <w:rsid w:val="006750CD"/>
    <w:rsid w:val="00686D20"/>
    <w:rsid w:val="006C5234"/>
    <w:rsid w:val="006D2D2E"/>
    <w:rsid w:val="006E6A79"/>
    <w:rsid w:val="006F2EA3"/>
    <w:rsid w:val="00750B43"/>
    <w:rsid w:val="00765A34"/>
    <w:rsid w:val="007839C9"/>
    <w:rsid w:val="00791F06"/>
    <w:rsid w:val="00795C5C"/>
    <w:rsid w:val="007A38C4"/>
    <w:rsid w:val="007B46AC"/>
    <w:rsid w:val="007E02DB"/>
    <w:rsid w:val="007E506D"/>
    <w:rsid w:val="00800787"/>
    <w:rsid w:val="00815088"/>
    <w:rsid w:val="00821156"/>
    <w:rsid w:val="00830031"/>
    <w:rsid w:val="00844AF6"/>
    <w:rsid w:val="00852BDD"/>
    <w:rsid w:val="00856519"/>
    <w:rsid w:val="00864560"/>
    <w:rsid w:val="00880AF9"/>
    <w:rsid w:val="00890C0F"/>
    <w:rsid w:val="0089400D"/>
    <w:rsid w:val="008B34C9"/>
    <w:rsid w:val="008B3F1F"/>
    <w:rsid w:val="008E4573"/>
    <w:rsid w:val="008F38BF"/>
    <w:rsid w:val="00904A62"/>
    <w:rsid w:val="009140D0"/>
    <w:rsid w:val="00951696"/>
    <w:rsid w:val="009A0FE9"/>
    <w:rsid w:val="00A06492"/>
    <w:rsid w:val="00A16A31"/>
    <w:rsid w:val="00A21B1A"/>
    <w:rsid w:val="00A41AE1"/>
    <w:rsid w:val="00A55A33"/>
    <w:rsid w:val="00A71729"/>
    <w:rsid w:val="00A746E8"/>
    <w:rsid w:val="00AA49E7"/>
    <w:rsid w:val="00AA7FC8"/>
    <w:rsid w:val="00B6601A"/>
    <w:rsid w:val="00BA2AB8"/>
    <w:rsid w:val="00BA3BCE"/>
    <w:rsid w:val="00BC7A61"/>
    <w:rsid w:val="00BD701E"/>
    <w:rsid w:val="00BE076E"/>
    <w:rsid w:val="00BE7E5E"/>
    <w:rsid w:val="00C07E58"/>
    <w:rsid w:val="00C20DDD"/>
    <w:rsid w:val="00C41628"/>
    <w:rsid w:val="00C46753"/>
    <w:rsid w:val="00C5298B"/>
    <w:rsid w:val="00C53201"/>
    <w:rsid w:val="00C7406C"/>
    <w:rsid w:val="00CD0095"/>
    <w:rsid w:val="00CD2C69"/>
    <w:rsid w:val="00CD76B7"/>
    <w:rsid w:val="00D061F6"/>
    <w:rsid w:val="00D300C6"/>
    <w:rsid w:val="00D41172"/>
    <w:rsid w:val="00D64203"/>
    <w:rsid w:val="00DA2686"/>
    <w:rsid w:val="00DC4E8A"/>
    <w:rsid w:val="00DC5D5B"/>
    <w:rsid w:val="00DC6710"/>
    <w:rsid w:val="00DD16E5"/>
    <w:rsid w:val="00DF5FA9"/>
    <w:rsid w:val="00E23E2C"/>
    <w:rsid w:val="00E26428"/>
    <w:rsid w:val="00E707D8"/>
    <w:rsid w:val="00E7514E"/>
    <w:rsid w:val="00E83D32"/>
    <w:rsid w:val="00E91DC9"/>
    <w:rsid w:val="00E97883"/>
    <w:rsid w:val="00EB44D6"/>
    <w:rsid w:val="00ED7CE5"/>
    <w:rsid w:val="00F13F86"/>
    <w:rsid w:val="00FD4BDA"/>
    <w:rsid w:val="00FD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3D26DE11"/>
  <w15:chartTrackingRefBased/>
  <w15:docId w15:val="{7BE37A0A-867A-4FCA-B21D-3415A6F0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Body Text Inde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90C0F"/>
    <w:pPr>
      <w:spacing w:after="200" w:line="276" w:lineRule="auto"/>
    </w:pPr>
    <w:rPr>
      <w:sz w:val="22"/>
      <w:szCs w:val="22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semiHidden/>
    <w:rsid w:val="0022555D"/>
    <w:pPr>
      <w:spacing w:after="0" w:line="24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semiHidden/>
    <w:locked/>
    <w:rsid w:val="0022555D"/>
    <w:rPr>
      <w:rFonts w:ascii="Times New Roman" w:hAnsi="Times New Roman" w:cs="Times New Roman"/>
      <w:sz w:val="20"/>
      <w:szCs w:val="20"/>
    </w:rPr>
  </w:style>
  <w:style w:type="paragraph" w:styleId="a5">
    <w:name w:val="Body Text Indent"/>
    <w:basedOn w:val="a"/>
    <w:link w:val="a6"/>
    <w:semiHidden/>
    <w:rsid w:val="0022555D"/>
    <w:pPr>
      <w:spacing w:after="0" w:line="240" w:lineRule="auto"/>
      <w:ind w:firstLine="720"/>
      <w:jc w:val="both"/>
    </w:pPr>
    <w:rPr>
      <w:rFonts w:ascii="Times New Roman" w:hAnsi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locked/>
    <w:rsid w:val="0022555D"/>
    <w:rPr>
      <w:rFonts w:ascii="Times New Roman" w:hAnsi="Times New Roman" w:cs="Times New Roman"/>
      <w:sz w:val="20"/>
      <w:szCs w:val="20"/>
    </w:rPr>
  </w:style>
  <w:style w:type="paragraph" w:customStyle="1" w:styleId="msonormalcxspmiddle">
    <w:name w:val="msonormalcxspmiddle"/>
    <w:basedOn w:val="a"/>
    <w:rsid w:val="000B57B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msonormalcxsplast">
    <w:name w:val="msonormalcxsplast"/>
    <w:basedOn w:val="a"/>
    <w:rsid w:val="000B57B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1283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РЕШЕНИЕ</vt:lpstr>
    </vt:vector>
  </TitlesOfParts>
  <Company/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</dc:title>
  <dc:subject/>
  <dc:creator>User</dc:creator>
  <cp:keywords/>
  <dc:description/>
  <cp:lastModifiedBy>Борис Разумовский</cp:lastModifiedBy>
  <cp:revision>2</cp:revision>
  <cp:lastPrinted>2016-05-24T13:32:00Z</cp:lastPrinted>
  <dcterms:created xsi:type="dcterms:W3CDTF">2024-04-10T20:29:00Z</dcterms:created>
  <dcterms:modified xsi:type="dcterms:W3CDTF">2024-04-10T20:29:00Z</dcterms:modified>
</cp:coreProperties>
</file>