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7CE9D" w14:textId="77777777" w:rsidR="0041293C" w:rsidRPr="0069730B" w:rsidRDefault="00C1129F">
      <w:pPr>
        <w:pStyle w:val="4"/>
        <w:spacing w:after="0"/>
        <w:ind w:firstLine="709"/>
        <w:jc w:val="center"/>
      </w:pPr>
      <w:bookmarkStart w:id="0" w:name="_GoBack"/>
      <w:bookmarkEnd w:id="0"/>
      <w:r>
        <w:rPr>
          <w:rFonts w:ascii="Times New Roman" w:hAnsi="Times New Roman"/>
          <w:bCs w:val="0"/>
        </w:rPr>
        <w:t xml:space="preserve">ЗАОЧНОЕ </w:t>
      </w:r>
      <w:r w:rsidRPr="0069730B">
        <w:rPr>
          <w:rFonts w:ascii="Times New Roman" w:hAnsi="Times New Roman"/>
          <w:bCs w:val="0"/>
        </w:rPr>
        <w:t>РЕШЕНИЕ</w:t>
      </w:r>
    </w:p>
    <w:p w14:paraId="0A4E1C21" w14:textId="77777777" w:rsidR="0041293C" w:rsidRPr="0069730B" w:rsidRDefault="00C1129F">
      <w:pPr>
        <w:keepNext/>
        <w:ind w:firstLine="709"/>
        <w:jc w:val="center"/>
        <w:rPr>
          <w:b/>
          <w:sz w:val="28"/>
          <w:szCs w:val="28"/>
        </w:rPr>
      </w:pPr>
      <w:r w:rsidRPr="0069730B">
        <w:rPr>
          <w:b/>
          <w:sz w:val="28"/>
          <w:szCs w:val="28"/>
        </w:rPr>
        <w:t>Именем Российской Федерации</w:t>
      </w:r>
    </w:p>
    <w:p w14:paraId="7199CF37" w14:textId="77777777" w:rsidR="0041293C" w:rsidRPr="0069730B" w:rsidRDefault="00C1129F">
      <w:pPr>
        <w:keepNext/>
        <w:ind w:firstLine="709"/>
        <w:jc w:val="center"/>
        <w:rPr>
          <w:sz w:val="28"/>
          <w:szCs w:val="28"/>
        </w:rPr>
      </w:pPr>
    </w:p>
    <w:p w14:paraId="34AF57C8" w14:textId="77777777" w:rsidR="0041293C" w:rsidRPr="0069730B" w:rsidRDefault="00C1129F" w:rsidP="0050210E">
      <w:pPr>
        <w:jc w:val="both"/>
        <w:rPr>
          <w:sz w:val="28"/>
          <w:szCs w:val="28"/>
        </w:rPr>
      </w:pPr>
      <w:r>
        <w:rPr>
          <w:sz w:val="28"/>
          <w:szCs w:val="28"/>
        </w:rPr>
        <w:t>06 июня</w:t>
      </w:r>
      <w:r>
        <w:rPr>
          <w:sz w:val="28"/>
          <w:szCs w:val="28"/>
        </w:rPr>
        <w:t xml:space="preserve"> 2022</w:t>
      </w:r>
      <w:r>
        <w:rPr>
          <w:sz w:val="28"/>
          <w:szCs w:val="28"/>
        </w:rPr>
        <w:t xml:space="preserve"> года</w:t>
      </w:r>
      <w:r>
        <w:rPr>
          <w:sz w:val="28"/>
          <w:szCs w:val="28"/>
        </w:rPr>
        <w:tab/>
      </w:r>
      <w:r>
        <w:rPr>
          <w:sz w:val="28"/>
          <w:szCs w:val="28"/>
        </w:rPr>
        <w:tab/>
      </w:r>
      <w:r>
        <w:rPr>
          <w:sz w:val="28"/>
          <w:szCs w:val="28"/>
        </w:rPr>
        <w:tab/>
      </w:r>
      <w:r w:rsidRPr="0069730B">
        <w:rPr>
          <w:sz w:val="28"/>
          <w:szCs w:val="28"/>
        </w:rPr>
        <w:tab/>
      </w:r>
      <w:r w:rsidRPr="0069730B">
        <w:rPr>
          <w:sz w:val="28"/>
          <w:szCs w:val="28"/>
        </w:rPr>
        <w:tab/>
        <w:t xml:space="preserve">                     </w:t>
      </w:r>
      <w:r>
        <w:rPr>
          <w:sz w:val="28"/>
          <w:szCs w:val="28"/>
        </w:rPr>
        <w:t xml:space="preserve">              </w:t>
      </w:r>
      <w:r w:rsidRPr="0069730B">
        <w:rPr>
          <w:sz w:val="28"/>
          <w:szCs w:val="28"/>
        </w:rPr>
        <w:t>г. Москва</w:t>
      </w:r>
    </w:p>
    <w:p w14:paraId="45C77596" w14:textId="77777777" w:rsidR="0041293C" w:rsidRPr="0069730B" w:rsidRDefault="00C1129F">
      <w:pPr>
        <w:ind w:firstLine="709"/>
        <w:jc w:val="both"/>
        <w:rPr>
          <w:sz w:val="28"/>
          <w:szCs w:val="28"/>
        </w:rPr>
      </w:pPr>
    </w:p>
    <w:p w14:paraId="0FF6E4D8" w14:textId="77777777" w:rsidR="0041293C" w:rsidRPr="0069730B" w:rsidRDefault="00C1129F">
      <w:pPr>
        <w:ind w:firstLine="709"/>
        <w:jc w:val="both"/>
        <w:rPr>
          <w:sz w:val="28"/>
          <w:szCs w:val="28"/>
        </w:rPr>
      </w:pPr>
      <w:r w:rsidRPr="0069730B">
        <w:rPr>
          <w:sz w:val="28"/>
          <w:szCs w:val="28"/>
        </w:rPr>
        <w:t>Тушинский районный суд г. Москвы</w:t>
      </w:r>
    </w:p>
    <w:p w14:paraId="0DB5F4C9" w14:textId="77777777" w:rsidR="0041293C" w:rsidRPr="0069730B" w:rsidRDefault="00C1129F">
      <w:pPr>
        <w:ind w:firstLine="709"/>
        <w:jc w:val="both"/>
        <w:rPr>
          <w:sz w:val="28"/>
          <w:szCs w:val="28"/>
        </w:rPr>
      </w:pPr>
      <w:r w:rsidRPr="0069730B">
        <w:rPr>
          <w:sz w:val="28"/>
          <w:szCs w:val="28"/>
        </w:rPr>
        <w:t>в составе председательствующего судьи Крыловой А.С.,</w:t>
      </w:r>
    </w:p>
    <w:p w14:paraId="187C6CFB" w14:textId="77777777" w:rsidR="0041293C" w:rsidRPr="0069730B" w:rsidRDefault="00C1129F">
      <w:pPr>
        <w:ind w:firstLine="709"/>
        <w:jc w:val="both"/>
        <w:rPr>
          <w:sz w:val="28"/>
          <w:szCs w:val="28"/>
        </w:rPr>
      </w:pPr>
      <w:r w:rsidRPr="0069730B">
        <w:rPr>
          <w:sz w:val="28"/>
          <w:szCs w:val="28"/>
        </w:rPr>
        <w:t xml:space="preserve">при </w:t>
      </w:r>
      <w:r>
        <w:rPr>
          <w:sz w:val="28"/>
          <w:szCs w:val="28"/>
        </w:rPr>
        <w:t>помощнике судьи Бурдунюк Ю.В.,</w:t>
      </w:r>
    </w:p>
    <w:p w14:paraId="786DA83B" w14:textId="77777777" w:rsidR="0041293C" w:rsidRPr="0069730B" w:rsidRDefault="00C1129F">
      <w:pPr>
        <w:keepNext/>
        <w:ind w:firstLine="709"/>
        <w:jc w:val="both"/>
        <w:rPr>
          <w:sz w:val="28"/>
          <w:szCs w:val="28"/>
        </w:rPr>
      </w:pPr>
      <w:r w:rsidRPr="0069730B">
        <w:rPr>
          <w:sz w:val="28"/>
          <w:szCs w:val="28"/>
        </w:rPr>
        <w:t xml:space="preserve">рассмотрев в открытом </w:t>
      </w:r>
      <w:r w:rsidRPr="0069730B">
        <w:rPr>
          <w:sz w:val="28"/>
          <w:szCs w:val="28"/>
        </w:rPr>
        <w:t>судебном заседании гражданское дело № 2-</w:t>
      </w:r>
      <w:r>
        <w:rPr>
          <w:sz w:val="28"/>
          <w:szCs w:val="28"/>
        </w:rPr>
        <w:t>1922</w:t>
      </w:r>
      <w:r w:rsidRPr="0069730B">
        <w:rPr>
          <w:sz w:val="28"/>
          <w:szCs w:val="28"/>
        </w:rPr>
        <w:t>/202</w:t>
      </w:r>
      <w:r>
        <w:rPr>
          <w:sz w:val="28"/>
          <w:szCs w:val="28"/>
        </w:rPr>
        <w:t>2</w:t>
      </w:r>
      <w:r w:rsidRPr="0069730B">
        <w:rPr>
          <w:sz w:val="28"/>
          <w:szCs w:val="28"/>
        </w:rPr>
        <w:t xml:space="preserve"> по иску ПАО Сбербанк в лице филиала – Московского банка ПАО Сбербанк к </w:t>
      </w:r>
      <w:r>
        <w:rPr>
          <w:sz w:val="28"/>
          <w:szCs w:val="28"/>
        </w:rPr>
        <w:t>Дорофеевой Елене Федоровне</w:t>
      </w:r>
      <w:r w:rsidRPr="007E2FCF">
        <w:rPr>
          <w:sz w:val="28"/>
          <w:szCs w:val="28"/>
        </w:rPr>
        <w:t xml:space="preserve"> </w:t>
      </w:r>
      <w:r w:rsidRPr="0069730B">
        <w:rPr>
          <w:sz w:val="28"/>
          <w:szCs w:val="28"/>
        </w:rPr>
        <w:t>о взыскании ссудной задолженности по эмиссионному контракту,</w:t>
      </w:r>
    </w:p>
    <w:p w14:paraId="21DBD17A" w14:textId="77777777" w:rsidR="0041293C" w:rsidRPr="0069730B" w:rsidRDefault="00C1129F">
      <w:pPr>
        <w:ind w:firstLine="709"/>
        <w:jc w:val="both"/>
        <w:rPr>
          <w:sz w:val="28"/>
          <w:szCs w:val="28"/>
        </w:rPr>
      </w:pPr>
      <w:r w:rsidRPr="0069730B">
        <w:rPr>
          <w:sz w:val="28"/>
          <w:szCs w:val="28"/>
        </w:rPr>
        <w:t xml:space="preserve"> </w:t>
      </w:r>
      <w:r w:rsidRPr="0069730B">
        <w:rPr>
          <w:bCs/>
          <w:sz w:val="28"/>
          <w:szCs w:val="28"/>
        </w:rPr>
        <w:t>руководствуясь ст.ст. 194-</w:t>
      </w:r>
      <w:r w:rsidRPr="0069730B">
        <w:rPr>
          <w:sz w:val="28"/>
          <w:szCs w:val="28"/>
        </w:rPr>
        <w:t>199</w:t>
      </w:r>
      <w:r>
        <w:rPr>
          <w:sz w:val="28"/>
          <w:szCs w:val="28"/>
        </w:rPr>
        <w:t>, 233-235</w:t>
      </w:r>
      <w:r w:rsidRPr="0069730B">
        <w:rPr>
          <w:sz w:val="28"/>
          <w:szCs w:val="28"/>
        </w:rPr>
        <w:t xml:space="preserve"> </w:t>
      </w:r>
      <w:r w:rsidRPr="0069730B">
        <w:rPr>
          <w:bCs/>
          <w:sz w:val="28"/>
          <w:szCs w:val="28"/>
        </w:rPr>
        <w:t>ГПК РФ,</w:t>
      </w:r>
      <w:r w:rsidRPr="0069730B">
        <w:rPr>
          <w:bCs/>
          <w:sz w:val="28"/>
          <w:szCs w:val="28"/>
        </w:rPr>
        <w:t xml:space="preserve"> </w:t>
      </w:r>
    </w:p>
    <w:p w14:paraId="08FFFA7C" w14:textId="77777777" w:rsidR="0041293C" w:rsidRPr="0069730B" w:rsidRDefault="00C1129F">
      <w:pPr>
        <w:ind w:firstLine="709"/>
        <w:rPr>
          <w:b/>
          <w:bCs/>
          <w:sz w:val="28"/>
          <w:szCs w:val="28"/>
        </w:rPr>
      </w:pPr>
    </w:p>
    <w:p w14:paraId="5F390D42" w14:textId="77777777" w:rsidR="0041293C" w:rsidRPr="0069730B" w:rsidRDefault="00C1129F">
      <w:pPr>
        <w:ind w:firstLine="709"/>
        <w:jc w:val="center"/>
        <w:rPr>
          <w:sz w:val="28"/>
          <w:szCs w:val="28"/>
        </w:rPr>
      </w:pPr>
      <w:r w:rsidRPr="0069730B">
        <w:rPr>
          <w:b/>
          <w:sz w:val="28"/>
          <w:szCs w:val="28"/>
        </w:rPr>
        <w:t>РЕШИЛ:</w:t>
      </w:r>
    </w:p>
    <w:p w14:paraId="2ABE8F3E" w14:textId="77777777" w:rsidR="0041293C" w:rsidRPr="0069730B" w:rsidRDefault="00C1129F">
      <w:pPr>
        <w:ind w:firstLine="709"/>
        <w:jc w:val="center"/>
        <w:rPr>
          <w:b/>
          <w:sz w:val="28"/>
          <w:szCs w:val="28"/>
        </w:rPr>
      </w:pPr>
    </w:p>
    <w:p w14:paraId="6B8A176F" w14:textId="77777777" w:rsidR="0041293C" w:rsidRPr="0069730B" w:rsidRDefault="00C1129F">
      <w:pPr>
        <w:ind w:firstLine="709"/>
        <w:jc w:val="both"/>
        <w:rPr>
          <w:sz w:val="28"/>
          <w:szCs w:val="28"/>
        </w:rPr>
      </w:pPr>
      <w:r w:rsidRPr="0069730B">
        <w:rPr>
          <w:sz w:val="28"/>
          <w:szCs w:val="28"/>
        </w:rPr>
        <w:t>исковые требования удовлетворить.</w:t>
      </w:r>
    </w:p>
    <w:p w14:paraId="2BB1FC54" w14:textId="77777777" w:rsidR="0041293C" w:rsidRPr="0069730B" w:rsidRDefault="00C1129F">
      <w:pPr>
        <w:ind w:firstLine="709"/>
        <w:jc w:val="both"/>
        <w:rPr>
          <w:sz w:val="28"/>
          <w:szCs w:val="28"/>
        </w:rPr>
      </w:pPr>
      <w:r w:rsidRPr="0069730B">
        <w:rPr>
          <w:sz w:val="28"/>
          <w:szCs w:val="28"/>
        </w:rPr>
        <w:t xml:space="preserve">Взыскать с </w:t>
      </w:r>
      <w:r>
        <w:rPr>
          <w:sz w:val="28"/>
          <w:szCs w:val="28"/>
        </w:rPr>
        <w:t>Дорофеевой Елены Федоровны</w:t>
      </w:r>
      <w:r w:rsidRPr="007E2FCF">
        <w:rPr>
          <w:sz w:val="28"/>
          <w:szCs w:val="28"/>
        </w:rPr>
        <w:t xml:space="preserve"> </w:t>
      </w:r>
      <w:r w:rsidRPr="0069730B">
        <w:rPr>
          <w:sz w:val="28"/>
          <w:szCs w:val="28"/>
        </w:rPr>
        <w:t xml:space="preserve">в пользу ПАО Сбербанк в лице филиала – Московского банка ПАО Сбербанк задолженность по эмиссионному контракту от </w:t>
      </w:r>
      <w:r>
        <w:rPr>
          <w:sz w:val="28"/>
          <w:szCs w:val="28"/>
        </w:rPr>
        <w:t>10 июля 2012</w:t>
      </w:r>
      <w:r w:rsidRPr="0069730B">
        <w:rPr>
          <w:sz w:val="28"/>
          <w:szCs w:val="28"/>
        </w:rPr>
        <w:t xml:space="preserve"> года №</w:t>
      </w:r>
      <w:r>
        <w:rPr>
          <w:sz w:val="28"/>
          <w:szCs w:val="28"/>
        </w:rPr>
        <w:t xml:space="preserve"> 0910-Р-</w:t>
      </w:r>
      <w:r>
        <w:rPr>
          <w:sz w:val="28"/>
          <w:szCs w:val="28"/>
        </w:rPr>
        <w:t>588248365</w:t>
      </w:r>
      <w:r w:rsidRPr="0069730B">
        <w:rPr>
          <w:sz w:val="28"/>
          <w:szCs w:val="28"/>
        </w:rPr>
        <w:t xml:space="preserve"> в размере </w:t>
      </w:r>
      <w:r>
        <w:rPr>
          <w:sz w:val="28"/>
          <w:szCs w:val="28"/>
        </w:rPr>
        <w:t>497 925</w:t>
      </w:r>
      <w:r w:rsidRPr="0069730B">
        <w:rPr>
          <w:sz w:val="28"/>
          <w:szCs w:val="28"/>
        </w:rPr>
        <w:t xml:space="preserve"> руб. </w:t>
      </w:r>
      <w:r>
        <w:rPr>
          <w:sz w:val="28"/>
          <w:szCs w:val="28"/>
        </w:rPr>
        <w:t>54</w:t>
      </w:r>
      <w:r w:rsidRPr="0069730B">
        <w:rPr>
          <w:sz w:val="28"/>
          <w:szCs w:val="28"/>
        </w:rPr>
        <w:t xml:space="preserve"> коп., а также расходы на уплату государственной пошлины в размере </w:t>
      </w:r>
      <w:r>
        <w:rPr>
          <w:sz w:val="28"/>
          <w:szCs w:val="28"/>
        </w:rPr>
        <w:t>8 179</w:t>
      </w:r>
      <w:r w:rsidRPr="0069730B">
        <w:rPr>
          <w:sz w:val="28"/>
          <w:szCs w:val="28"/>
        </w:rPr>
        <w:t xml:space="preserve"> руб. </w:t>
      </w:r>
      <w:r>
        <w:rPr>
          <w:sz w:val="28"/>
          <w:szCs w:val="28"/>
        </w:rPr>
        <w:t>26</w:t>
      </w:r>
      <w:r>
        <w:rPr>
          <w:sz w:val="28"/>
          <w:szCs w:val="28"/>
        </w:rPr>
        <w:t xml:space="preserve"> </w:t>
      </w:r>
      <w:r w:rsidRPr="0069730B">
        <w:rPr>
          <w:sz w:val="28"/>
          <w:szCs w:val="28"/>
        </w:rPr>
        <w:t>коп.</w:t>
      </w:r>
    </w:p>
    <w:p w14:paraId="6629F7DB" w14:textId="77777777" w:rsidR="0041293C" w:rsidRPr="0069730B" w:rsidRDefault="00C1129F">
      <w:pPr>
        <w:ind w:firstLine="720"/>
        <w:jc w:val="both"/>
        <w:rPr>
          <w:rFonts w:eastAsia="Calibri"/>
          <w:color w:val="000000"/>
          <w:sz w:val="28"/>
          <w:szCs w:val="28"/>
          <w:lang w:bidi="x-none"/>
        </w:rPr>
      </w:pPr>
    </w:p>
    <w:p w14:paraId="7316887D" w14:textId="77777777" w:rsidR="00D35D80" w:rsidRPr="00D35D80" w:rsidRDefault="00C1129F" w:rsidP="00D35D80">
      <w:pPr>
        <w:ind w:firstLine="720"/>
        <w:jc w:val="both"/>
        <w:rPr>
          <w:rFonts w:eastAsia="Calibri"/>
          <w:color w:val="000000"/>
          <w:sz w:val="28"/>
          <w:szCs w:val="28"/>
          <w:lang w:bidi="x-none"/>
        </w:rPr>
      </w:pPr>
      <w:r w:rsidRPr="00D35D80">
        <w:rPr>
          <w:rFonts w:eastAsia="Calibri"/>
          <w:color w:val="000000"/>
          <w:sz w:val="28"/>
          <w:szCs w:val="28"/>
          <w:lang w:bidi="x-none"/>
        </w:rPr>
        <w:t>Ответчик вправе подать в Тушинский районный суд г. Москвы заявление об отмене заочного решения в течение семи дней со дня вручения ему копии этого решения.</w:t>
      </w:r>
    </w:p>
    <w:p w14:paraId="427F0DE2" w14:textId="77777777" w:rsidR="00D35D80" w:rsidRPr="00D35D80" w:rsidRDefault="00C1129F" w:rsidP="00D35D80">
      <w:pPr>
        <w:ind w:firstLine="720"/>
        <w:jc w:val="both"/>
        <w:rPr>
          <w:rFonts w:eastAsia="Calibri"/>
          <w:color w:val="000000"/>
          <w:sz w:val="28"/>
          <w:szCs w:val="28"/>
          <w:lang w:bidi="x-none"/>
        </w:rPr>
      </w:pPr>
      <w:r w:rsidRPr="00D35D80">
        <w:rPr>
          <w:rFonts w:eastAsia="Calibri"/>
          <w:color w:val="000000"/>
          <w:sz w:val="28"/>
          <w:szCs w:val="28"/>
          <w:lang w:bidi="x-none"/>
        </w:rPr>
        <w:t xml:space="preserve">Ответчиком </w:t>
      </w:r>
      <w:r w:rsidRPr="00D35D80">
        <w:rPr>
          <w:rFonts w:eastAsia="Calibri"/>
          <w:color w:val="000000"/>
          <w:sz w:val="28"/>
          <w:szCs w:val="28"/>
          <w:lang w:bidi="x-none"/>
        </w:rPr>
        <w:t>заочное решение суда может быть обжаловано в апелляционном порядке в Московский городской суд в течение одного месяца со дня вынесения определения суда об отказе в удовлетворении заявления об отмене этого решения суда.</w:t>
      </w:r>
    </w:p>
    <w:p w14:paraId="1F44754A" w14:textId="77777777" w:rsidR="00D35D80" w:rsidRPr="00D35D80" w:rsidRDefault="00C1129F" w:rsidP="00D35D80">
      <w:pPr>
        <w:ind w:firstLine="720"/>
        <w:jc w:val="both"/>
        <w:rPr>
          <w:rFonts w:eastAsia="Calibri"/>
          <w:color w:val="000000"/>
          <w:sz w:val="28"/>
          <w:szCs w:val="28"/>
          <w:lang w:bidi="x-none"/>
        </w:rPr>
      </w:pPr>
      <w:r w:rsidRPr="00D35D80">
        <w:rPr>
          <w:rFonts w:eastAsia="Calibri"/>
          <w:color w:val="000000"/>
          <w:sz w:val="28"/>
          <w:szCs w:val="28"/>
          <w:lang w:bidi="x-none"/>
        </w:rPr>
        <w:t xml:space="preserve">Иными лицами, участвующими в деле, а </w:t>
      </w:r>
      <w:r w:rsidRPr="00D35D80">
        <w:rPr>
          <w:rFonts w:eastAsia="Calibri"/>
          <w:color w:val="000000"/>
          <w:sz w:val="28"/>
          <w:szCs w:val="28"/>
          <w:lang w:bidi="x-none"/>
        </w:rPr>
        <w:t>также лицами, которые не были привлечены к участию в деле и вопрос о правах и об обязанностях которых был разрешен судом, заочное решение суда может быть обжаловано в апелляционном порядке в Московский городской суд в течение одного месяца по истечении сро</w:t>
      </w:r>
      <w:r w:rsidRPr="00D35D80">
        <w:rPr>
          <w:rFonts w:eastAsia="Calibri"/>
          <w:color w:val="000000"/>
          <w:sz w:val="28"/>
          <w:szCs w:val="28"/>
          <w:lang w:bidi="x-none"/>
        </w:rPr>
        <w:t>ка подачи ответчиком заявления об отмене этого решения суда, а в случае, если такое заявление подано, - в течение одного месяца со дня вынесения определения суда об отказе в удовлетворении этого заявления через Тушинский районный суд г. Москвы.</w:t>
      </w:r>
    </w:p>
    <w:p w14:paraId="205457B9" w14:textId="77777777" w:rsidR="00D35D80" w:rsidRPr="00D35D80" w:rsidRDefault="00C1129F" w:rsidP="00D35D80">
      <w:pPr>
        <w:ind w:firstLine="720"/>
        <w:jc w:val="both"/>
        <w:rPr>
          <w:rFonts w:eastAsia="Calibri"/>
          <w:color w:val="000000"/>
          <w:sz w:val="28"/>
          <w:szCs w:val="28"/>
          <w:lang w:bidi="x-none"/>
        </w:rPr>
      </w:pPr>
    </w:p>
    <w:p w14:paraId="5EB624C1" w14:textId="77777777" w:rsidR="00D35D80" w:rsidRPr="00D35D80" w:rsidRDefault="00C1129F" w:rsidP="00D35D80">
      <w:pPr>
        <w:ind w:firstLine="720"/>
        <w:jc w:val="both"/>
        <w:rPr>
          <w:rFonts w:eastAsia="Calibri"/>
          <w:color w:val="000000"/>
          <w:sz w:val="28"/>
          <w:szCs w:val="28"/>
          <w:lang w:bidi="x-none"/>
        </w:rPr>
      </w:pPr>
      <w:r w:rsidRPr="00D35D80">
        <w:rPr>
          <w:rFonts w:eastAsia="Calibri"/>
          <w:color w:val="000000"/>
          <w:sz w:val="28"/>
          <w:szCs w:val="28"/>
          <w:lang w:bidi="x-none"/>
        </w:rPr>
        <w:t>Судья</w:t>
      </w:r>
      <w:r w:rsidRPr="00D35D80">
        <w:rPr>
          <w:rFonts w:eastAsia="Calibri"/>
          <w:color w:val="000000"/>
          <w:sz w:val="28"/>
          <w:szCs w:val="28"/>
          <w:lang w:bidi="x-none"/>
        </w:rPr>
        <w:tab/>
      </w:r>
      <w:r w:rsidRPr="00D35D80">
        <w:rPr>
          <w:rFonts w:eastAsia="Calibri"/>
          <w:color w:val="000000"/>
          <w:sz w:val="28"/>
          <w:szCs w:val="28"/>
          <w:lang w:bidi="x-none"/>
        </w:rPr>
        <w:tab/>
        <w:t xml:space="preserve">   </w:t>
      </w:r>
      <w:r w:rsidRPr="00D35D80">
        <w:rPr>
          <w:rFonts w:eastAsia="Calibri"/>
          <w:color w:val="000000"/>
          <w:sz w:val="28"/>
          <w:szCs w:val="28"/>
          <w:lang w:bidi="x-none"/>
        </w:rPr>
        <w:t xml:space="preserve">                                                                  А.С. Крылова</w:t>
      </w:r>
    </w:p>
    <w:p w14:paraId="0CACE412" w14:textId="77777777" w:rsidR="00D35D80" w:rsidRPr="00D35D80" w:rsidRDefault="00C1129F" w:rsidP="00D35D80">
      <w:pPr>
        <w:ind w:firstLine="720"/>
        <w:jc w:val="both"/>
        <w:rPr>
          <w:rFonts w:eastAsia="Calibri"/>
          <w:color w:val="000000"/>
          <w:sz w:val="28"/>
          <w:szCs w:val="28"/>
          <w:lang w:bidi="x-none"/>
        </w:rPr>
      </w:pPr>
    </w:p>
    <w:p w14:paraId="5FB645DA" w14:textId="77777777" w:rsidR="0041293C" w:rsidRDefault="00C1129F"/>
    <w:p w14:paraId="6EA2A8B0" w14:textId="77777777" w:rsidR="0041293C" w:rsidRDefault="00C1129F"/>
    <w:p w14:paraId="712E68BD" w14:textId="77777777" w:rsidR="0041293C" w:rsidRDefault="00C1129F"/>
    <w:p w14:paraId="1C74FDCB" w14:textId="77777777" w:rsidR="0041293C" w:rsidRDefault="00C1129F"/>
    <w:p w14:paraId="4F391436" w14:textId="77777777" w:rsidR="0041293C" w:rsidRDefault="00C1129F" w:rsidP="00D35D80">
      <w:pPr>
        <w:pStyle w:val="4"/>
        <w:spacing w:after="0"/>
        <w:jc w:val="right"/>
      </w:pPr>
      <w:r>
        <w:rPr>
          <w:rFonts w:ascii="Times New Roman" w:eastAsia="Batang" w:hAnsi="Times New Roman"/>
          <w:b w:val="0"/>
          <w:sz w:val="20"/>
          <w:szCs w:val="20"/>
        </w:rPr>
        <w:lastRenderedPageBreak/>
        <w:t xml:space="preserve">Уникальный идентификатор дела </w:t>
      </w:r>
      <w:r w:rsidRPr="00D35D80">
        <w:rPr>
          <w:rFonts w:ascii="Times New Roman" w:eastAsia="Batang" w:hAnsi="Times New Roman"/>
          <w:b w:val="0"/>
          <w:sz w:val="20"/>
          <w:szCs w:val="20"/>
        </w:rPr>
        <w:t>77RS0029-02-2022-001262-75</w:t>
      </w:r>
    </w:p>
    <w:p w14:paraId="5BC92FAF" w14:textId="77777777" w:rsidR="00D35D80" w:rsidRPr="0069730B" w:rsidRDefault="00C1129F" w:rsidP="00D35D80">
      <w:pPr>
        <w:pStyle w:val="4"/>
        <w:spacing w:after="0"/>
        <w:ind w:firstLine="709"/>
        <w:jc w:val="center"/>
      </w:pPr>
      <w:r>
        <w:rPr>
          <w:rFonts w:ascii="Times New Roman" w:hAnsi="Times New Roman"/>
          <w:bCs w:val="0"/>
        </w:rPr>
        <w:t xml:space="preserve">ЗАОЧНОЕ </w:t>
      </w:r>
      <w:r w:rsidRPr="0069730B">
        <w:rPr>
          <w:rFonts w:ascii="Times New Roman" w:hAnsi="Times New Roman"/>
          <w:bCs w:val="0"/>
        </w:rPr>
        <w:t>РЕШЕНИЕ</w:t>
      </w:r>
    </w:p>
    <w:p w14:paraId="50374522" w14:textId="77777777" w:rsidR="00D35D80" w:rsidRPr="0069730B" w:rsidRDefault="00C1129F" w:rsidP="00D35D80">
      <w:pPr>
        <w:keepNext/>
        <w:ind w:firstLine="709"/>
        <w:jc w:val="center"/>
        <w:rPr>
          <w:b/>
          <w:sz w:val="28"/>
          <w:szCs w:val="28"/>
        </w:rPr>
      </w:pPr>
      <w:r w:rsidRPr="0069730B">
        <w:rPr>
          <w:b/>
          <w:sz w:val="28"/>
          <w:szCs w:val="28"/>
        </w:rPr>
        <w:t>Именем Российской Федерации</w:t>
      </w:r>
    </w:p>
    <w:p w14:paraId="73640D27" w14:textId="77777777" w:rsidR="00D35D80" w:rsidRPr="0069730B" w:rsidRDefault="00C1129F" w:rsidP="00D35D80">
      <w:pPr>
        <w:keepNext/>
        <w:ind w:firstLine="709"/>
        <w:jc w:val="center"/>
        <w:rPr>
          <w:sz w:val="28"/>
          <w:szCs w:val="28"/>
        </w:rPr>
      </w:pPr>
    </w:p>
    <w:p w14:paraId="60598F45" w14:textId="77777777" w:rsidR="00D35D80" w:rsidRPr="0069730B" w:rsidRDefault="00C1129F" w:rsidP="00D35D80">
      <w:pPr>
        <w:jc w:val="both"/>
        <w:rPr>
          <w:sz w:val="28"/>
          <w:szCs w:val="28"/>
        </w:rPr>
      </w:pPr>
      <w:r>
        <w:rPr>
          <w:sz w:val="28"/>
          <w:szCs w:val="28"/>
        </w:rPr>
        <w:t>06 июня 2022 года</w:t>
      </w:r>
      <w:r>
        <w:rPr>
          <w:sz w:val="28"/>
          <w:szCs w:val="28"/>
        </w:rPr>
        <w:tab/>
      </w:r>
      <w:r>
        <w:rPr>
          <w:sz w:val="28"/>
          <w:szCs w:val="28"/>
        </w:rPr>
        <w:tab/>
      </w:r>
      <w:r>
        <w:rPr>
          <w:sz w:val="28"/>
          <w:szCs w:val="28"/>
        </w:rPr>
        <w:tab/>
      </w:r>
      <w:r w:rsidRPr="0069730B">
        <w:rPr>
          <w:sz w:val="28"/>
          <w:szCs w:val="28"/>
        </w:rPr>
        <w:tab/>
      </w:r>
      <w:r w:rsidRPr="0069730B">
        <w:rPr>
          <w:sz w:val="28"/>
          <w:szCs w:val="28"/>
        </w:rPr>
        <w:tab/>
        <w:t xml:space="preserve">                     </w:t>
      </w:r>
      <w:r>
        <w:rPr>
          <w:sz w:val="28"/>
          <w:szCs w:val="28"/>
        </w:rPr>
        <w:t xml:space="preserve">              </w:t>
      </w:r>
      <w:r w:rsidRPr="0069730B">
        <w:rPr>
          <w:sz w:val="28"/>
          <w:szCs w:val="28"/>
        </w:rPr>
        <w:t>г. Москва</w:t>
      </w:r>
    </w:p>
    <w:p w14:paraId="66DA3EE1" w14:textId="77777777" w:rsidR="00D35D80" w:rsidRPr="0069730B" w:rsidRDefault="00C1129F" w:rsidP="00D35D80">
      <w:pPr>
        <w:ind w:firstLine="709"/>
        <w:jc w:val="both"/>
        <w:rPr>
          <w:sz w:val="28"/>
          <w:szCs w:val="28"/>
        </w:rPr>
      </w:pPr>
      <w:r w:rsidRPr="0069730B">
        <w:rPr>
          <w:sz w:val="28"/>
          <w:szCs w:val="28"/>
        </w:rPr>
        <w:t>Туш</w:t>
      </w:r>
      <w:r w:rsidRPr="0069730B">
        <w:rPr>
          <w:sz w:val="28"/>
          <w:szCs w:val="28"/>
        </w:rPr>
        <w:t>инский районный суд г. Москвы</w:t>
      </w:r>
    </w:p>
    <w:p w14:paraId="5DAB1E65" w14:textId="77777777" w:rsidR="00D35D80" w:rsidRPr="0069730B" w:rsidRDefault="00C1129F" w:rsidP="00D35D80">
      <w:pPr>
        <w:ind w:firstLine="709"/>
        <w:jc w:val="both"/>
        <w:rPr>
          <w:sz w:val="28"/>
          <w:szCs w:val="28"/>
        </w:rPr>
      </w:pPr>
      <w:r w:rsidRPr="0069730B">
        <w:rPr>
          <w:sz w:val="28"/>
          <w:szCs w:val="28"/>
        </w:rPr>
        <w:t>в составе председательствующего судьи Крыловой А.С.,</w:t>
      </w:r>
    </w:p>
    <w:p w14:paraId="08B9EEAC" w14:textId="77777777" w:rsidR="00252E80" w:rsidRPr="00252E80" w:rsidRDefault="00C1129F" w:rsidP="00252E80">
      <w:pPr>
        <w:keepNext/>
        <w:ind w:firstLine="709"/>
        <w:jc w:val="both"/>
        <w:rPr>
          <w:sz w:val="28"/>
          <w:szCs w:val="28"/>
        </w:rPr>
      </w:pPr>
      <w:r w:rsidRPr="00252E80">
        <w:rPr>
          <w:sz w:val="28"/>
          <w:szCs w:val="28"/>
        </w:rPr>
        <w:t>при помощнике судьи Бурдунюк Ю.В.,</w:t>
      </w:r>
    </w:p>
    <w:p w14:paraId="6005F820" w14:textId="77777777" w:rsidR="00D35D80" w:rsidRPr="0069730B" w:rsidRDefault="00C1129F" w:rsidP="00D35D80">
      <w:pPr>
        <w:keepNext/>
        <w:ind w:firstLine="709"/>
        <w:jc w:val="both"/>
        <w:rPr>
          <w:sz w:val="28"/>
          <w:szCs w:val="28"/>
        </w:rPr>
      </w:pPr>
      <w:r w:rsidRPr="0069730B">
        <w:rPr>
          <w:sz w:val="28"/>
          <w:szCs w:val="28"/>
        </w:rPr>
        <w:t>рассмотрев в открытом судебном заседании гражданское дело № 2-</w:t>
      </w:r>
      <w:r>
        <w:rPr>
          <w:sz w:val="28"/>
          <w:szCs w:val="28"/>
        </w:rPr>
        <w:t>1922</w:t>
      </w:r>
      <w:r w:rsidRPr="0069730B">
        <w:rPr>
          <w:sz w:val="28"/>
          <w:szCs w:val="28"/>
        </w:rPr>
        <w:t>/202</w:t>
      </w:r>
      <w:r>
        <w:rPr>
          <w:sz w:val="28"/>
          <w:szCs w:val="28"/>
        </w:rPr>
        <w:t>2</w:t>
      </w:r>
      <w:r w:rsidRPr="0069730B">
        <w:rPr>
          <w:sz w:val="28"/>
          <w:szCs w:val="28"/>
        </w:rPr>
        <w:t xml:space="preserve"> по иску ПАО Сбербанк в лице филиала – Московского банка ПАО Сберба</w:t>
      </w:r>
      <w:r w:rsidRPr="0069730B">
        <w:rPr>
          <w:sz w:val="28"/>
          <w:szCs w:val="28"/>
        </w:rPr>
        <w:t xml:space="preserve">нк к </w:t>
      </w:r>
      <w:r>
        <w:rPr>
          <w:sz w:val="28"/>
          <w:szCs w:val="28"/>
        </w:rPr>
        <w:t>Дорофеевой Елене Федоровне</w:t>
      </w:r>
      <w:r w:rsidRPr="007E2FCF">
        <w:rPr>
          <w:sz w:val="28"/>
          <w:szCs w:val="28"/>
        </w:rPr>
        <w:t xml:space="preserve"> </w:t>
      </w:r>
      <w:r w:rsidRPr="0069730B">
        <w:rPr>
          <w:sz w:val="28"/>
          <w:szCs w:val="28"/>
        </w:rPr>
        <w:t>о взыскании ссудной задолженности по эмиссионному контракту,</w:t>
      </w:r>
    </w:p>
    <w:p w14:paraId="600CD3F1" w14:textId="77777777" w:rsidR="0041293C" w:rsidRPr="0069730B" w:rsidRDefault="00C1129F" w:rsidP="007325B4">
      <w:pPr>
        <w:spacing w:before="120" w:after="120"/>
        <w:ind w:firstLine="709"/>
        <w:jc w:val="center"/>
        <w:rPr>
          <w:sz w:val="28"/>
          <w:szCs w:val="28"/>
        </w:rPr>
      </w:pPr>
      <w:r w:rsidRPr="0069730B">
        <w:rPr>
          <w:b/>
          <w:bCs/>
          <w:sz w:val="28"/>
          <w:szCs w:val="28"/>
        </w:rPr>
        <w:t>УСТАНОВИЛ:</w:t>
      </w:r>
    </w:p>
    <w:p w14:paraId="672BA91A" w14:textId="77777777" w:rsidR="0041293C" w:rsidRPr="0069730B" w:rsidRDefault="00C1129F" w:rsidP="0041293C">
      <w:pPr>
        <w:autoSpaceDE w:val="0"/>
        <w:ind w:firstLine="709"/>
        <w:jc w:val="both"/>
        <w:rPr>
          <w:sz w:val="28"/>
          <w:szCs w:val="28"/>
        </w:rPr>
      </w:pPr>
      <w:r w:rsidRPr="0069730B">
        <w:rPr>
          <w:sz w:val="28"/>
          <w:szCs w:val="28"/>
        </w:rPr>
        <w:t xml:space="preserve"> ПАО Сбербанк в лице филиала – Московского банка ПАО Сбербанк обратилось в суд с иском к </w:t>
      </w:r>
      <w:r>
        <w:rPr>
          <w:sz w:val="28"/>
          <w:szCs w:val="28"/>
        </w:rPr>
        <w:t xml:space="preserve">Дорофеевой Е.Ф. </w:t>
      </w:r>
      <w:r w:rsidRPr="0069730B">
        <w:rPr>
          <w:sz w:val="28"/>
          <w:szCs w:val="28"/>
        </w:rPr>
        <w:t>о взыскании ссудной задолженности по эмиссионно</w:t>
      </w:r>
      <w:r w:rsidRPr="0069730B">
        <w:rPr>
          <w:sz w:val="28"/>
          <w:szCs w:val="28"/>
        </w:rPr>
        <w:t xml:space="preserve">му контракту </w:t>
      </w:r>
      <w:r w:rsidRPr="006339AD">
        <w:rPr>
          <w:sz w:val="28"/>
          <w:szCs w:val="28"/>
        </w:rPr>
        <w:t xml:space="preserve">№ </w:t>
      </w:r>
      <w:r>
        <w:rPr>
          <w:sz w:val="28"/>
          <w:szCs w:val="28"/>
        </w:rPr>
        <w:t>0910-Р-588248365</w:t>
      </w:r>
      <w:r w:rsidRPr="0069730B">
        <w:rPr>
          <w:sz w:val="28"/>
          <w:szCs w:val="28"/>
        </w:rPr>
        <w:t xml:space="preserve"> </w:t>
      </w:r>
      <w:r w:rsidRPr="00F856D5">
        <w:rPr>
          <w:sz w:val="28"/>
          <w:szCs w:val="28"/>
        </w:rPr>
        <w:t xml:space="preserve">в размере </w:t>
      </w:r>
      <w:r>
        <w:rPr>
          <w:sz w:val="28"/>
          <w:szCs w:val="28"/>
        </w:rPr>
        <w:t>497 925</w:t>
      </w:r>
      <w:r w:rsidRPr="0069730B">
        <w:rPr>
          <w:sz w:val="28"/>
          <w:szCs w:val="28"/>
        </w:rPr>
        <w:t xml:space="preserve"> руб. </w:t>
      </w:r>
      <w:r>
        <w:rPr>
          <w:sz w:val="28"/>
          <w:szCs w:val="28"/>
        </w:rPr>
        <w:t>54</w:t>
      </w:r>
      <w:r w:rsidRPr="0069730B">
        <w:rPr>
          <w:sz w:val="28"/>
          <w:szCs w:val="28"/>
        </w:rPr>
        <w:t xml:space="preserve"> коп</w:t>
      </w:r>
      <w:r w:rsidRPr="00F856D5">
        <w:rPr>
          <w:sz w:val="28"/>
          <w:szCs w:val="28"/>
        </w:rPr>
        <w:t>., а также расход</w:t>
      </w:r>
      <w:r>
        <w:rPr>
          <w:sz w:val="28"/>
          <w:szCs w:val="28"/>
        </w:rPr>
        <w:t>ов</w:t>
      </w:r>
      <w:r w:rsidRPr="00F856D5">
        <w:rPr>
          <w:sz w:val="28"/>
          <w:szCs w:val="28"/>
        </w:rPr>
        <w:t xml:space="preserve"> на уплату государственной пошлины в размере </w:t>
      </w:r>
      <w:r>
        <w:rPr>
          <w:sz w:val="28"/>
          <w:szCs w:val="28"/>
        </w:rPr>
        <w:t>8 179</w:t>
      </w:r>
      <w:r w:rsidRPr="0069730B">
        <w:rPr>
          <w:sz w:val="28"/>
          <w:szCs w:val="28"/>
        </w:rPr>
        <w:t xml:space="preserve"> руб. </w:t>
      </w:r>
      <w:r>
        <w:rPr>
          <w:sz w:val="28"/>
          <w:szCs w:val="28"/>
        </w:rPr>
        <w:t xml:space="preserve">26 </w:t>
      </w:r>
      <w:r w:rsidRPr="0069730B">
        <w:rPr>
          <w:sz w:val="28"/>
          <w:szCs w:val="28"/>
        </w:rPr>
        <w:t>коп.</w:t>
      </w:r>
      <w:r w:rsidRPr="0069730B">
        <w:rPr>
          <w:sz w:val="28"/>
          <w:szCs w:val="28"/>
        </w:rPr>
        <w:t xml:space="preserve">. В обоснование своих требований истец указал, что </w:t>
      </w:r>
      <w:r>
        <w:rPr>
          <w:sz w:val="28"/>
          <w:szCs w:val="28"/>
        </w:rPr>
        <w:t>10 июля 2012</w:t>
      </w:r>
      <w:r w:rsidRPr="0069730B">
        <w:rPr>
          <w:sz w:val="28"/>
          <w:szCs w:val="28"/>
        </w:rPr>
        <w:t xml:space="preserve"> года ПАО Сбербанк и </w:t>
      </w:r>
      <w:r>
        <w:rPr>
          <w:sz w:val="28"/>
          <w:szCs w:val="28"/>
        </w:rPr>
        <w:t>Дорофеева Е.Ф.</w:t>
      </w:r>
      <w:r>
        <w:rPr>
          <w:sz w:val="28"/>
          <w:szCs w:val="28"/>
        </w:rPr>
        <w:t xml:space="preserve"> </w:t>
      </w:r>
      <w:r>
        <w:rPr>
          <w:sz w:val="28"/>
          <w:szCs w:val="28"/>
        </w:rPr>
        <w:t>заключили эмис</w:t>
      </w:r>
      <w:r>
        <w:rPr>
          <w:sz w:val="28"/>
          <w:szCs w:val="28"/>
        </w:rPr>
        <w:t>сионный контракт</w:t>
      </w:r>
      <w:r>
        <w:rPr>
          <w:sz w:val="28"/>
          <w:szCs w:val="28"/>
        </w:rPr>
        <w:t xml:space="preserve"> </w:t>
      </w:r>
      <w:r w:rsidRPr="006339AD">
        <w:rPr>
          <w:sz w:val="28"/>
          <w:szCs w:val="28"/>
        </w:rPr>
        <w:t xml:space="preserve">№ </w:t>
      </w:r>
      <w:r>
        <w:rPr>
          <w:sz w:val="28"/>
          <w:szCs w:val="28"/>
        </w:rPr>
        <w:t>0910-Р-588248365</w:t>
      </w:r>
      <w:r w:rsidRPr="0069730B">
        <w:rPr>
          <w:sz w:val="28"/>
          <w:szCs w:val="28"/>
        </w:rPr>
        <w:t xml:space="preserve"> </w:t>
      </w:r>
      <w:r w:rsidRPr="0069730B">
        <w:rPr>
          <w:sz w:val="28"/>
          <w:szCs w:val="28"/>
        </w:rPr>
        <w:t xml:space="preserve">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 </w:t>
      </w:r>
    </w:p>
    <w:p w14:paraId="11034182" w14:textId="77777777" w:rsidR="0041293C" w:rsidRPr="0069730B" w:rsidRDefault="00C1129F" w:rsidP="0041293C">
      <w:pPr>
        <w:ind w:firstLine="709"/>
        <w:jc w:val="both"/>
        <w:rPr>
          <w:sz w:val="28"/>
          <w:szCs w:val="28"/>
        </w:rPr>
      </w:pPr>
      <w:r w:rsidRPr="0069730B">
        <w:rPr>
          <w:sz w:val="28"/>
          <w:szCs w:val="28"/>
        </w:rPr>
        <w:t>Условия договора (эмиссионного контракта)</w:t>
      </w:r>
      <w:r w:rsidRPr="0069730B">
        <w:rPr>
          <w:sz w:val="28"/>
          <w:szCs w:val="28"/>
        </w:rPr>
        <w:t xml:space="preserve"> </w:t>
      </w:r>
      <w:r>
        <w:rPr>
          <w:sz w:val="28"/>
          <w:szCs w:val="28"/>
        </w:rPr>
        <w:t xml:space="preserve">Дорофеева Е.Ф. </w:t>
      </w:r>
      <w:r>
        <w:rPr>
          <w:sz w:val="28"/>
          <w:szCs w:val="28"/>
        </w:rPr>
        <w:t>принял</w:t>
      </w:r>
      <w:r>
        <w:rPr>
          <w:sz w:val="28"/>
          <w:szCs w:val="28"/>
        </w:rPr>
        <w:t>а</w:t>
      </w:r>
      <w:r>
        <w:rPr>
          <w:sz w:val="28"/>
          <w:szCs w:val="28"/>
        </w:rPr>
        <w:t xml:space="preserve"> </w:t>
      </w:r>
      <w:r w:rsidRPr="0069730B">
        <w:rPr>
          <w:sz w:val="28"/>
          <w:szCs w:val="28"/>
        </w:rPr>
        <w:t xml:space="preserve">путем присоединения к ним в целом. Во исполнение заключенного договора </w:t>
      </w:r>
      <w:r w:rsidRPr="00D35D80">
        <w:rPr>
          <w:sz w:val="28"/>
          <w:szCs w:val="28"/>
        </w:rPr>
        <w:t>Дорофеев</w:t>
      </w:r>
      <w:r>
        <w:rPr>
          <w:sz w:val="28"/>
          <w:szCs w:val="28"/>
        </w:rPr>
        <w:t>ой</w:t>
      </w:r>
      <w:r w:rsidRPr="00D35D80">
        <w:rPr>
          <w:sz w:val="28"/>
          <w:szCs w:val="28"/>
        </w:rPr>
        <w:t xml:space="preserve"> Е.Ф. </w:t>
      </w:r>
      <w:r w:rsidRPr="0069730B">
        <w:rPr>
          <w:sz w:val="28"/>
          <w:szCs w:val="28"/>
        </w:rPr>
        <w:t xml:space="preserve">выдана банковская карта с лимитом кредита в размере </w:t>
      </w:r>
      <w:r>
        <w:rPr>
          <w:sz w:val="28"/>
          <w:szCs w:val="28"/>
        </w:rPr>
        <w:t>200</w:t>
      </w:r>
      <w:r>
        <w:rPr>
          <w:sz w:val="28"/>
          <w:szCs w:val="28"/>
        </w:rPr>
        <w:t xml:space="preserve"> </w:t>
      </w:r>
      <w:r>
        <w:rPr>
          <w:sz w:val="28"/>
          <w:szCs w:val="28"/>
        </w:rPr>
        <w:t>000</w:t>
      </w:r>
      <w:r>
        <w:rPr>
          <w:sz w:val="28"/>
          <w:szCs w:val="28"/>
        </w:rPr>
        <w:t xml:space="preserve"> </w:t>
      </w:r>
      <w:r w:rsidRPr="0069730B">
        <w:rPr>
          <w:sz w:val="28"/>
          <w:szCs w:val="28"/>
        </w:rPr>
        <w:t xml:space="preserve">руб. </w:t>
      </w:r>
      <w:r>
        <w:rPr>
          <w:sz w:val="28"/>
          <w:szCs w:val="28"/>
        </w:rPr>
        <w:t>00</w:t>
      </w:r>
      <w:r>
        <w:rPr>
          <w:sz w:val="28"/>
          <w:szCs w:val="28"/>
        </w:rPr>
        <w:t xml:space="preserve"> </w:t>
      </w:r>
      <w:r w:rsidRPr="0069730B">
        <w:rPr>
          <w:sz w:val="28"/>
          <w:szCs w:val="28"/>
        </w:rPr>
        <w:t xml:space="preserve">коп. с процентной ставкой за пользование кредитом </w:t>
      </w:r>
      <w:r>
        <w:rPr>
          <w:sz w:val="28"/>
          <w:szCs w:val="28"/>
        </w:rPr>
        <w:t>23</w:t>
      </w:r>
      <w:r>
        <w:rPr>
          <w:sz w:val="28"/>
          <w:szCs w:val="28"/>
        </w:rPr>
        <w:t>,</w:t>
      </w:r>
      <w:r>
        <w:rPr>
          <w:sz w:val="28"/>
          <w:szCs w:val="28"/>
        </w:rPr>
        <w:t>9</w:t>
      </w:r>
      <w:r w:rsidRPr="0069730B">
        <w:rPr>
          <w:sz w:val="28"/>
          <w:szCs w:val="28"/>
        </w:rPr>
        <w:t xml:space="preserve">% годовых на условиях, </w:t>
      </w:r>
      <w:r w:rsidRPr="0069730B">
        <w:rPr>
          <w:sz w:val="28"/>
          <w:szCs w:val="28"/>
        </w:rPr>
        <w:t xml:space="preserve">определенными тарифами Сбербанка. Свои обязательства по предоставлению </w:t>
      </w:r>
      <w:r>
        <w:rPr>
          <w:sz w:val="28"/>
          <w:szCs w:val="28"/>
        </w:rPr>
        <w:t xml:space="preserve">Дорофеева Е.Ф. </w:t>
      </w:r>
      <w:r w:rsidRPr="0069730B">
        <w:rPr>
          <w:sz w:val="28"/>
          <w:szCs w:val="28"/>
        </w:rPr>
        <w:t>карты Банком выполнены надлежащим образом в течение всего срока действия договора, денежные средства получены заемщиком в полном объеме. В нарушение договора должник нару</w:t>
      </w:r>
      <w:r w:rsidRPr="0069730B">
        <w:rPr>
          <w:sz w:val="28"/>
          <w:szCs w:val="28"/>
        </w:rPr>
        <w:t>шал свои обязательства по оплате обязательного платежа и процентов за пользование предоставленными кредитными денежными средствами. Банк направлял должнику требование о возврате суммы задолженности по кредитной карте, которое не было исполнено.</w:t>
      </w:r>
    </w:p>
    <w:p w14:paraId="44F4E3C1" w14:textId="77777777" w:rsidR="0041293C" w:rsidRPr="0069730B" w:rsidRDefault="00C1129F" w:rsidP="0041293C">
      <w:pPr>
        <w:ind w:firstLine="709"/>
        <w:jc w:val="both"/>
        <w:rPr>
          <w:sz w:val="28"/>
          <w:szCs w:val="28"/>
        </w:rPr>
      </w:pPr>
      <w:r w:rsidRPr="0069730B">
        <w:rPr>
          <w:bCs/>
          <w:sz w:val="28"/>
          <w:szCs w:val="28"/>
        </w:rPr>
        <w:t>Представите</w:t>
      </w:r>
      <w:r w:rsidRPr="0069730B">
        <w:rPr>
          <w:bCs/>
          <w:sz w:val="28"/>
          <w:szCs w:val="28"/>
        </w:rPr>
        <w:t>ль истца ПАО Сбербанк в лице филиала – Московского банка ПАО Сбербанк в судебное заседание не явился, извещен о времени и месте рассмотрения дела, просил рассмотреть дело в его отсутствие.</w:t>
      </w:r>
    </w:p>
    <w:p w14:paraId="01D2408E" w14:textId="77777777" w:rsidR="0041293C" w:rsidRPr="0069730B" w:rsidRDefault="00C1129F" w:rsidP="0041293C">
      <w:pPr>
        <w:shd w:val="clear" w:color="auto" w:fill="FFFFFF"/>
        <w:autoSpaceDE w:val="0"/>
        <w:ind w:firstLine="709"/>
        <w:jc w:val="both"/>
        <w:rPr>
          <w:sz w:val="28"/>
          <w:szCs w:val="28"/>
        </w:rPr>
      </w:pPr>
      <w:r w:rsidRPr="0069730B">
        <w:rPr>
          <w:sz w:val="28"/>
          <w:szCs w:val="28"/>
          <w:lang w:val="x-none" w:eastAsia="en-US" w:bidi="x-none"/>
        </w:rPr>
        <w:t>Ответчик</w:t>
      </w:r>
      <w:r w:rsidRPr="0069730B">
        <w:rPr>
          <w:sz w:val="28"/>
          <w:szCs w:val="28"/>
          <w:lang w:eastAsia="en-US" w:bidi="x-none"/>
        </w:rPr>
        <w:t xml:space="preserve"> </w:t>
      </w:r>
      <w:r>
        <w:rPr>
          <w:sz w:val="28"/>
          <w:szCs w:val="28"/>
        </w:rPr>
        <w:t xml:space="preserve">Дорофеева Е.Ф. </w:t>
      </w:r>
      <w:r w:rsidRPr="0069730B">
        <w:rPr>
          <w:sz w:val="28"/>
          <w:szCs w:val="28"/>
          <w:lang w:val="x-none" w:eastAsia="en-US" w:bidi="x-none"/>
        </w:rPr>
        <w:t xml:space="preserve">в судебное заседание не </w:t>
      </w:r>
      <w:r>
        <w:rPr>
          <w:sz w:val="28"/>
          <w:szCs w:val="28"/>
          <w:lang w:eastAsia="en-US" w:bidi="x-none"/>
        </w:rPr>
        <w:t>явилась</w:t>
      </w:r>
      <w:r w:rsidRPr="0069730B">
        <w:rPr>
          <w:sz w:val="28"/>
          <w:szCs w:val="28"/>
          <w:lang w:val="x-none" w:eastAsia="en-US" w:bidi="x-none"/>
        </w:rPr>
        <w:t>, причину не</w:t>
      </w:r>
      <w:r w:rsidRPr="0069730B">
        <w:rPr>
          <w:sz w:val="28"/>
          <w:szCs w:val="28"/>
          <w:lang w:val="x-none" w:eastAsia="en-US" w:bidi="x-none"/>
        </w:rPr>
        <w:t>явки суду не сообщил</w:t>
      </w:r>
      <w:r>
        <w:rPr>
          <w:sz w:val="28"/>
          <w:szCs w:val="28"/>
          <w:lang w:eastAsia="en-US" w:bidi="x-none"/>
        </w:rPr>
        <w:t>а</w:t>
      </w:r>
      <w:r w:rsidRPr="0069730B">
        <w:rPr>
          <w:sz w:val="28"/>
          <w:szCs w:val="28"/>
          <w:lang w:val="x-none" w:eastAsia="en-US" w:bidi="x-none"/>
        </w:rPr>
        <w:t>, об отложении судебного разбирательства не ходатайствовал</w:t>
      </w:r>
      <w:r>
        <w:rPr>
          <w:sz w:val="28"/>
          <w:szCs w:val="28"/>
          <w:lang w:eastAsia="en-US" w:bidi="x-none"/>
        </w:rPr>
        <w:t>а</w:t>
      </w:r>
      <w:r w:rsidRPr="0069730B">
        <w:rPr>
          <w:sz w:val="28"/>
          <w:szCs w:val="28"/>
          <w:lang w:val="x-none" w:eastAsia="en-US" w:bidi="x-none"/>
        </w:rPr>
        <w:t>, своего представителя в суд не направил</w:t>
      </w:r>
      <w:r>
        <w:rPr>
          <w:sz w:val="28"/>
          <w:szCs w:val="28"/>
          <w:lang w:eastAsia="en-US" w:bidi="x-none"/>
        </w:rPr>
        <w:t>а</w:t>
      </w:r>
      <w:r w:rsidRPr="0069730B">
        <w:rPr>
          <w:sz w:val="28"/>
          <w:szCs w:val="28"/>
          <w:lang w:val="x-none" w:eastAsia="en-US" w:bidi="x-none"/>
        </w:rPr>
        <w:t>, письменный отзыв на иск не представил</w:t>
      </w:r>
      <w:r>
        <w:rPr>
          <w:sz w:val="28"/>
          <w:szCs w:val="28"/>
          <w:lang w:eastAsia="en-US" w:bidi="x-none"/>
        </w:rPr>
        <w:t>а</w:t>
      </w:r>
      <w:r w:rsidRPr="0069730B">
        <w:rPr>
          <w:sz w:val="28"/>
          <w:szCs w:val="28"/>
          <w:lang w:val="x-none" w:eastAsia="en-US" w:bidi="x-none"/>
        </w:rPr>
        <w:t>, в связи с чем дело рассмотрено в</w:t>
      </w:r>
      <w:r w:rsidRPr="0069730B">
        <w:rPr>
          <w:sz w:val="28"/>
          <w:szCs w:val="28"/>
          <w:lang w:eastAsia="en-US" w:bidi="x-none"/>
        </w:rPr>
        <w:t xml:space="preserve"> </w:t>
      </w:r>
      <w:r w:rsidRPr="0069730B">
        <w:rPr>
          <w:sz w:val="28"/>
          <w:szCs w:val="28"/>
          <w:lang w:val="x-none" w:eastAsia="en-US" w:bidi="x-none"/>
        </w:rPr>
        <w:t>порядке</w:t>
      </w:r>
      <w:r w:rsidRPr="0069730B">
        <w:rPr>
          <w:sz w:val="28"/>
          <w:szCs w:val="28"/>
          <w:lang w:eastAsia="en-US" w:bidi="x-none"/>
        </w:rPr>
        <w:t xml:space="preserve"> </w:t>
      </w:r>
      <w:r>
        <w:rPr>
          <w:sz w:val="28"/>
          <w:szCs w:val="28"/>
          <w:lang w:eastAsia="en-US" w:bidi="x-none"/>
        </w:rPr>
        <w:t>заочного производства.</w:t>
      </w:r>
    </w:p>
    <w:p w14:paraId="7A03281A" w14:textId="77777777" w:rsidR="0041293C" w:rsidRPr="0069730B" w:rsidRDefault="00C1129F" w:rsidP="0041293C">
      <w:pPr>
        <w:ind w:firstLine="709"/>
        <w:jc w:val="both"/>
        <w:rPr>
          <w:sz w:val="28"/>
          <w:szCs w:val="28"/>
        </w:rPr>
      </w:pPr>
      <w:r w:rsidRPr="0069730B">
        <w:rPr>
          <w:bCs/>
          <w:sz w:val="28"/>
          <w:szCs w:val="28"/>
        </w:rPr>
        <w:lastRenderedPageBreak/>
        <w:t>Суд, исследовав материалы дел</w:t>
      </w:r>
      <w:r w:rsidRPr="0069730B">
        <w:rPr>
          <w:bCs/>
          <w:sz w:val="28"/>
          <w:szCs w:val="28"/>
        </w:rPr>
        <w:t xml:space="preserve">а, находит исковые требования обоснованными и подлежащими удовлетворению по следующим основаниям. </w:t>
      </w:r>
    </w:p>
    <w:p w14:paraId="66266734" w14:textId="77777777" w:rsidR="0041293C" w:rsidRPr="0069730B" w:rsidRDefault="00C1129F" w:rsidP="0041293C">
      <w:pPr>
        <w:ind w:firstLine="709"/>
        <w:jc w:val="both"/>
        <w:rPr>
          <w:sz w:val="28"/>
          <w:szCs w:val="28"/>
        </w:rPr>
      </w:pPr>
      <w:r w:rsidRPr="0069730B">
        <w:rPr>
          <w:sz w:val="28"/>
          <w:szCs w:val="28"/>
        </w:rPr>
        <w:t>Согласно п. 2 ст. 432 ГК РФ договор заключается посредством направления оферты (предложения заключить договор) одной из сторон и ее акцепта (принятия предлож</w:t>
      </w:r>
      <w:r w:rsidRPr="0069730B">
        <w:rPr>
          <w:sz w:val="28"/>
          <w:szCs w:val="28"/>
        </w:rPr>
        <w:t>ения) другой стороной.</w:t>
      </w:r>
    </w:p>
    <w:p w14:paraId="6A522D19" w14:textId="77777777" w:rsidR="0041293C" w:rsidRPr="0069730B" w:rsidRDefault="00C1129F" w:rsidP="0041293C">
      <w:pPr>
        <w:ind w:firstLine="709"/>
        <w:jc w:val="both"/>
        <w:rPr>
          <w:sz w:val="28"/>
          <w:szCs w:val="28"/>
        </w:rPr>
      </w:pPr>
      <w:r w:rsidRPr="0069730B">
        <w:rPr>
          <w:sz w:val="28"/>
          <w:szCs w:val="28"/>
        </w:rPr>
        <w:t>В силу п. 1 ст. 428 ГК РФ договором присоединения признается договор,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предло</w:t>
      </w:r>
      <w:r w:rsidRPr="0069730B">
        <w:rPr>
          <w:sz w:val="28"/>
          <w:szCs w:val="28"/>
        </w:rPr>
        <w:t>женному договору в целом.</w:t>
      </w:r>
    </w:p>
    <w:p w14:paraId="6D9917E8" w14:textId="77777777" w:rsidR="0041293C" w:rsidRPr="0069730B" w:rsidRDefault="00C1129F" w:rsidP="0041293C">
      <w:pPr>
        <w:ind w:firstLine="709"/>
        <w:jc w:val="both"/>
        <w:rPr>
          <w:sz w:val="28"/>
          <w:szCs w:val="28"/>
        </w:rPr>
      </w:pPr>
      <w:r w:rsidRPr="0069730B">
        <w:rPr>
          <w:sz w:val="28"/>
          <w:szCs w:val="28"/>
        </w:rPr>
        <w:t>Договор признается заключенным в момент получения лицом, направившим оферту, ее акцепта при условии, что акцепт получен лицом, направившим оферту, в пределах указанного в ней срока, а при отсутствии в оферте срока для акцепта - до</w:t>
      </w:r>
      <w:r w:rsidRPr="0069730B">
        <w:rPr>
          <w:sz w:val="28"/>
          <w:szCs w:val="28"/>
        </w:rPr>
        <w:t xml:space="preserve"> окончания срока, установленного законом или иными правовыми актами. Если срок для акцепта не определен ни самой офертой, ни законом или иными правовыми актами, договор считается заключенным при условии, что акцепт получен в течение нормально необходимого </w:t>
      </w:r>
      <w:r w:rsidRPr="0069730B">
        <w:rPr>
          <w:sz w:val="28"/>
          <w:szCs w:val="28"/>
        </w:rPr>
        <w:t>для этого времени (п. 1 ст. 433, ст. 440, п. 1 ст. 441 ГК РФ).</w:t>
      </w:r>
    </w:p>
    <w:p w14:paraId="25371AD7" w14:textId="77777777" w:rsidR="0041293C" w:rsidRPr="0069730B" w:rsidRDefault="00C1129F" w:rsidP="0041293C">
      <w:pPr>
        <w:ind w:firstLine="709"/>
        <w:jc w:val="both"/>
        <w:rPr>
          <w:sz w:val="28"/>
          <w:szCs w:val="28"/>
        </w:rPr>
      </w:pPr>
      <w:r w:rsidRPr="0069730B">
        <w:rPr>
          <w:sz w:val="28"/>
          <w:szCs w:val="28"/>
        </w:rPr>
        <w:t>Согласно п. 2 ст. 434 ГК РФ договор в письменной форме может быть заключен путем составления одного документа, подписанного сторонами, а также путем обмена документами посредством почтовой, тел</w:t>
      </w:r>
      <w:r w:rsidRPr="0069730B">
        <w:rPr>
          <w:sz w:val="28"/>
          <w:szCs w:val="28"/>
        </w:rPr>
        <w:t>еграфной, телетайпной, телефонной, электронной или иной связи, позволяющей достоверно установить, что документ исходит от стороны по договору.</w:t>
      </w:r>
    </w:p>
    <w:p w14:paraId="4E0D71D0" w14:textId="77777777" w:rsidR="0041293C" w:rsidRPr="0069730B" w:rsidRDefault="00C1129F" w:rsidP="0041293C">
      <w:pPr>
        <w:ind w:firstLine="709"/>
        <w:jc w:val="both"/>
        <w:rPr>
          <w:sz w:val="28"/>
          <w:szCs w:val="28"/>
        </w:rPr>
      </w:pPr>
      <w:r w:rsidRPr="0069730B">
        <w:rPr>
          <w:sz w:val="28"/>
          <w:szCs w:val="28"/>
        </w:rPr>
        <w:t>Письменная форма договора считается соблюденной, если письменное предложение заключить договор принято в порядке,</w:t>
      </w:r>
      <w:r w:rsidRPr="0069730B">
        <w:rPr>
          <w:sz w:val="28"/>
          <w:szCs w:val="28"/>
        </w:rPr>
        <w:t xml:space="preserve"> предусмотренном п. 3 ст. 438 ГК РФ (совершение лицом, получившим оферту, в срок, установленный для ее акцепта, действий по выполнению указанных в ней условий договора).</w:t>
      </w:r>
    </w:p>
    <w:p w14:paraId="74D40BE1" w14:textId="77777777" w:rsidR="0041293C" w:rsidRPr="0069730B" w:rsidRDefault="00C1129F" w:rsidP="0041293C">
      <w:pPr>
        <w:ind w:firstLine="709"/>
        <w:jc w:val="both"/>
        <w:rPr>
          <w:sz w:val="28"/>
          <w:szCs w:val="28"/>
        </w:rPr>
      </w:pPr>
      <w:r w:rsidRPr="0069730B">
        <w:rPr>
          <w:sz w:val="28"/>
          <w:szCs w:val="28"/>
        </w:rPr>
        <w:t>В соответствии со ст. 819 ГК РФ по кредитному договору банк или другая кредитная орган</w:t>
      </w:r>
      <w:r w:rsidRPr="0069730B">
        <w:rPr>
          <w:sz w:val="28"/>
          <w:szCs w:val="28"/>
        </w:rPr>
        <w:t>изация (кредитор) обязуется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 отношениям по кредитному договору примен</w:t>
      </w:r>
      <w:r w:rsidRPr="0069730B">
        <w:rPr>
          <w:sz w:val="28"/>
          <w:szCs w:val="28"/>
        </w:rPr>
        <w:t>яются правила, предусмотренные параграфом 1 главы 42.</w:t>
      </w:r>
    </w:p>
    <w:p w14:paraId="05D8B658" w14:textId="77777777" w:rsidR="0041293C" w:rsidRPr="0069730B" w:rsidRDefault="00C1129F" w:rsidP="0041293C">
      <w:pPr>
        <w:ind w:firstLine="709"/>
        <w:jc w:val="both"/>
        <w:rPr>
          <w:sz w:val="28"/>
          <w:szCs w:val="28"/>
        </w:rPr>
      </w:pPr>
      <w:r w:rsidRPr="0069730B">
        <w:rPr>
          <w:sz w:val="28"/>
          <w:szCs w:val="28"/>
        </w:rPr>
        <w:t xml:space="preserve">Из материалов дела усматривается, что </w:t>
      </w:r>
      <w:r>
        <w:rPr>
          <w:sz w:val="28"/>
          <w:szCs w:val="28"/>
        </w:rPr>
        <w:t>10 июля 2012</w:t>
      </w:r>
      <w:r w:rsidRPr="0069730B">
        <w:rPr>
          <w:sz w:val="28"/>
          <w:szCs w:val="28"/>
        </w:rPr>
        <w:t xml:space="preserve"> года между ПАО Сбербанк и </w:t>
      </w:r>
      <w:r w:rsidRPr="007325B4">
        <w:rPr>
          <w:sz w:val="28"/>
          <w:szCs w:val="28"/>
        </w:rPr>
        <w:t>Дорофеев</w:t>
      </w:r>
      <w:r>
        <w:rPr>
          <w:sz w:val="28"/>
          <w:szCs w:val="28"/>
        </w:rPr>
        <w:t>ой</w:t>
      </w:r>
      <w:r w:rsidRPr="007325B4">
        <w:rPr>
          <w:sz w:val="28"/>
          <w:szCs w:val="28"/>
        </w:rPr>
        <w:t xml:space="preserve"> Е.Ф. </w:t>
      </w:r>
      <w:r w:rsidRPr="0069730B">
        <w:rPr>
          <w:sz w:val="28"/>
          <w:szCs w:val="28"/>
        </w:rPr>
        <w:t>заключен эмиссионный контракт</w:t>
      </w:r>
      <w:r>
        <w:rPr>
          <w:sz w:val="28"/>
          <w:szCs w:val="28"/>
        </w:rPr>
        <w:t xml:space="preserve"> </w:t>
      </w:r>
      <w:r>
        <w:rPr>
          <w:sz w:val="28"/>
          <w:szCs w:val="28"/>
        </w:rPr>
        <w:t xml:space="preserve">№ </w:t>
      </w:r>
      <w:r>
        <w:rPr>
          <w:sz w:val="28"/>
          <w:szCs w:val="28"/>
        </w:rPr>
        <w:t>0910-Р-588248365</w:t>
      </w:r>
      <w:r w:rsidRPr="0069730B">
        <w:rPr>
          <w:sz w:val="28"/>
          <w:szCs w:val="28"/>
        </w:rPr>
        <w:t xml:space="preserve"> </w:t>
      </w:r>
      <w:r w:rsidRPr="0069730B">
        <w:rPr>
          <w:sz w:val="28"/>
          <w:szCs w:val="28"/>
        </w:rPr>
        <w:t>на предоставление возобновляемой кредитной линии посредством</w:t>
      </w:r>
      <w:r w:rsidRPr="0069730B">
        <w:rPr>
          <w:sz w:val="28"/>
          <w:szCs w:val="28"/>
        </w:rPr>
        <w:t xml:space="preserve"> выдачи банковской карты с предоставленным по ней кредитом и обслуживанием счета по данной карте в российских рублях. Условия договора (эмиссионного контракта) </w:t>
      </w:r>
      <w:r>
        <w:rPr>
          <w:sz w:val="28"/>
          <w:szCs w:val="28"/>
        </w:rPr>
        <w:t>Дорофеева Е.Ф.</w:t>
      </w:r>
      <w:r>
        <w:rPr>
          <w:sz w:val="28"/>
          <w:szCs w:val="28"/>
        </w:rPr>
        <w:t xml:space="preserve"> принял</w:t>
      </w:r>
      <w:r>
        <w:rPr>
          <w:sz w:val="28"/>
          <w:szCs w:val="28"/>
        </w:rPr>
        <w:t>а</w:t>
      </w:r>
      <w:r w:rsidRPr="0069730B">
        <w:rPr>
          <w:sz w:val="28"/>
          <w:szCs w:val="28"/>
        </w:rPr>
        <w:t xml:space="preserve"> путем присоединения к ним в целом. Во исполнение заключенного договора </w:t>
      </w:r>
      <w:r>
        <w:rPr>
          <w:sz w:val="28"/>
          <w:szCs w:val="28"/>
        </w:rPr>
        <w:t>е</w:t>
      </w:r>
      <w:r>
        <w:rPr>
          <w:sz w:val="28"/>
          <w:szCs w:val="28"/>
        </w:rPr>
        <w:t>м</w:t>
      </w:r>
      <w:r>
        <w:rPr>
          <w:sz w:val="28"/>
          <w:szCs w:val="28"/>
        </w:rPr>
        <w:t>у</w:t>
      </w:r>
      <w:r w:rsidRPr="0069730B">
        <w:rPr>
          <w:sz w:val="28"/>
          <w:szCs w:val="28"/>
        </w:rPr>
        <w:t xml:space="preserve"> выдана банковская карта с лимитом кредита в размере </w:t>
      </w:r>
      <w:r>
        <w:rPr>
          <w:sz w:val="28"/>
          <w:szCs w:val="28"/>
        </w:rPr>
        <w:t>200</w:t>
      </w:r>
      <w:r>
        <w:rPr>
          <w:sz w:val="28"/>
          <w:szCs w:val="28"/>
        </w:rPr>
        <w:t xml:space="preserve"> </w:t>
      </w:r>
      <w:r>
        <w:rPr>
          <w:sz w:val="28"/>
          <w:szCs w:val="28"/>
        </w:rPr>
        <w:t>000</w:t>
      </w:r>
      <w:r w:rsidRPr="0069730B">
        <w:rPr>
          <w:sz w:val="28"/>
          <w:szCs w:val="28"/>
        </w:rPr>
        <w:t xml:space="preserve"> руб. </w:t>
      </w:r>
      <w:r>
        <w:rPr>
          <w:sz w:val="28"/>
          <w:szCs w:val="28"/>
        </w:rPr>
        <w:t>00</w:t>
      </w:r>
      <w:r>
        <w:rPr>
          <w:sz w:val="28"/>
          <w:szCs w:val="28"/>
        </w:rPr>
        <w:t xml:space="preserve"> коп. </w:t>
      </w:r>
      <w:r w:rsidRPr="0069730B">
        <w:rPr>
          <w:sz w:val="28"/>
          <w:szCs w:val="28"/>
        </w:rPr>
        <w:t xml:space="preserve">с процентной ставкой за пользование кредитом </w:t>
      </w:r>
      <w:r>
        <w:rPr>
          <w:sz w:val="28"/>
          <w:szCs w:val="28"/>
        </w:rPr>
        <w:t>23</w:t>
      </w:r>
      <w:r>
        <w:rPr>
          <w:sz w:val="28"/>
          <w:szCs w:val="28"/>
        </w:rPr>
        <w:t>,</w:t>
      </w:r>
      <w:r>
        <w:rPr>
          <w:sz w:val="28"/>
          <w:szCs w:val="28"/>
        </w:rPr>
        <w:t>9</w:t>
      </w:r>
      <w:r w:rsidRPr="0069730B">
        <w:rPr>
          <w:sz w:val="28"/>
          <w:szCs w:val="28"/>
        </w:rPr>
        <w:t>% годовых на условиях, определенными тарифами Сбербанка.</w:t>
      </w:r>
    </w:p>
    <w:p w14:paraId="65D80E55" w14:textId="77777777" w:rsidR="0041293C" w:rsidRPr="0069730B" w:rsidRDefault="00C1129F" w:rsidP="0041293C">
      <w:pPr>
        <w:ind w:firstLine="709"/>
        <w:jc w:val="both"/>
        <w:rPr>
          <w:sz w:val="28"/>
          <w:szCs w:val="28"/>
        </w:rPr>
      </w:pPr>
      <w:r w:rsidRPr="0069730B">
        <w:rPr>
          <w:sz w:val="28"/>
          <w:szCs w:val="28"/>
        </w:rPr>
        <w:lastRenderedPageBreak/>
        <w:t>Исходя из условий выпуска и обслуживания кредитной карты ОАО «Сбербанк Росс</w:t>
      </w:r>
      <w:r w:rsidRPr="0069730B">
        <w:rPr>
          <w:sz w:val="28"/>
          <w:szCs w:val="28"/>
        </w:rPr>
        <w:t>ии», настоящие условия в совокупности с условиями и тарифами Сбербанка России на выпуск и обслуживание банковских карт, памяткой держателя карт ОАО «Сбербанк России», надлежащим образом заполненное и подписанное клиентом заявлением на получение кредитной к</w:t>
      </w:r>
      <w:r w:rsidRPr="0069730B">
        <w:rPr>
          <w:sz w:val="28"/>
          <w:szCs w:val="28"/>
        </w:rPr>
        <w:t xml:space="preserve">арты ОАО «Сбербанк России», «Руководство пользователя» являются договором на выпуск и обслуживание банковской карты, открытие счета для учета операций с использованием карты и предоставления держателю возобновляемой кредитной линии для проведения операций </w:t>
      </w:r>
      <w:r w:rsidRPr="0069730B">
        <w:rPr>
          <w:sz w:val="28"/>
          <w:szCs w:val="28"/>
        </w:rPr>
        <w:t>по карте. Банк осуществляет выпуск и обслуживание карт в соответствии с тарифами банка. Банк устанавливает лимит кредита по карте сроком на 1 год с возможностью неоднократного его продления на каждые последующие 12 календарных месяцев. При установлении лим</w:t>
      </w:r>
      <w:r w:rsidRPr="0069730B">
        <w:rPr>
          <w:sz w:val="28"/>
          <w:szCs w:val="28"/>
        </w:rPr>
        <w:t>ита кредита на каждый новый срок процентная ставка за пользование кредитом устанавливается в размере, предусмотренном тарифами банка на дату пролонгации. Остаток задолженности по счету карты на момент окончания срока предоставления лимита кредита переносит</w:t>
      </w:r>
      <w:r w:rsidRPr="0069730B">
        <w:rPr>
          <w:sz w:val="28"/>
          <w:szCs w:val="28"/>
        </w:rPr>
        <w:t>ся на следующий срок с применение размера процентной ставки за пользование кредитом, действующей на дату пролонгации.</w:t>
      </w:r>
    </w:p>
    <w:p w14:paraId="2CAAADD8" w14:textId="77777777" w:rsidR="0041293C" w:rsidRPr="0069730B" w:rsidRDefault="00C1129F" w:rsidP="0041293C">
      <w:pPr>
        <w:ind w:firstLine="709"/>
        <w:jc w:val="both"/>
        <w:rPr>
          <w:sz w:val="28"/>
          <w:szCs w:val="28"/>
        </w:rPr>
      </w:pPr>
      <w:r w:rsidRPr="0069730B">
        <w:rPr>
          <w:sz w:val="28"/>
          <w:szCs w:val="28"/>
        </w:rPr>
        <w:t>В соответствии с п. 3.3 Условий операции, совершаемые по карте, относятся на счет карты и оплачиваются за счет кредита, предоставленного д</w:t>
      </w:r>
      <w:r w:rsidRPr="0069730B">
        <w:rPr>
          <w:sz w:val="28"/>
          <w:szCs w:val="28"/>
        </w:rPr>
        <w:t>ержателю с одновременным уменьшением доступного лимита. Пунктом 3.5 Условий предусмотрено начисление процентов за пользование кредитом по ставке и на условиях, определяемых Тарифами Банка. Проценты начисляются с даты отражения операции по ссудному счету (н</w:t>
      </w:r>
      <w:r w:rsidRPr="0069730B">
        <w:rPr>
          <w:sz w:val="28"/>
          <w:szCs w:val="28"/>
        </w:rPr>
        <w:t>е включая эту дату) до даты погашения задолженности (включительно). В случае несвоевременного погашения обязательного платежа на сумму непогашенной в срок задолженности проценты не начисляются, начиная с даты, следующей за датой платежа (включительно).</w:t>
      </w:r>
    </w:p>
    <w:p w14:paraId="2ADBFE94" w14:textId="77777777" w:rsidR="0041293C" w:rsidRPr="0069730B" w:rsidRDefault="00C1129F" w:rsidP="0041293C">
      <w:pPr>
        <w:ind w:firstLine="709"/>
        <w:jc w:val="both"/>
        <w:rPr>
          <w:sz w:val="28"/>
          <w:szCs w:val="28"/>
        </w:rPr>
      </w:pPr>
      <w:r w:rsidRPr="0069730B">
        <w:rPr>
          <w:sz w:val="28"/>
          <w:szCs w:val="28"/>
        </w:rPr>
        <w:t>Дер</w:t>
      </w:r>
      <w:r w:rsidRPr="0069730B">
        <w:rPr>
          <w:sz w:val="28"/>
          <w:szCs w:val="28"/>
        </w:rPr>
        <w:t>жатель на основании п. 3.6 Условий осуществляет частичное (оплата суммы обязательного платежа) или полное (оплата суммы общей задолженности) погашение кредита в соответствии с информацией, указанной в отчете.</w:t>
      </w:r>
    </w:p>
    <w:p w14:paraId="54C235B4" w14:textId="77777777" w:rsidR="0041293C" w:rsidRPr="0069730B" w:rsidRDefault="00C1129F" w:rsidP="0041293C">
      <w:pPr>
        <w:ind w:firstLine="709"/>
        <w:jc w:val="both"/>
        <w:rPr>
          <w:sz w:val="28"/>
          <w:szCs w:val="28"/>
        </w:rPr>
      </w:pPr>
      <w:r w:rsidRPr="0069730B">
        <w:rPr>
          <w:sz w:val="28"/>
          <w:szCs w:val="28"/>
        </w:rPr>
        <w:t>Обязательный платеж в Условиях понимается как с</w:t>
      </w:r>
      <w:r w:rsidRPr="0069730B">
        <w:rPr>
          <w:sz w:val="28"/>
          <w:szCs w:val="28"/>
        </w:rPr>
        <w:t xml:space="preserve">умма минимального платежа, которую держатель обязан ежемесячно вносить на счет карты до даты платежа (включительно) в счет погашения задолженности. Обязательный платеж, который указывается в отчете по счету карты, рассчитывается как </w:t>
      </w:r>
      <w:r>
        <w:rPr>
          <w:sz w:val="28"/>
          <w:szCs w:val="28"/>
        </w:rPr>
        <w:t>5</w:t>
      </w:r>
      <w:r w:rsidRPr="0069730B">
        <w:rPr>
          <w:sz w:val="28"/>
          <w:szCs w:val="28"/>
        </w:rPr>
        <w:t>% от суммы основного д</w:t>
      </w:r>
      <w:r w:rsidRPr="0069730B">
        <w:rPr>
          <w:sz w:val="28"/>
          <w:szCs w:val="28"/>
        </w:rPr>
        <w:t xml:space="preserve">олга (не включая сумму долга, превышающую лимит кредита), но не менее </w:t>
      </w:r>
      <w:r>
        <w:rPr>
          <w:sz w:val="28"/>
          <w:szCs w:val="28"/>
        </w:rPr>
        <w:t>150</w:t>
      </w:r>
      <w:r w:rsidRPr="0069730B">
        <w:rPr>
          <w:sz w:val="28"/>
          <w:szCs w:val="28"/>
        </w:rPr>
        <w:t xml:space="preserve"> руб., плюс вся сумма превышения лимита кредита, проценты, начисленные на сумму основного долга на дату формирования отчета, неустойка и комиссии, рассчитанные в соответствии с Тарифа</w:t>
      </w:r>
      <w:r w:rsidRPr="0069730B">
        <w:rPr>
          <w:sz w:val="28"/>
          <w:szCs w:val="28"/>
        </w:rPr>
        <w:t xml:space="preserve">ми Банка за отчетный период. Общая задолженность на дату отчета - задолженность держателя перед Банком на дату отчета (включительно), включающая в себя: основной долг, начисленные проценты за пользование кредитом, неустойку и комиссии, рассчитанные в </w:t>
      </w:r>
      <w:r w:rsidRPr="0069730B">
        <w:rPr>
          <w:sz w:val="28"/>
          <w:szCs w:val="28"/>
        </w:rPr>
        <w:lastRenderedPageBreak/>
        <w:t>соотв</w:t>
      </w:r>
      <w:r w:rsidRPr="0069730B">
        <w:rPr>
          <w:sz w:val="28"/>
          <w:szCs w:val="28"/>
        </w:rPr>
        <w:t>етствии с Тарифами Банка за отчетный период по дату формирования отчета включительно (раздел 2 Условий).</w:t>
      </w:r>
    </w:p>
    <w:p w14:paraId="39930E3C" w14:textId="77777777" w:rsidR="0041293C" w:rsidRPr="0069730B" w:rsidRDefault="00C1129F" w:rsidP="0041293C">
      <w:pPr>
        <w:ind w:firstLine="709"/>
        <w:jc w:val="both"/>
        <w:rPr>
          <w:sz w:val="28"/>
          <w:szCs w:val="28"/>
        </w:rPr>
      </w:pPr>
      <w:r w:rsidRPr="0069730B">
        <w:rPr>
          <w:sz w:val="28"/>
          <w:szCs w:val="28"/>
        </w:rPr>
        <w:t xml:space="preserve">Как следует из материалов дела, </w:t>
      </w:r>
      <w:r>
        <w:rPr>
          <w:sz w:val="28"/>
          <w:szCs w:val="28"/>
        </w:rPr>
        <w:t>10 июля 2012</w:t>
      </w:r>
      <w:r>
        <w:rPr>
          <w:sz w:val="28"/>
          <w:szCs w:val="28"/>
        </w:rPr>
        <w:t xml:space="preserve"> года ответчик обратился</w:t>
      </w:r>
      <w:r w:rsidRPr="0069730B">
        <w:rPr>
          <w:sz w:val="28"/>
          <w:szCs w:val="28"/>
        </w:rPr>
        <w:t xml:space="preserve"> в ПАО «Сбербанк России» с заявлением на получение кр</w:t>
      </w:r>
      <w:r>
        <w:rPr>
          <w:sz w:val="28"/>
          <w:szCs w:val="28"/>
        </w:rPr>
        <w:t>едитной карты, в котором проси</w:t>
      </w:r>
      <w:r>
        <w:rPr>
          <w:sz w:val="28"/>
          <w:szCs w:val="28"/>
        </w:rPr>
        <w:t>л</w:t>
      </w:r>
      <w:r w:rsidRPr="0069730B">
        <w:rPr>
          <w:sz w:val="28"/>
          <w:szCs w:val="28"/>
        </w:rPr>
        <w:t xml:space="preserve"> открыть </w:t>
      </w:r>
      <w:r>
        <w:rPr>
          <w:sz w:val="28"/>
          <w:szCs w:val="28"/>
        </w:rPr>
        <w:t>ему</w:t>
      </w:r>
      <w:r w:rsidRPr="0069730B">
        <w:rPr>
          <w:sz w:val="28"/>
          <w:szCs w:val="28"/>
        </w:rPr>
        <w:t xml:space="preserve"> счет и выдать кредитную карту ПАО «Сбербанк России» с лимитом кредита в размере </w:t>
      </w:r>
      <w:r>
        <w:rPr>
          <w:sz w:val="28"/>
          <w:szCs w:val="28"/>
        </w:rPr>
        <w:t>200</w:t>
      </w:r>
      <w:r>
        <w:rPr>
          <w:sz w:val="28"/>
          <w:szCs w:val="28"/>
        </w:rPr>
        <w:t xml:space="preserve"> 000</w:t>
      </w:r>
      <w:r w:rsidRPr="0069730B">
        <w:rPr>
          <w:sz w:val="28"/>
          <w:szCs w:val="28"/>
        </w:rPr>
        <w:t xml:space="preserve"> руб.</w:t>
      </w:r>
      <w:r>
        <w:rPr>
          <w:sz w:val="28"/>
          <w:szCs w:val="28"/>
        </w:rPr>
        <w:t xml:space="preserve"> </w:t>
      </w:r>
      <w:r>
        <w:rPr>
          <w:sz w:val="28"/>
          <w:szCs w:val="28"/>
        </w:rPr>
        <w:t>00</w:t>
      </w:r>
      <w:r>
        <w:rPr>
          <w:sz w:val="28"/>
          <w:szCs w:val="28"/>
        </w:rPr>
        <w:t xml:space="preserve"> коп.</w:t>
      </w:r>
    </w:p>
    <w:p w14:paraId="5995F773" w14:textId="77777777" w:rsidR="0041293C" w:rsidRPr="0069730B" w:rsidRDefault="00C1129F" w:rsidP="0041293C">
      <w:pPr>
        <w:ind w:firstLine="709"/>
        <w:jc w:val="both"/>
        <w:rPr>
          <w:sz w:val="28"/>
          <w:szCs w:val="28"/>
        </w:rPr>
      </w:pPr>
      <w:r w:rsidRPr="0069730B">
        <w:rPr>
          <w:sz w:val="28"/>
          <w:szCs w:val="28"/>
        </w:rPr>
        <w:t xml:space="preserve">ПАО «Сбербанк России» свои обязательства по договору выполнил в полном объеме, выдав ответчику банковскую карту с лимитом кредита в размере </w:t>
      </w:r>
      <w:r>
        <w:rPr>
          <w:sz w:val="28"/>
          <w:szCs w:val="28"/>
        </w:rPr>
        <w:t>2</w:t>
      </w:r>
      <w:r>
        <w:rPr>
          <w:sz w:val="28"/>
          <w:szCs w:val="28"/>
        </w:rPr>
        <w:t>00</w:t>
      </w:r>
      <w:r w:rsidRPr="0069730B">
        <w:rPr>
          <w:sz w:val="28"/>
          <w:szCs w:val="28"/>
        </w:rPr>
        <w:t xml:space="preserve"> 000 руб.</w:t>
      </w:r>
    </w:p>
    <w:p w14:paraId="6942E6F1" w14:textId="77777777" w:rsidR="0041293C" w:rsidRPr="0069730B" w:rsidRDefault="00C1129F" w:rsidP="0041293C">
      <w:pPr>
        <w:ind w:firstLine="709"/>
        <w:jc w:val="both"/>
        <w:rPr>
          <w:sz w:val="28"/>
          <w:szCs w:val="28"/>
        </w:rPr>
      </w:pPr>
      <w:r w:rsidRPr="0069730B">
        <w:rPr>
          <w:sz w:val="28"/>
          <w:szCs w:val="28"/>
        </w:rPr>
        <w:t xml:space="preserve">В соответствии с условиями договора Держатель карты обязан ежемесячно получать отчет по карте; ежемесячно, не позднее указанной в отчете даты платежа, внести на счет карты сумму в размере не менее обязательного платежа, указанного в отчете (п. </w:t>
      </w:r>
      <w:r w:rsidRPr="0069730B">
        <w:rPr>
          <w:sz w:val="28"/>
          <w:szCs w:val="28"/>
        </w:rPr>
        <w:t>4.1.3 Условий).</w:t>
      </w:r>
    </w:p>
    <w:p w14:paraId="46A2A888" w14:textId="77777777" w:rsidR="0041293C" w:rsidRPr="0069730B" w:rsidRDefault="00C1129F" w:rsidP="0041293C">
      <w:pPr>
        <w:ind w:firstLine="709"/>
        <w:jc w:val="both"/>
        <w:rPr>
          <w:sz w:val="28"/>
          <w:szCs w:val="28"/>
        </w:rPr>
      </w:pPr>
      <w:r w:rsidRPr="0069730B">
        <w:rPr>
          <w:sz w:val="28"/>
          <w:szCs w:val="28"/>
        </w:rPr>
        <w:t>Согласно ст. ст. 307, 309 ГК РФ обязательства должны исполняться надлежащим образом в соответствии с условиями обязательства и требованиями законодательства.</w:t>
      </w:r>
    </w:p>
    <w:p w14:paraId="69284258" w14:textId="77777777" w:rsidR="0041293C" w:rsidRPr="0069730B" w:rsidRDefault="00C1129F" w:rsidP="0041293C">
      <w:pPr>
        <w:ind w:firstLine="709"/>
        <w:jc w:val="both"/>
        <w:rPr>
          <w:sz w:val="28"/>
          <w:szCs w:val="28"/>
        </w:rPr>
      </w:pPr>
      <w:r w:rsidRPr="0069730B">
        <w:rPr>
          <w:sz w:val="28"/>
          <w:szCs w:val="28"/>
        </w:rPr>
        <w:t>Как установлено судом, ответчик не исполняет свои обязанности по уплате ежемесячны</w:t>
      </w:r>
      <w:r w:rsidRPr="0069730B">
        <w:rPr>
          <w:sz w:val="28"/>
          <w:szCs w:val="28"/>
        </w:rPr>
        <w:t xml:space="preserve">х платежей, в связи с чем образовалась задолженность по договору. Истцом направлялось требование о досрочном возврате суммы кредита. </w:t>
      </w:r>
    </w:p>
    <w:p w14:paraId="48861B1C" w14:textId="77777777" w:rsidR="0041293C" w:rsidRPr="0069730B" w:rsidRDefault="00C1129F" w:rsidP="0041293C">
      <w:pPr>
        <w:ind w:firstLine="709"/>
        <w:jc w:val="both"/>
        <w:rPr>
          <w:sz w:val="28"/>
          <w:szCs w:val="28"/>
        </w:rPr>
      </w:pPr>
      <w:r w:rsidRPr="0069730B">
        <w:rPr>
          <w:sz w:val="28"/>
          <w:szCs w:val="28"/>
        </w:rPr>
        <w:t xml:space="preserve">По состоянию на </w:t>
      </w:r>
      <w:r>
        <w:rPr>
          <w:sz w:val="28"/>
          <w:szCs w:val="28"/>
        </w:rPr>
        <w:t>16 декабря 2021</w:t>
      </w:r>
      <w:r w:rsidRPr="0069730B">
        <w:rPr>
          <w:sz w:val="28"/>
          <w:szCs w:val="28"/>
        </w:rPr>
        <w:t xml:space="preserve"> года общая сумма задолженности держателя карты перед банком составила </w:t>
      </w:r>
      <w:r>
        <w:rPr>
          <w:sz w:val="28"/>
          <w:szCs w:val="28"/>
        </w:rPr>
        <w:t>497 925</w:t>
      </w:r>
      <w:r w:rsidRPr="0069730B">
        <w:rPr>
          <w:sz w:val="28"/>
          <w:szCs w:val="28"/>
        </w:rPr>
        <w:t xml:space="preserve"> руб. </w:t>
      </w:r>
      <w:r>
        <w:rPr>
          <w:sz w:val="28"/>
          <w:szCs w:val="28"/>
        </w:rPr>
        <w:t>54</w:t>
      </w:r>
      <w:r>
        <w:rPr>
          <w:sz w:val="28"/>
          <w:szCs w:val="28"/>
        </w:rPr>
        <w:t xml:space="preserve"> </w:t>
      </w:r>
      <w:r w:rsidRPr="0069730B">
        <w:rPr>
          <w:sz w:val="28"/>
          <w:szCs w:val="28"/>
        </w:rPr>
        <w:t>коп.</w:t>
      </w:r>
      <w:r w:rsidRPr="0069730B">
        <w:rPr>
          <w:sz w:val="28"/>
          <w:szCs w:val="28"/>
        </w:rPr>
        <w:t xml:space="preserve">, </w:t>
      </w:r>
      <w:r w:rsidRPr="0069730B">
        <w:rPr>
          <w:color w:val="000000"/>
          <w:sz w:val="28"/>
          <w:szCs w:val="28"/>
        </w:rPr>
        <w:t xml:space="preserve">в том числе </w:t>
      </w:r>
      <w:r>
        <w:rPr>
          <w:color w:val="000000"/>
          <w:sz w:val="28"/>
          <w:szCs w:val="28"/>
        </w:rPr>
        <w:t>449 145</w:t>
      </w:r>
      <w:r w:rsidRPr="0069730B">
        <w:rPr>
          <w:color w:val="000000"/>
          <w:sz w:val="28"/>
          <w:szCs w:val="28"/>
        </w:rPr>
        <w:t xml:space="preserve"> руб. </w:t>
      </w:r>
      <w:r>
        <w:rPr>
          <w:color w:val="000000"/>
          <w:sz w:val="28"/>
          <w:szCs w:val="28"/>
        </w:rPr>
        <w:t>09</w:t>
      </w:r>
      <w:r>
        <w:rPr>
          <w:color w:val="000000"/>
          <w:sz w:val="28"/>
          <w:szCs w:val="28"/>
        </w:rPr>
        <w:t xml:space="preserve"> </w:t>
      </w:r>
      <w:r w:rsidRPr="0069730B">
        <w:rPr>
          <w:color w:val="000000"/>
          <w:sz w:val="28"/>
          <w:szCs w:val="28"/>
        </w:rPr>
        <w:t xml:space="preserve">коп. – сумма просроченного основного долга,  </w:t>
      </w:r>
      <w:r>
        <w:rPr>
          <w:color w:val="000000"/>
          <w:sz w:val="28"/>
          <w:szCs w:val="28"/>
        </w:rPr>
        <w:t>42 489 руб. 11 коп. – просроченные проценты, 6 291</w:t>
      </w:r>
      <w:r w:rsidRPr="0069730B">
        <w:rPr>
          <w:color w:val="000000"/>
          <w:sz w:val="28"/>
          <w:szCs w:val="28"/>
        </w:rPr>
        <w:t xml:space="preserve"> руб. </w:t>
      </w:r>
      <w:r>
        <w:rPr>
          <w:color w:val="000000"/>
          <w:sz w:val="28"/>
          <w:szCs w:val="28"/>
        </w:rPr>
        <w:t>34</w:t>
      </w:r>
      <w:r>
        <w:rPr>
          <w:color w:val="000000"/>
          <w:sz w:val="28"/>
          <w:szCs w:val="28"/>
        </w:rPr>
        <w:t xml:space="preserve"> </w:t>
      </w:r>
      <w:r w:rsidRPr="0069730B">
        <w:rPr>
          <w:color w:val="000000"/>
          <w:sz w:val="28"/>
          <w:szCs w:val="28"/>
        </w:rPr>
        <w:t>коп. – неустойка.</w:t>
      </w:r>
    </w:p>
    <w:p w14:paraId="5BCAE5A6" w14:textId="77777777" w:rsidR="0041293C" w:rsidRPr="0069730B" w:rsidRDefault="00C1129F" w:rsidP="0041293C">
      <w:pPr>
        <w:ind w:firstLine="709"/>
        <w:jc w:val="both"/>
        <w:rPr>
          <w:sz w:val="28"/>
          <w:szCs w:val="28"/>
        </w:rPr>
      </w:pPr>
      <w:r w:rsidRPr="0069730B">
        <w:rPr>
          <w:color w:val="000000"/>
          <w:sz w:val="28"/>
          <w:szCs w:val="28"/>
        </w:rPr>
        <w:t>В силу ч. 1 ст. 56 ГПК РФ каждая сторона должна доказать те обстоятельства, на которые она ссылается как</w:t>
      </w:r>
      <w:r w:rsidRPr="0069730B">
        <w:rPr>
          <w:color w:val="000000"/>
          <w:sz w:val="28"/>
          <w:szCs w:val="28"/>
        </w:rPr>
        <w:t xml:space="preserve"> на основания своих требований и возражений, если иное не предусмотрено федеральным законом.</w:t>
      </w:r>
    </w:p>
    <w:p w14:paraId="11D90167" w14:textId="77777777" w:rsidR="0041293C" w:rsidRPr="0069730B" w:rsidRDefault="00C1129F" w:rsidP="0041293C">
      <w:pPr>
        <w:ind w:firstLine="709"/>
        <w:jc w:val="both"/>
        <w:rPr>
          <w:sz w:val="28"/>
          <w:szCs w:val="28"/>
        </w:rPr>
      </w:pPr>
      <w:r w:rsidRPr="0069730B">
        <w:rPr>
          <w:color w:val="000000"/>
          <w:sz w:val="28"/>
          <w:szCs w:val="28"/>
        </w:rPr>
        <w:t>В соответствии с правовой позицией, выраженной в п. 12 постановления Пленума Верховного Суда Российской Федерации от 23 июня 2015 года № 25 «О применении судами не</w:t>
      </w:r>
      <w:r w:rsidRPr="0069730B">
        <w:rPr>
          <w:color w:val="000000"/>
          <w:sz w:val="28"/>
          <w:szCs w:val="28"/>
        </w:rPr>
        <w:t>которых положений раздела I части первой Гражданского кодекса Российской Федерации», по общему правилу отсутствие вины доказывается лицом, нарушившим обязательство (п. 2 ст. 401 ГК РФ); вина в нарушении обязательства предполагается, пока не доказано обратн</w:t>
      </w:r>
      <w:r w:rsidRPr="0069730B">
        <w:rPr>
          <w:color w:val="000000"/>
          <w:sz w:val="28"/>
          <w:szCs w:val="28"/>
        </w:rPr>
        <w:t>ое.</w:t>
      </w:r>
    </w:p>
    <w:p w14:paraId="4D1775B4" w14:textId="77777777" w:rsidR="0041293C" w:rsidRPr="0069730B" w:rsidRDefault="00C1129F" w:rsidP="0041293C">
      <w:pPr>
        <w:ind w:firstLine="709"/>
        <w:jc w:val="both"/>
        <w:rPr>
          <w:sz w:val="28"/>
          <w:szCs w:val="28"/>
        </w:rPr>
      </w:pPr>
      <w:r w:rsidRPr="0069730B">
        <w:rPr>
          <w:color w:val="000000"/>
          <w:sz w:val="28"/>
          <w:szCs w:val="28"/>
        </w:rPr>
        <w:t xml:space="preserve">Суд соглашается с представленным истцом расчетом, поскольку он нагляден, математически верен и составлен в соответствии с условиями контракта и положениями закона, данный расчет ответчиком не оспорен, доказательств несоответствия произведенного истцом </w:t>
      </w:r>
      <w:r w:rsidRPr="0069730B">
        <w:rPr>
          <w:color w:val="000000"/>
          <w:sz w:val="28"/>
          <w:szCs w:val="28"/>
        </w:rPr>
        <w:t>расчета положениям закона и эмиссионного контракта ответчиком не представлено, как не представлено и иного расчета.</w:t>
      </w:r>
    </w:p>
    <w:p w14:paraId="180B5774" w14:textId="77777777" w:rsidR="0041293C" w:rsidRDefault="00C1129F" w:rsidP="0041293C">
      <w:pPr>
        <w:ind w:firstLine="709"/>
        <w:jc w:val="both"/>
        <w:rPr>
          <w:sz w:val="28"/>
          <w:szCs w:val="28"/>
        </w:rPr>
      </w:pPr>
      <w:r w:rsidRPr="0069730B">
        <w:rPr>
          <w:color w:val="000000"/>
          <w:sz w:val="28"/>
          <w:szCs w:val="28"/>
        </w:rPr>
        <w:t xml:space="preserve">Тем самым с ответчика в пользу истца подлежит взысканию задолженность по эмиссионному контракту в совокупном размере </w:t>
      </w:r>
      <w:r>
        <w:rPr>
          <w:sz w:val="28"/>
          <w:szCs w:val="28"/>
        </w:rPr>
        <w:t>497 925</w:t>
      </w:r>
      <w:r w:rsidRPr="0069730B">
        <w:rPr>
          <w:sz w:val="28"/>
          <w:szCs w:val="28"/>
        </w:rPr>
        <w:t xml:space="preserve"> руб. </w:t>
      </w:r>
      <w:r>
        <w:rPr>
          <w:sz w:val="28"/>
          <w:szCs w:val="28"/>
        </w:rPr>
        <w:t>54</w:t>
      </w:r>
      <w:r w:rsidRPr="0069730B">
        <w:rPr>
          <w:sz w:val="28"/>
          <w:szCs w:val="28"/>
        </w:rPr>
        <w:t xml:space="preserve"> коп</w:t>
      </w:r>
      <w:r w:rsidRPr="0069730B">
        <w:rPr>
          <w:sz w:val="28"/>
          <w:szCs w:val="28"/>
        </w:rPr>
        <w:t>.</w:t>
      </w:r>
    </w:p>
    <w:p w14:paraId="0626C78C" w14:textId="77777777" w:rsidR="0050210E" w:rsidRPr="0069730B" w:rsidRDefault="00C1129F" w:rsidP="0041293C">
      <w:pPr>
        <w:ind w:firstLine="709"/>
        <w:jc w:val="both"/>
        <w:rPr>
          <w:sz w:val="28"/>
          <w:szCs w:val="28"/>
        </w:rPr>
      </w:pPr>
      <w:r>
        <w:rPr>
          <w:sz w:val="28"/>
          <w:szCs w:val="28"/>
        </w:rPr>
        <w:lastRenderedPageBreak/>
        <w:t xml:space="preserve">В </w:t>
      </w:r>
      <w:r>
        <w:rPr>
          <w:sz w:val="28"/>
          <w:szCs w:val="28"/>
        </w:rPr>
        <w:t>силу ч. 1 ст. 98 ГПК РФ с</w:t>
      </w:r>
      <w:r w:rsidRPr="0050210E">
        <w:rPr>
          <w:sz w:val="28"/>
          <w:szCs w:val="28"/>
        </w:rPr>
        <w:t>тороне, в пользу которой состоялось решение суда, суд присуждает возместить с другой стороны все понесенные по делу судебные расходы, за исключением случаев, предусмотренных частью второй статьи 96 настоящего Кодекса. В случае, есл</w:t>
      </w:r>
      <w:r w:rsidRPr="0050210E">
        <w:rPr>
          <w:sz w:val="28"/>
          <w:szCs w:val="28"/>
        </w:rPr>
        <w:t>и иск удовлетворен частично, указанные в настоящей статье судебные расходы присуждаются истцу пропорционально размеру удовлетворенных судом исковых требований, а ответчику пропорционально той части исковых требований, в которой истцу отказано.</w:t>
      </w:r>
    </w:p>
    <w:p w14:paraId="18C20780" w14:textId="77777777" w:rsidR="0041293C" w:rsidRPr="0069730B" w:rsidRDefault="00C1129F" w:rsidP="0041293C">
      <w:pPr>
        <w:ind w:firstLine="709"/>
        <w:jc w:val="both"/>
        <w:rPr>
          <w:sz w:val="28"/>
          <w:szCs w:val="28"/>
        </w:rPr>
      </w:pPr>
      <w:r w:rsidRPr="0069730B">
        <w:rPr>
          <w:color w:val="000000"/>
          <w:sz w:val="28"/>
          <w:szCs w:val="28"/>
        </w:rPr>
        <w:t>В соответств</w:t>
      </w:r>
      <w:r w:rsidRPr="0069730B">
        <w:rPr>
          <w:color w:val="000000"/>
          <w:sz w:val="28"/>
          <w:szCs w:val="28"/>
        </w:rPr>
        <w:t xml:space="preserve">ии с ч. 1 ст. 98 ГПК РФ с ответчика в пользу истца подлежат взысканию документально подтвержденные расходы истца на оплату государственной пошлины при подаче иска в суд в размере </w:t>
      </w:r>
      <w:r>
        <w:rPr>
          <w:sz w:val="28"/>
          <w:szCs w:val="28"/>
        </w:rPr>
        <w:t>8 179</w:t>
      </w:r>
      <w:r w:rsidRPr="0069730B">
        <w:rPr>
          <w:sz w:val="28"/>
          <w:szCs w:val="28"/>
        </w:rPr>
        <w:t xml:space="preserve"> руб. </w:t>
      </w:r>
      <w:r>
        <w:rPr>
          <w:sz w:val="28"/>
          <w:szCs w:val="28"/>
        </w:rPr>
        <w:t xml:space="preserve">26 </w:t>
      </w:r>
      <w:r w:rsidRPr="0069730B">
        <w:rPr>
          <w:sz w:val="28"/>
          <w:szCs w:val="28"/>
        </w:rPr>
        <w:t>коп</w:t>
      </w:r>
      <w:r w:rsidRPr="0069730B">
        <w:rPr>
          <w:sz w:val="28"/>
          <w:szCs w:val="28"/>
        </w:rPr>
        <w:t>.</w:t>
      </w:r>
    </w:p>
    <w:p w14:paraId="66A67178" w14:textId="77777777" w:rsidR="0041293C" w:rsidRPr="0069730B" w:rsidRDefault="00C1129F" w:rsidP="0041293C">
      <w:pPr>
        <w:ind w:firstLine="709"/>
        <w:jc w:val="both"/>
        <w:rPr>
          <w:sz w:val="28"/>
          <w:szCs w:val="28"/>
        </w:rPr>
      </w:pPr>
      <w:r w:rsidRPr="0069730B">
        <w:rPr>
          <w:bCs/>
          <w:sz w:val="28"/>
          <w:szCs w:val="28"/>
        </w:rPr>
        <w:t>На основании изложенного, руководствуясь ст. ст. 194-199</w:t>
      </w:r>
      <w:r>
        <w:rPr>
          <w:bCs/>
          <w:sz w:val="28"/>
          <w:szCs w:val="28"/>
        </w:rPr>
        <w:t xml:space="preserve">, </w:t>
      </w:r>
      <w:r>
        <w:rPr>
          <w:bCs/>
          <w:sz w:val="28"/>
          <w:szCs w:val="28"/>
        </w:rPr>
        <w:t>233-235</w:t>
      </w:r>
      <w:r w:rsidRPr="0069730B">
        <w:rPr>
          <w:bCs/>
          <w:sz w:val="28"/>
          <w:szCs w:val="28"/>
        </w:rPr>
        <w:t xml:space="preserve"> ГПК РФ, суд </w:t>
      </w:r>
    </w:p>
    <w:p w14:paraId="1A5BFCBC" w14:textId="77777777" w:rsidR="00D35D80" w:rsidRPr="0069730B" w:rsidRDefault="00C1129F" w:rsidP="007325B4">
      <w:pPr>
        <w:spacing w:before="120" w:after="120"/>
        <w:ind w:firstLine="709"/>
        <w:jc w:val="center"/>
        <w:rPr>
          <w:sz w:val="28"/>
          <w:szCs w:val="28"/>
        </w:rPr>
      </w:pPr>
      <w:r w:rsidRPr="0069730B">
        <w:rPr>
          <w:b/>
          <w:sz w:val="28"/>
          <w:szCs w:val="28"/>
        </w:rPr>
        <w:t>РЕШИЛ:</w:t>
      </w:r>
    </w:p>
    <w:p w14:paraId="55FB809A" w14:textId="77777777" w:rsidR="00D35D80" w:rsidRPr="0069730B" w:rsidRDefault="00C1129F" w:rsidP="00D35D80">
      <w:pPr>
        <w:ind w:firstLine="709"/>
        <w:jc w:val="both"/>
        <w:rPr>
          <w:sz w:val="28"/>
          <w:szCs w:val="28"/>
        </w:rPr>
      </w:pPr>
      <w:r w:rsidRPr="0069730B">
        <w:rPr>
          <w:sz w:val="28"/>
          <w:szCs w:val="28"/>
        </w:rPr>
        <w:t>исковые требования удовлетворить.</w:t>
      </w:r>
    </w:p>
    <w:p w14:paraId="2C8178A7" w14:textId="77777777" w:rsidR="00D35D80" w:rsidRPr="0069730B" w:rsidRDefault="00C1129F" w:rsidP="00D35D80">
      <w:pPr>
        <w:ind w:firstLine="709"/>
        <w:jc w:val="both"/>
        <w:rPr>
          <w:sz w:val="28"/>
          <w:szCs w:val="28"/>
        </w:rPr>
      </w:pPr>
      <w:r w:rsidRPr="0069730B">
        <w:rPr>
          <w:sz w:val="28"/>
          <w:szCs w:val="28"/>
        </w:rPr>
        <w:t xml:space="preserve">Взыскать с </w:t>
      </w:r>
      <w:r>
        <w:rPr>
          <w:sz w:val="28"/>
          <w:szCs w:val="28"/>
        </w:rPr>
        <w:t>Дорофеевой Елены Федоровны</w:t>
      </w:r>
      <w:r w:rsidRPr="007E2FCF">
        <w:rPr>
          <w:sz w:val="28"/>
          <w:szCs w:val="28"/>
        </w:rPr>
        <w:t xml:space="preserve"> </w:t>
      </w:r>
      <w:r w:rsidRPr="0069730B">
        <w:rPr>
          <w:sz w:val="28"/>
          <w:szCs w:val="28"/>
        </w:rPr>
        <w:t xml:space="preserve">в пользу ПАО Сбербанк в лице филиала – Московского банка ПАО Сбербанк задолженность по эмиссионному контракту от </w:t>
      </w:r>
      <w:r>
        <w:rPr>
          <w:sz w:val="28"/>
          <w:szCs w:val="28"/>
        </w:rPr>
        <w:t>10 июля 2012</w:t>
      </w:r>
      <w:r w:rsidRPr="0069730B">
        <w:rPr>
          <w:sz w:val="28"/>
          <w:szCs w:val="28"/>
        </w:rPr>
        <w:t xml:space="preserve"> года №</w:t>
      </w:r>
      <w:r>
        <w:rPr>
          <w:sz w:val="28"/>
          <w:szCs w:val="28"/>
        </w:rPr>
        <w:t xml:space="preserve"> 0910-Р-588248365</w:t>
      </w:r>
      <w:r w:rsidRPr="0069730B">
        <w:rPr>
          <w:sz w:val="28"/>
          <w:szCs w:val="28"/>
        </w:rPr>
        <w:t xml:space="preserve"> в разм</w:t>
      </w:r>
      <w:r w:rsidRPr="0069730B">
        <w:rPr>
          <w:sz w:val="28"/>
          <w:szCs w:val="28"/>
        </w:rPr>
        <w:t xml:space="preserve">ере </w:t>
      </w:r>
      <w:r>
        <w:rPr>
          <w:sz w:val="28"/>
          <w:szCs w:val="28"/>
        </w:rPr>
        <w:t>497 925</w:t>
      </w:r>
      <w:r w:rsidRPr="0069730B">
        <w:rPr>
          <w:sz w:val="28"/>
          <w:szCs w:val="28"/>
        </w:rPr>
        <w:t xml:space="preserve"> руб. </w:t>
      </w:r>
      <w:r>
        <w:rPr>
          <w:sz w:val="28"/>
          <w:szCs w:val="28"/>
        </w:rPr>
        <w:t>54</w:t>
      </w:r>
      <w:r w:rsidRPr="0069730B">
        <w:rPr>
          <w:sz w:val="28"/>
          <w:szCs w:val="28"/>
        </w:rPr>
        <w:t xml:space="preserve"> коп., а также расходы на уплату государственной пошлины в размере </w:t>
      </w:r>
      <w:r>
        <w:rPr>
          <w:sz w:val="28"/>
          <w:szCs w:val="28"/>
        </w:rPr>
        <w:t>8 179</w:t>
      </w:r>
      <w:r w:rsidRPr="0069730B">
        <w:rPr>
          <w:sz w:val="28"/>
          <w:szCs w:val="28"/>
        </w:rPr>
        <w:t xml:space="preserve"> руб. </w:t>
      </w:r>
      <w:r>
        <w:rPr>
          <w:sz w:val="28"/>
          <w:szCs w:val="28"/>
        </w:rPr>
        <w:t xml:space="preserve">26 </w:t>
      </w:r>
      <w:r w:rsidRPr="0069730B">
        <w:rPr>
          <w:sz w:val="28"/>
          <w:szCs w:val="28"/>
        </w:rPr>
        <w:t>коп.</w:t>
      </w:r>
    </w:p>
    <w:p w14:paraId="7DFE56F0" w14:textId="77777777" w:rsidR="00D35D80" w:rsidRPr="0069730B" w:rsidRDefault="00C1129F" w:rsidP="00D35D80">
      <w:pPr>
        <w:ind w:firstLine="720"/>
        <w:jc w:val="both"/>
        <w:rPr>
          <w:rFonts w:eastAsia="Calibri"/>
          <w:color w:val="000000"/>
          <w:sz w:val="28"/>
          <w:szCs w:val="28"/>
          <w:lang w:bidi="x-none"/>
        </w:rPr>
      </w:pPr>
    </w:p>
    <w:p w14:paraId="215A1ED7" w14:textId="77777777" w:rsidR="00D35D80" w:rsidRPr="00D35D80" w:rsidRDefault="00C1129F" w:rsidP="00D35D80">
      <w:pPr>
        <w:ind w:firstLine="720"/>
        <w:jc w:val="both"/>
        <w:rPr>
          <w:rFonts w:eastAsia="Calibri"/>
          <w:color w:val="000000"/>
          <w:sz w:val="28"/>
          <w:szCs w:val="28"/>
          <w:lang w:bidi="x-none"/>
        </w:rPr>
      </w:pPr>
      <w:r w:rsidRPr="00D35D80">
        <w:rPr>
          <w:rFonts w:eastAsia="Calibri"/>
          <w:color w:val="000000"/>
          <w:sz w:val="28"/>
          <w:szCs w:val="28"/>
          <w:lang w:bidi="x-none"/>
        </w:rPr>
        <w:t>Ответчик вправе подать в Тушинский районный суд г. Москвы заявление об отмене заочного решения в течение семи дней со дня вручения ему копии этого реш</w:t>
      </w:r>
      <w:r w:rsidRPr="00D35D80">
        <w:rPr>
          <w:rFonts w:eastAsia="Calibri"/>
          <w:color w:val="000000"/>
          <w:sz w:val="28"/>
          <w:szCs w:val="28"/>
          <w:lang w:bidi="x-none"/>
        </w:rPr>
        <w:t>ения.</w:t>
      </w:r>
    </w:p>
    <w:p w14:paraId="195DD614" w14:textId="77777777" w:rsidR="00D35D80" w:rsidRPr="00D35D80" w:rsidRDefault="00C1129F" w:rsidP="00D35D80">
      <w:pPr>
        <w:ind w:firstLine="720"/>
        <w:jc w:val="both"/>
        <w:rPr>
          <w:rFonts w:eastAsia="Calibri"/>
          <w:color w:val="000000"/>
          <w:sz w:val="28"/>
          <w:szCs w:val="28"/>
          <w:lang w:bidi="x-none"/>
        </w:rPr>
      </w:pPr>
      <w:r w:rsidRPr="00D35D80">
        <w:rPr>
          <w:rFonts w:eastAsia="Calibri"/>
          <w:color w:val="000000"/>
          <w:sz w:val="28"/>
          <w:szCs w:val="28"/>
          <w:lang w:bidi="x-none"/>
        </w:rPr>
        <w:t>Ответчиком заочное решение суда может быть обжаловано в апелляционном порядке в Московский городской суд в течение одного месяца со дня вынесения определения суда об отказе в удовлетворении заявления об отмене этого решения суда.</w:t>
      </w:r>
    </w:p>
    <w:p w14:paraId="3FEA8B0B" w14:textId="77777777" w:rsidR="00D35D80" w:rsidRPr="00D35D80" w:rsidRDefault="00C1129F" w:rsidP="00D35D80">
      <w:pPr>
        <w:ind w:firstLine="720"/>
        <w:jc w:val="both"/>
        <w:rPr>
          <w:rFonts w:eastAsia="Calibri"/>
          <w:color w:val="000000"/>
          <w:sz w:val="28"/>
          <w:szCs w:val="28"/>
          <w:lang w:bidi="x-none"/>
        </w:rPr>
      </w:pPr>
      <w:r w:rsidRPr="00D35D80">
        <w:rPr>
          <w:rFonts w:eastAsia="Calibri"/>
          <w:color w:val="000000"/>
          <w:sz w:val="28"/>
          <w:szCs w:val="28"/>
          <w:lang w:bidi="x-none"/>
        </w:rPr>
        <w:t>Иными лицами, участв</w:t>
      </w:r>
      <w:r w:rsidRPr="00D35D80">
        <w:rPr>
          <w:rFonts w:eastAsia="Calibri"/>
          <w:color w:val="000000"/>
          <w:sz w:val="28"/>
          <w:szCs w:val="28"/>
          <w:lang w:bidi="x-none"/>
        </w:rPr>
        <w:t>ующими в деле, а также лицами, которые не были привлечены к участию в деле и вопрос о правах и об обязанностях которых был разрешен судом, заочное решение суда может быть обжаловано в апелляционном порядке в Московский городской суд в течение одного месяца</w:t>
      </w:r>
      <w:r w:rsidRPr="00D35D80">
        <w:rPr>
          <w:rFonts w:eastAsia="Calibri"/>
          <w:color w:val="000000"/>
          <w:sz w:val="28"/>
          <w:szCs w:val="28"/>
          <w:lang w:bidi="x-none"/>
        </w:rPr>
        <w:t xml:space="preserve"> по истечении срока подачи ответчиком заявления об отмене этого решения суда, а в случае, если такое заявление подано, - в течение одного месяца со дня вынесения определения суда об отказе в удовлетворении этого заявления через Тушинский районный суд г. Мо</w:t>
      </w:r>
      <w:r w:rsidRPr="00D35D80">
        <w:rPr>
          <w:rFonts w:eastAsia="Calibri"/>
          <w:color w:val="000000"/>
          <w:sz w:val="28"/>
          <w:szCs w:val="28"/>
          <w:lang w:bidi="x-none"/>
        </w:rPr>
        <w:t>сквы.</w:t>
      </w:r>
    </w:p>
    <w:p w14:paraId="23E4ED4E" w14:textId="77777777" w:rsidR="00D35D80" w:rsidRPr="00D35D80" w:rsidRDefault="00C1129F" w:rsidP="00D35D80">
      <w:pPr>
        <w:ind w:firstLine="720"/>
        <w:jc w:val="both"/>
        <w:rPr>
          <w:rFonts w:eastAsia="Calibri"/>
          <w:color w:val="000000"/>
          <w:sz w:val="28"/>
          <w:szCs w:val="28"/>
          <w:lang w:bidi="x-none"/>
        </w:rPr>
      </w:pPr>
    </w:p>
    <w:p w14:paraId="207087AE" w14:textId="77777777" w:rsidR="00D35D80" w:rsidRPr="00D35D80" w:rsidRDefault="00C1129F" w:rsidP="00D35D80">
      <w:pPr>
        <w:ind w:firstLine="720"/>
        <w:jc w:val="both"/>
        <w:rPr>
          <w:rFonts w:eastAsia="Calibri"/>
          <w:color w:val="000000"/>
          <w:sz w:val="28"/>
          <w:szCs w:val="28"/>
          <w:lang w:bidi="x-none"/>
        </w:rPr>
      </w:pPr>
      <w:r w:rsidRPr="00D35D80">
        <w:rPr>
          <w:rFonts w:eastAsia="Calibri"/>
          <w:color w:val="000000"/>
          <w:sz w:val="28"/>
          <w:szCs w:val="28"/>
          <w:lang w:bidi="x-none"/>
        </w:rPr>
        <w:t>Судья</w:t>
      </w:r>
      <w:r w:rsidRPr="00D35D80">
        <w:rPr>
          <w:rFonts w:eastAsia="Calibri"/>
          <w:color w:val="000000"/>
          <w:sz w:val="28"/>
          <w:szCs w:val="28"/>
          <w:lang w:bidi="x-none"/>
        </w:rPr>
        <w:tab/>
      </w:r>
      <w:r w:rsidRPr="00D35D80">
        <w:rPr>
          <w:rFonts w:eastAsia="Calibri"/>
          <w:color w:val="000000"/>
          <w:sz w:val="28"/>
          <w:szCs w:val="28"/>
          <w:lang w:bidi="x-none"/>
        </w:rPr>
        <w:tab/>
        <w:t xml:space="preserve">                                                                     А.С. Крылова</w:t>
      </w:r>
    </w:p>
    <w:p w14:paraId="1811D67C" w14:textId="77777777" w:rsidR="0041293C" w:rsidRDefault="00C1129F">
      <w:pPr>
        <w:shd w:val="clear" w:color="auto" w:fill="FFFFFF"/>
        <w:autoSpaceDE w:val="0"/>
      </w:pPr>
    </w:p>
    <w:p w14:paraId="7F5E1654" w14:textId="77777777" w:rsidR="0041293C" w:rsidRDefault="00C1129F">
      <w:pPr>
        <w:shd w:val="clear" w:color="auto" w:fill="FFFFFF"/>
        <w:autoSpaceDE w:val="0"/>
      </w:pPr>
    </w:p>
    <w:p w14:paraId="578B9910" w14:textId="77777777" w:rsidR="0041293C" w:rsidRDefault="00C1129F">
      <w:pPr>
        <w:shd w:val="clear" w:color="auto" w:fill="FFFFFF"/>
        <w:autoSpaceDE w:val="0"/>
      </w:pPr>
    </w:p>
    <w:p w14:paraId="217BE118" w14:textId="77777777" w:rsidR="0041293C" w:rsidRDefault="00C1129F">
      <w:pPr>
        <w:shd w:val="clear" w:color="auto" w:fill="FFFFFF"/>
        <w:autoSpaceDE w:val="0"/>
      </w:pPr>
    </w:p>
    <w:p w14:paraId="287706E0" w14:textId="77777777" w:rsidR="0041293C" w:rsidRDefault="00C1129F">
      <w:pPr>
        <w:shd w:val="clear" w:color="auto" w:fill="FFFFFF"/>
        <w:autoSpaceDE w:val="0"/>
      </w:pPr>
    </w:p>
    <w:p w14:paraId="794F78D8" w14:textId="77777777" w:rsidR="0041293C" w:rsidRDefault="00C1129F">
      <w:pPr>
        <w:shd w:val="clear" w:color="auto" w:fill="FFFFFF"/>
        <w:autoSpaceDE w:val="0"/>
        <w:jc w:val="right"/>
      </w:pPr>
      <w:r w:rsidRPr="0069730B">
        <w:rPr>
          <w:sz w:val="20"/>
          <w:szCs w:val="20"/>
        </w:rPr>
        <w:t xml:space="preserve">Мотивированное решение изготовлено </w:t>
      </w:r>
      <w:r>
        <w:rPr>
          <w:sz w:val="20"/>
          <w:szCs w:val="20"/>
        </w:rPr>
        <w:t>24 июня</w:t>
      </w:r>
      <w:r>
        <w:rPr>
          <w:sz w:val="20"/>
          <w:szCs w:val="20"/>
        </w:rPr>
        <w:t xml:space="preserve"> 2022</w:t>
      </w:r>
      <w:r w:rsidRPr="0069730B">
        <w:rPr>
          <w:sz w:val="20"/>
          <w:szCs w:val="20"/>
        </w:rPr>
        <w:t xml:space="preserve"> года</w:t>
      </w:r>
      <w:r>
        <w:rPr>
          <w:sz w:val="20"/>
          <w:szCs w:val="20"/>
        </w:rPr>
        <w:t xml:space="preserve"> </w:t>
      </w:r>
    </w:p>
    <w:sectPr w:rsidR="0041293C">
      <w:headerReference w:type="default" r:id="rId7"/>
      <w:footerReference w:type="default" r:id="rId8"/>
      <w:footerReference w:type="first" r:id="rId9"/>
      <w:pgSz w:w="11906" w:h="16838"/>
      <w:pgMar w:top="1134" w:right="850" w:bottom="1134" w:left="170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4153A4" w14:textId="77777777" w:rsidR="003A240F" w:rsidRDefault="00C1129F">
      <w:r>
        <w:separator/>
      </w:r>
    </w:p>
  </w:endnote>
  <w:endnote w:type="continuationSeparator" w:id="0">
    <w:p w14:paraId="35394652" w14:textId="77777777" w:rsidR="003A240F" w:rsidRDefault="00C11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Lucida Sans">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91151" w14:textId="77777777" w:rsidR="0041293C" w:rsidRDefault="00C1129F">
    <w:pPr>
      <w:pStyle w:val="af0"/>
      <w:jc w:val="right"/>
      <w:rPr>
        <w:sz w:val="18"/>
        <w:szCs w:val="18"/>
      </w:rPr>
    </w:pPr>
    <w:r>
      <w:rPr>
        <w:sz w:val="18"/>
        <w:szCs w:val="18"/>
      </w:rPr>
      <w:fldChar w:fldCharType="begin"/>
    </w:r>
    <w:r>
      <w:rPr>
        <w:sz w:val="18"/>
        <w:szCs w:val="18"/>
      </w:rPr>
      <w:instrText xml:space="preserve"> PAGE </w:instrText>
    </w:r>
    <w:r>
      <w:rPr>
        <w:sz w:val="18"/>
        <w:szCs w:val="18"/>
      </w:rPr>
      <w:fldChar w:fldCharType="separate"/>
    </w:r>
    <w:r>
      <w:rPr>
        <w:noProof/>
        <w:sz w:val="18"/>
        <w:szCs w:val="18"/>
      </w:rPr>
      <w:t>5</w:t>
    </w:r>
    <w:r>
      <w:rPr>
        <w:sz w:val="18"/>
        <w:szCs w:val="18"/>
      </w:rPr>
      <w:fldChar w:fldCharType="end"/>
    </w:r>
  </w:p>
  <w:p w14:paraId="61DA071F" w14:textId="77777777" w:rsidR="0041293C" w:rsidRDefault="00C1129F">
    <w:pPr>
      <w:pStyle w:val="af0"/>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FF18C" w14:textId="77777777" w:rsidR="0041293C" w:rsidRDefault="00C1129F">
    <w:pPr>
      <w:pStyle w:val="af0"/>
      <w:jc w:val="right"/>
      <w:rPr>
        <w:sz w:val="18"/>
        <w:szCs w:val="18"/>
      </w:rPr>
    </w:pPr>
    <w:r>
      <w:rPr>
        <w:sz w:val="18"/>
        <w:szCs w:val="18"/>
      </w:rPr>
      <w:fldChar w:fldCharType="begin"/>
    </w:r>
    <w:r>
      <w:rPr>
        <w:sz w:val="18"/>
        <w:szCs w:val="18"/>
      </w:rPr>
      <w:instrText xml:space="preserve"> PAGE </w:instrText>
    </w:r>
    <w:r>
      <w:rPr>
        <w:sz w:val="18"/>
        <w:szCs w:val="18"/>
      </w:rPr>
      <w:fldChar w:fldCharType="separate"/>
    </w:r>
    <w:r>
      <w:rPr>
        <w:noProof/>
        <w:sz w:val="18"/>
        <w:szCs w:val="18"/>
      </w:rPr>
      <w:t>0</w:t>
    </w:r>
    <w:r>
      <w:rPr>
        <w:sz w:val="18"/>
        <w:szCs w:val="18"/>
      </w:rPr>
      <w:fldChar w:fldCharType="end"/>
    </w:r>
  </w:p>
  <w:p w14:paraId="2BB23FD5" w14:textId="77777777" w:rsidR="0041293C" w:rsidRDefault="00C1129F">
    <w:pPr>
      <w:pStyle w:val="af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DBDC85" w14:textId="77777777" w:rsidR="003A240F" w:rsidRDefault="00C1129F">
      <w:r>
        <w:separator/>
      </w:r>
    </w:p>
  </w:footnote>
  <w:footnote w:type="continuationSeparator" w:id="0">
    <w:p w14:paraId="300199E6" w14:textId="77777777" w:rsidR="003A240F" w:rsidRDefault="00C112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F5173" w14:textId="77777777" w:rsidR="0041293C" w:rsidRDefault="00C1129F">
    <w:pPr>
      <w:pStyle w:val="af"/>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noLineBreaksAfter w:lang="ja-JP" w:val="$([\{£¥‘“〈《「『【〔＄（［｛｢￡￥"/>
  <w:noLineBreaksBefore w:lang="ja-JP" w:val="!%),.:;?]}¢°’”‰′″℃、。々〉》」』】〕ぁぃぅぇぉっゃゅょゎ゛゜ゝゞァィゥェォッャュョヮヵヶ・ーヽヾ！％），．：；？］｝｡｣､･ｧｨｩｪｫｬｭｮｯｰﾞﾟ￠"/>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9730B"/>
    <w:rsid w:val="00C1129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62BB3EC"/>
  <w15:chartTrackingRefBased/>
  <w15:docId w15:val="{E3BCA081-E5A2-48F6-A99D-D36CBC330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rPr>
      <w:sz w:val="24"/>
      <w:szCs w:val="24"/>
      <w:lang w:val="ru-RU" w:eastAsia="zh-CN"/>
    </w:rPr>
  </w:style>
  <w:style w:type="paragraph" w:styleId="1">
    <w:name w:val="heading 1"/>
    <w:basedOn w:val="a"/>
    <w:next w:val="a"/>
    <w:qFormat/>
    <w:pPr>
      <w:keepNext/>
      <w:numPr>
        <w:numId w:val="1"/>
      </w:numPr>
      <w:ind w:firstLine="720"/>
      <w:jc w:val="both"/>
      <w:outlineLvl w:val="0"/>
    </w:pPr>
    <w:rPr>
      <w:b/>
      <w:sz w:val="40"/>
      <w:szCs w:val="20"/>
      <w:lang w:eastAsia="ko-KR"/>
    </w:rPr>
  </w:style>
  <w:style w:type="paragraph" w:styleId="2">
    <w:name w:val="heading 2"/>
    <w:basedOn w:val="a"/>
    <w:next w:val="a"/>
    <w:qFormat/>
    <w:pPr>
      <w:keepNext/>
      <w:numPr>
        <w:ilvl w:val="1"/>
        <w:numId w:val="1"/>
      </w:numPr>
      <w:ind w:firstLine="720"/>
      <w:jc w:val="center"/>
      <w:outlineLvl w:val="1"/>
    </w:pPr>
    <w:rPr>
      <w:b/>
      <w:sz w:val="32"/>
      <w:szCs w:val="20"/>
      <w:lang w:eastAsia="ko-KR"/>
    </w:rPr>
  </w:style>
  <w:style w:type="paragraph" w:styleId="3">
    <w:name w:val="heading 3"/>
    <w:basedOn w:val="a"/>
    <w:next w:val="a"/>
    <w:qFormat/>
    <w:pPr>
      <w:keepNext/>
      <w:numPr>
        <w:ilvl w:val="2"/>
        <w:numId w:val="1"/>
      </w:numPr>
      <w:jc w:val="center"/>
      <w:outlineLvl w:val="2"/>
    </w:pPr>
    <w:rPr>
      <w:szCs w:val="20"/>
      <w:lang w:eastAsia="ko-KR"/>
    </w:rPr>
  </w:style>
  <w:style w:type="paragraph" w:styleId="4">
    <w:name w:val="heading 4"/>
    <w:basedOn w:val="a"/>
    <w:next w:val="a"/>
    <w:qFormat/>
    <w:pPr>
      <w:keepNext/>
      <w:numPr>
        <w:ilvl w:val="3"/>
        <w:numId w:val="1"/>
      </w:numPr>
      <w:spacing w:before="240" w:after="60"/>
      <w:outlineLvl w:val="3"/>
    </w:pPr>
    <w:rPr>
      <w:rFonts w:ascii="Calibri" w:hAnsi="Calibr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10">
    <w:name w:val="Основной шрифт абзаца1"/>
  </w:style>
  <w:style w:type="character" w:styleId="a3">
    <w:name w:val="page number"/>
    <w:basedOn w:val="10"/>
  </w:style>
  <w:style w:type="character" w:customStyle="1" w:styleId="a4">
    <w:name w:val="Основной текст Знак"/>
    <w:rPr>
      <w:sz w:val="24"/>
    </w:rPr>
  </w:style>
  <w:style w:type="character" w:styleId="a5">
    <w:name w:val="Hyperlink"/>
    <w:rPr>
      <w:color w:val="0000FF"/>
      <w:u w:val="single"/>
    </w:rPr>
  </w:style>
  <w:style w:type="character" w:customStyle="1" w:styleId="a6">
    <w:name w:val="Гипертекстовая ссылка"/>
    <w:rPr>
      <w:b/>
      <w:bCs/>
      <w:color w:val="106BBE"/>
    </w:rPr>
  </w:style>
  <w:style w:type="character" w:customStyle="1" w:styleId="HTML">
    <w:name w:val="Стандартный HTML Знак"/>
    <w:rPr>
      <w:rFonts w:ascii="Courier New" w:hAnsi="Courier New" w:cs="Courier New"/>
    </w:rPr>
  </w:style>
  <w:style w:type="character" w:customStyle="1" w:styleId="a7">
    <w:name w:val="Текст выноски Знак"/>
    <w:rPr>
      <w:rFonts w:ascii="Tahoma" w:hAnsi="Tahoma" w:cs="Tahoma"/>
      <w:sz w:val="16"/>
      <w:szCs w:val="16"/>
    </w:rPr>
  </w:style>
  <w:style w:type="character" w:customStyle="1" w:styleId="40">
    <w:name w:val="Заголовок 4 Знак"/>
    <w:rPr>
      <w:rFonts w:ascii="Calibri" w:eastAsia="Times New Roman" w:hAnsi="Calibri" w:cs="Times New Roman"/>
      <w:b/>
      <w:bCs/>
      <w:sz w:val="28"/>
      <w:szCs w:val="28"/>
    </w:rPr>
  </w:style>
  <w:style w:type="character" w:customStyle="1" w:styleId="a8">
    <w:name w:val="Верхний колонтитул Знак"/>
    <w:rPr>
      <w:sz w:val="24"/>
      <w:szCs w:val="24"/>
    </w:rPr>
  </w:style>
  <w:style w:type="character" w:customStyle="1" w:styleId="a9">
    <w:name w:val="Нижний колонтитул Знак"/>
    <w:rPr>
      <w:sz w:val="24"/>
      <w:szCs w:val="24"/>
    </w:rPr>
  </w:style>
  <w:style w:type="character" w:customStyle="1" w:styleId="aa">
    <w:name w:val="Текст Знак"/>
    <w:rPr>
      <w:rFonts w:ascii="Courier New" w:hAnsi="Courier New" w:cs="Courier New"/>
    </w:rPr>
  </w:style>
  <w:style w:type="paragraph" w:customStyle="1" w:styleId="11">
    <w:name w:val="Заголовок1"/>
    <w:basedOn w:val="a"/>
    <w:next w:val="ab"/>
    <w:pPr>
      <w:jc w:val="center"/>
    </w:pPr>
    <w:rPr>
      <w:b/>
      <w:bCs/>
      <w:sz w:val="28"/>
    </w:rPr>
  </w:style>
  <w:style w:type="paragraph" w:styleId="ab">
    <w:name w:val="Body Text"/>
    <w:basedOn w:val="a"/>
    <w:pPr>
      <w:jc w:val="both"/>
    </w:pPr>
    <w:rPr>
      <w:szCs w:val="20"/>
    </w:rPr>
  </w:style>
  <w:style w:type="paragraph" w:styleId="ac">
    <w:name w:val="List"/>
    <w:basedOn w:val="ab"/>
    <w:rPr>
      <w:rFonts w:cs="Lucida Sans"/>
    </w:rPr>
  </w:style>
  <w:style w:type="paragraph" w:styleId="ad">
    <w:name w:val="caption"/>
    <w:basedOn w:val="a"/>
    <w:qFormat/>
    <w:pPr>
      <w:suppressLineNumbers/>
      <w:spacing w:before="120" w:after="120"/>
    </w:pPr>
    <w:rPr>
      <w:rFonts w:cs="Lucida Sans"/>
      <w:i/>
      <w:iCs/>
    </w:rPr>
  </w:style>
  <w:style w:type="paragraph" w:customStyle="1" w:styleId="12">
    <w:name w:val="Указатель1"/>
    <w:basedOn w:val="a"/>
    <w:pPr>
      <w:suppressLineNumbers/>
    </w:pPr>
    <w:rPr>
      <w:rFonts w:cs="Lucida Sans"/>
    </w:rPr>
  </w:style>
  <w:style w:type="paragraph" w:customStyle="1" w:styleId="13">
    <w:name w:val="Шапка1"/>
    <w:basedOn w:val="a"/>
    <w:pPr>
      <w:jc w:val="both"/>
    </w:pPr>
    <w:rPr>
      <w:sz w:val="32"/>
      <w:szCs w:val="20"/>
      <w:lang w:eastAsia="ko-KR"/>
    </w:rPr>
  </w:style>
  <w:style w:type="paragraph" w:customStyle="1" w:styleId="ae">
    <w:name w:val="Верхний и нижний колонтитулы"/>
    <w:basedOn w:val="a"/>
    <w:pPr>
      <w:suppressLineNumbers/>
      <w:tabs>
        <w:tab w:val="center" w:pos="4819"/>
        <w:tab w:val="right" w:pos="9638"/>
      </w:tabs>
    </w:pPr>
  </w:style>
  <w:style w:type="paragraph" w:styleId="af">
    <w:name w:val="header"/>
    <w:basedOn w:val="a"/>
  </w:style>
  <w:style w:type="paragraph" w:styleId="af0">
    <w:name w:val="footer"/>
    <w:basedOn w:val="a"/>
  </w:style>
  <w:style w:type="paragraph" w:customStyle="1" w:styleId="ConsPlusNonformat">
    <w:name w:val="ConsPlusNonformat"/>
    <w:pPr>
      <w:suppressAutoHyphens/>
      <w:autoSpaceDE w:val="0"/>
    </w:pPr>
    <w:rPr>
      <w:rFonts w:ascii="Courier New" w:hAnsi="Courier New" w:cs="Courier New"/>
      <w:lang w:val="ru-RU" w:eastAsia="zh-CN"/>
    </w:rPr>
  </w:style>
  <w:style w:type="paragraph" w:styleId="af1">
    <w:name w:val="No Spacing"/>
    <w:qFormat/>
    <w:pPr>
      <w:suppressAutoHyphens/>
    </w:pPr>
    <w:rPr>
      <w:sz w:val="24"/>
      <w:szCs w:val="24"/>
      <w:lang w:val="ru-RU" w:eastAsia="zh-CN"/>
    </w:rPr>
  </w:style>
  <w:style w:type="paragraph" w:customStyle="1" w:styleId="ConsPlusNormal">
    <w:name w:val="ConsPlusNormal"/>
    <w:pPr>
      <w:widowControl w:val="0"/>
      <w:suppressAutoHyphens/>
      <w:autoSpaceDE w:val="0"/>
    </w:pPr>
    <w:rPr>
      <w:rFonts w:ascii="Calibri" w:hAnsi="Calibri" w:cs="Calibri"/>
      <w:sz w:val="22"/>
      <w:lang w:val="ru-RU" w:eastAsia="zh-CN"/>
    </w:rPr>
  </w:style>
  <w:style w:type="paragraph" w:styleId="HTML0">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af2">
    <w:name w:val="Balloon Text"/>
    <w:basedOn w:val="a"/>
    <w:rPr>
      <w:rFonts w:ascii="Tahoma" w:hAnsi="Tahoma" w:cs="Tahoma"/>
      <w:sz w:val="16"/>
      <w:szCs w:val="16"/>
    </w:rPr>
  </w:style>
  <w:style w:type="paragraph" w:customStyle="1" w:styleId="14">
    <w:name w:val="Текст1"/>
    <w:basedOn w:val="a"/>
    <w:rPr>
      <w:rFonts w:ascii="Courier New" w:hAnsi="Courier New" w:cs="Courier New" w:hint="cs"/>
      <w:sz w:val="20"/>
      <w:szCs w:val="20"/>
    </w:rPr>
  </w:style>
  <w:style w:type="paragraph" w:customStyle="1" w:styleId="af3">
    <w:name w:val="Верхний колонтитул слева"/>
    <w:basedOn w:val="af"/>
    <w:pPr>
      <w:suppressLineNumbers/>
      <w:tabs>
        <w:tab w:val="center" w:pos="4677"/>
        <w:tab w:val="right" w:pos="9355"/>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2201</Words>
  <Characters>12546</Characters>
  <Application>Microsoft Office Word</Application>
  <DocSecurity>0</DocSecurity>
  <Lines>104</Lines>
  <Paragraphs>29</Paragraphs>
  <ScaleCrop>false</ScaleCrop>
  <Company/>
  <LinksUpToDate>false</LinksUpToDate>
  <CharactersWithSpaces>14718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2024-04-10T20:29:00Z</dcterms:created>
  <dcterms:modified xsi:type="dcterms:W3CDTF">2024-04-10T20:29:00Z</dcterms:modified>
</cp:coreProperties>
</file>