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9EEB440" w14:textId="77777777" w:rsidR="00000000" w:rsidRDefault="00044A83">
      <w:pPr>
        <w:jc w:val="center"/>
        <w:rPr>
          <w:lang w:val="en-BE" w:eastAsia="en-BE" w:bidi="ar-SA"/>
        </w:rPr>
      </w:pPr>
      <w:bookmarkStart w:id="0" w:name="_GoBack"/>
      <w:bookmarkEnd w:id="0"/>
      <w:r>
        <w:rPr>
          <w:b/>
          <w:bCs/>
          <w:lang w:val="en-BE" w:eastAsia="en-BE" w:bidi="ar-SA"/>
        </w:rPr>
        <w:t>РЕШЕНИЕ</w:t>
      </w:r>
    </w:p>
    <w:p w14:paraId="3585DDA2" w14:textId="77777777" w:rsidR="00000000" w:rsidRDefault="00044A83">
      <w:pPr>
        <w:jc w:val="center"/>
        <w:rPr>
          <w:lang w:val="en-BE" w:eastAsia="en-BE" w:bidi="ar-SA"/>
        </w:rPr>
      </w:pPr>
      <w:r>
        <w:rPr>
          <w:b/>
          <w:bCs/>
          <w:lang w:val="en-BE" w:eastAsia="en-BE" w:bidi="ar-SA"/>
        </w:rPr>
        <w:t>ИМЕНЕМ РОССИЙСКОЙ ФЕДЕРАЦИИ</w:t>
      </w:r>
    </w:p>
    <w:p w14:paraId="6B945648" w14:textId="77777777" w:rsidR="00000000" w:rsidRDefault="00044A83">
      <w:pPr>
        <w:jc w:val="both"/>
        <w:rPr>
          <w:lang w:val="en-BE" w:eastAsia="en-BE" w:bidi="ar-SA"/>
        </w:rPr>
      </w:pPr>
      <w:r>
        <w:rPr>
          <w:rStyle w:val="cat-Addressgrp-0rplc-0"/>
          <w:b/>
          <w:bCs/>
          <w:lang w:val="en-BE" w:eastAsia="en-BE" w:bidi="ar-SA"/>
        </w:rPr>
        <w:t>адрес</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19 апреля 2022 года</w:t>
      </w:r>
    </w:p>
    <w:p w14:paraId="34BEFE78" w14:textId="77777777" w:rsidR="00000000" w:rsidRDefault="00044A83">
      <w:pPr>
        <w:jc w:val="both"/>
        <w:rPr>
          <w:lang w:val="en-BE" w:eastAsia="en-BE" w:bidi="ar-SA"/>
        </w:rPr>
      </w:pPr>
      <w:r>
        <w:rPr>
          <w:lang w:val="en-BE" w:eastAsia="en-BE" w:bidi="ar-SA"/>
        </w:rPr>
        <w:t xml:space="preserve">Бутырский районный суд </w:t>
      </w:r>
      <w:r>
        <w:rPr>
          <w:rStyle w:val="cat-Addressgrp-0rplc-1"/>
          <w:lang w:val="en-BE" w:eastAsia="en-BE" w:bidi="ar-SA"/>
        </w:rPr>
        <w:t>адрес</w:t>
      </w:r>
      <w:r>
        <w:rPr>
          <w:lang w:val="en-BE" w:eastAsia="en-BE" w:bidi="ar-SA"/>
        </w:rPr>
        <w:t xml:space="preserve"> в составе председательствующего федерального судьи Завьяловой С.И., при секретаре судебного заседания </w:t>
      </w:r>
      <w:r>
        <w:rPr>
          <w:rStyle w:val="cat-FIOgrp-7rplc-3"/>
          <w:lang w:val="en-BE" w:eastAsia="en-BE" w:bidi="ar-SA"/>
        </w:rPr>
        <w:t>фио</w:t>
      </w:r>
      <w:r>
        <w:rPr>
          <w:lang w:val="en-BE" w:eastAsia="en-BE" w:bidi="ar-SA"/>
        </w:rPr>
        <w:t>, рассмотрев в открытом судебном заседании гражданск</w:t>
      </w:r>
      <w:r>
        <w:rPr>
          <w:lang w:val="en-BE" w:eastAsia="en-BE" w:bidi="ar-SA"/>
        </w:rPr>
        <w:t xml:space="preserve">ое дело №2-2034/2022 по исковому заявлению ПАО Сбербанк в лице филиала Московского банка ПАО Сбербанк к Грачевой Екатерине Александровне о расторжении кредитного договора и  взыскании задолженности по кредитному договору, суд </w:t>
      </w:r>
    </w:p>
    <w:p w14:paraId="1E35143E" w14:textId="77777777" w:rsidR="00000000" w:rsidRDefault="00044A83">
      <w:pPr>
        <w:jc w:val="center"/>
        <w:rPr>
          <w:lang w:val="en-BE" w:eastAsia="en-BE" w:bidi="ar-SA"/>
        </w:rPr>
      </w:pPr>
      <w:r>
        <w:rPr>
          <w:b/>
          <w:bCs/>
          <w:lang w:val="en-BE" w:eastAsia="en-BE" w:bidi="ar-SA"/>
        </w:rPr>
        <w:t>УСТАНОВИЛ:</w:t>
      </w:r>
    </w:p>
    <w:p w14:paraId="75564F69" w14:textId="77777777" w:rsidR="00000000" w:rsidRDefault="00044A83">
      <w:pPr>
        <w:widowControl w:val="0"/>
        <w:jc w:val="both"/>
        <w:rPr>
          <w:lang w:val="en-BE" w:eastAsia="en-BE" w:bidi="ar-SA"/>
        </w:rPr>
      </w:pPr>
      <w:r>
        <w:rPr>
          <w:lang w:val="en-BE" w:eastAsia="en-BE" w:bidi="ar-SA"/>
        </w:rPr>
        <w:t>Представитель истц</w:t>
      </w:r>
      <w:r>
        <w:rPr>
          <w:lang w:val="en-BE" w:eastAsia="en-BE" w:bidi="ar-SA"/>
        </w:rPr>
        <w:t>а ПАО «Сбербанк России» в лице филиала — Московского банка ПАО Сбербанк обратился в суд с иском к ответчику Грачевой Е.А., просил расторгнуть кредитный договор №92215920, заключенный 04.05.2017 года между ПАО Сбербанк в лице филиала Московский Банк ПАО «Сб</w:t>
      </w:r>
      <w:r>
        <w:rPr>
          <w:lang w:val="en-BE" w:eastAsia="en-BE" w:bidi="ar-SA"/>
        </w:rPr>
        <w:t xml:space="preserve">ербанк» и Грачевой Е.А., взыскать задолженность по кредитному договору в размере </w:t>
      </w:r>
      <w:r>
        <w:rPr>
          <w:rStyle w:val="cat-Sumgrp-13rplc-7"/>
          <w:lang w:val="en-BE" w:eastAsia="en-BE" w:bidi="ar-SA"/>
        </w:rPr>
        <w:t>сумма</w:t>
      </w:r>
      <w:r>
        <w:rPr>
          <w:lang w:val="en-BE" w:eastAsia="en-BE" w:bidi="ar-SA"/>
        </w:rPr>
        <w:t xml:space="preserve">, а также государственную пошлину в размере </w:t>
      </w:r>
      <w:r>
        <w:rPr>
          <w:rStyle w:val="cat-Sumgrp-14rplc-8"/>
          <w:lang w:val="en-BE" w:eastAsia="en-BE" w:bidi="ar-SA"/>
        </w:rPr>
        <w:t>сумма</w:t>
      </w:r>
      <w:r>
        <w:rPr>
          <w:lang w:val="en-BE" w:eastAsia="en-BE" w:bidi="ar-SA"/>
        </w:rPr>
        <w:t>, мотивируя свои требования тем, что платежи в счет погашения задолженности по кредиту ответчиком производились с нарушен</w:t>
      </w:r>
      <w:r>
        <w:rPr>
          <w:lang w:val="en-BE" w:eastAsia="en-BE" w:bidi="ar-SA"/>
        </w:rPr>
        <w:t xml:space="preserve">ием в части сроков и сумм, обязательных к погашению. В связи, с чем за ответчиком по состоянию на 16.11.2021 года образовалась просроченная задолженность в размере </w:t>
      </w:r>
      <w:r>
        <w:rPr>
          <w:rStyle w:val="cat-Sumgrp-13rplc-9"/>
          <w:lang w:val="en-BE" w:eastAsia="en-BE" w:bidi="ar-SA"/>
        </w:rPr>
        <w:t>сумма</w:t>
      </w:r>
      <w:r>
        <w:rPr>
          <w:lang w:val="en-BE" w:eastAsia="en-BE" w:bidi="ar-SA"/>
        </w:rPr>
        <w:t xml:space="preserve">, из которых: </w:t>
      </w:r>
      <w:r>
        <w:rPr>
          <w:rStyle w:val="cat-Sumgrp-15rplc-10"/>
          <w:lang w:val="en-BE" w:eastAsia="en-BE" w:bidi="ar-SA"/>
        </w:rPr>
        <w:t>сумма</w:t>
      </w:r>
      <w:r>
        <w:rPr>
          <w:lang w:val="en-BE" w:eastAsia="en-BE" w:bidi="ar-SA"/>
        </w:rPr>
        <w:t xml:space="preserve"> - просроченный основной долг, </w:t>
      </w:r>
      <w:r>
        <w:rPr>
          <w:rStyle w:val="cat-Sumgrp-16rplc-11"/>
          <w:lang w:val="en-BE" w:eastAsia="en-BE" w:bidi="ar-SA"/>
        </w:rPr>
        <w:t>сумма</w:t>
      </w:r>
      <w:r>
        <w:rPr>
          <w:lang w:val="en-BE" w:eastAsia="en-BE" w:bidi="ar-SA"/>
        </w:rPr>
        <w:t xml:space="preserve"> - просроченные проценты, </w:t>
      </w:r>
      <w:r>
        <w:rPr>
          <w:rStyle w:val="cat-Sumgrp-17rplc-12"/>
          <w:lang w:val="en-BE" w:eastAsia="en-BE" w:bidi="ar-SA"/>
        </w:rPr>
        <w:t>сумма</w:t>
      </w:r>
      <w:r>
        <w:rPr>
          <w:lang w:val="en-BE" w:eastAsia="en-BE" w:bidi="ar-SA"/>
        </w:rPr>
        <w:t xml:space="preserve"> </w:t>
      </w:r>
      <w:r>
        <w:rPr>
          <w:lang w:val="en-BE" w:eastAsia="en-BE" w:bidi="ar-SA"/>
        </w:rPr>
        <w:t xml:space="preserve">– неустойка за просроченный основной долг, </w:t>
      </w:r>
      <w:r>
        <w:rPr>
          <w:rStyle w:val="cat-Sumgrp-18rplc-13"/>
          <w:lang w:val="en-BE" w:eastAsia="en-BE" w:bidi="ar-SA"/>
        </w:rPr>
        <w:t>сумма</w:t>
      </w:r>
      <w:r>
        <w:rPr>
          <w:lang w:val="en-BE" w:eastAsia="en-BE" w:bidi="ar-SA"/>
        </w:rPr>
        <w:t xml:space="preserve"> – неустойка за просроченные проценты.</w:t>
      </w:r>
    </w:p>
    <w:p w14:paraId="0B315487" w14:textId="77777777" w:rsidR="00000000" w:rsidRDefault="00044A83">
      <w:pPr>
        <w:widowControl w:val="0"/>
        <w:ind w:firstLine="567"/>
        <w:jc w:val="both"/>
        <w:rPr>
          <w:lang w:val="en-BE" w:eastAsia="en-BE" w:bidi="ar-SA"/>
        </w:rPr>
      </w:pPr>
      <w:r>
        <w:rPr>
          <w:lang w:val="en-BE" w:eastAsia="en-BE" w:bidi="ar-SA"/>
        </w:rPr>
        <w:t>Представитель истца ПАО «Сбербанк России» в лице филиала - Московского банка ПАО Сбербанк в судебное заседание не явился, о дате времени и месте судебного заседания изве</w:t>
      </w:r>
      <w:r>
        <w:rPr>
          <w:lang w:val="en-BE" w:eastAsia="en-BE" w:bidi="ar-SA"/>
        </w:rPr>
        <w:t>щен надлежащим образом, просил суд о рассмотрении дела в свое отсутствие.</w:t>
      </w:r>
    </w:p>
    <w:p w14:paraId="7E846960" w14:textId="77777777" w:rsidR="00000000" w:rsidRDefault="00044A83">
      <w:pPr>
        <w:widowControl w:val="0"/>
        <w:ind w:firstLine="567"/>
        <w:jc w:val="both"/>
        <w:rPr>
          <w:lang w:val="en-BE" w:eastAsia="en-BE" w:bidi="ar-SA"/>
        </w:rPr>
      </w:pPr>
      <w:r>
        <w:rPr>
          <w:lang w:val="en-BE" w:eastAsia="en-BE" w:bidi="ar-SA"/>
        </w:rPr>
        <w:t>Ответчик Грачева Е.А. в судебное заседание не явилась, о дате времени и месте судебного заседания извещена надлежащим образом.</w:t>
      </w:r>
    </w:p>
    <w:p w14:paraId="38CB79C4" w14:textId="77777777" w:rsidR="00000000" w:rsidRDefault="00044A83">
      <w:pPr>
        <w:ind w:firstLine="567"/>
        <w:jc w:val="both"/>
        <w:rPr>
          <w:lang w:val="en-BE" w:eastAsia="en-BE" w:bidi="ar-SA"/>
        </w:rPr>
      </w:pPr>
      <w:r>
        <w:rPr>
          <w:lang w:val="en-BE" w:eastAsia="en-BE" w:bidi="ar-SA"/>
        </w:rPr>
        <w:t>Председательствующий, изучив доводы искового заявления,</w:t>
      </w:r>
      <w:r>
        <w:rPr>
          <w:lang w:val="en-BE" w:eastAsia="en-BE" w:bidi="ar-SA"/>
        </w:rPr>
        <w:t xml:space="preserve"> исследовав письменные материалы гражданского дела, и установив значимые для дела обстоятельства, приходит к следующему. </w:t>
      </w:r>
    </w:p>
    <w:p w14:paraId="710B31A3" w14:textId="77777777" w:rsidR="00000000" w:rsidRDefault="00044A83">
      <w:pPr>
        <w:ind w:firstLine="567"/>
        <w:jc w:val="both"/>
        <w:rPr>
          <w:lang w:val="en-BE" w:eastAsia="en-BE" w:bidi="ar-SA"/>
        </w:rPr>
      </w:pPr>
      <w:r>
        <w:rPr>
          <w:lang w:val="en-BE" w:eastAsia="en-BE" w:bidi="ar-SA"/>
        </w:rPr>
        <w:t>Согласно ст. 309 ГК РФ, обязательства должны исполняться надлежащим образом в соответствии с условиями обязательства и требованиями за</w:t>
      </w:r>
      <w:r>
        <w:rPr>
          <w:lang w:val="en-BE" w:eastAsia="en-BE" w:bidi="ar-SA"/>
        </w:rPr>
        <w:t>кона, иных правовых актов, а при отсутствии таких условий и требований - в соответствии с или иными обычно предъявляемыми требованиями.</w:t>
      </w:r>
    </w:p>
    <w:p w14:paraId="557C2776" w14:textId="77777777" w:rsidR="00000000" w:rsidRDefault="00044A83">
      <w:pPr>
        <w:ind w:firstLine="567"/>
        <w:jc w:val="both"/>
        <w:rPr>
          <w:lang w:val="en-BE" w:eastAsia="en-BE" w:bidi="ar-SA"/>
        </w:rPr>
      </w:pPr>
      <w:r>
        <w:rPr>
          <w:lang w:val="en-BE" w:eastAsia="en-BE" w:bidi="ar-SA"/>
        </w:rPr>
        <w:t>В силу ст. 310 ГК РФ, односторонний отказ от исполнения обязательства и одностороннее изменение его условий не допускают</w:t>
      </w:r>
      <w:r>
        <w:rPr>
          <w:lang w:val="en-BE" w:eastAsia="en-BE" w:bidi="ar-SA"/>
        </w:rPr>
        <w:t>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w:t>
      </w:r>
      <w:r>
        <w:rPr>
          <w:lang w:val="en-BE" w:eastAsia="en-BE" w:bidi="ar-SA"/>
        </w:rPr>
        <w:t>чаях, предусмотренных договором, если иное не вытекает из закона или существа обязательства</w:t>
      </w:r>
    </w:p>
    <w:p w14:paraId="1702AD6A" w14:textId="77777777" w:rsidR="00000000" w:rsidRDefault="00044A83">
      <w:pPr>
        <w:ind w:firstLine="567"/>
        <w:jc w:val="both"/>
        <w:rPr>
          <w:lang w:val="en-BE" w:eastAsia="en-BE" w:bidi="ar-SA"/>
        </w:rPr>
      </w:pPr>
      <w:r>
        <w:rPr>
          <w:lang w:val="en-BE" w:eastAsia="en-BE" w:bidi="ar-SA"/>
        </w:rPr>
        <w:t>В соответствии с ч. 1 ст. 314 ГК РФ, если обязательство предусматривает или позволяет определить день его исполнения или период времени, в течение которого оно долж</w:t>
      </w:r>
      <w:r>
        <w:rPr>
          <w:lang w:val="en-BE" w:eastAsia="en-BE" w:bidi="ar-SA"/>
        </w:rPr>
        <w:t>но быть исполнено, обязательство подлежит исполнению в этот день или, соответственно, в любой момент в пределах такого периода.</w:t>
      </w:r>
    </w:p>
    <w:p w14:paraId="5CC3834A" w14:textId="77777777" w:rsidR="00000000" w:rsidRDefault="00044A83">
      <w:pPr>
        <w:ind w:firstLine="567"/>
        <w:jc w:val="both"/>
        <w:rPr>
          <w:lang w:val="en-BE" w:eastAsia="en-BE" w:bidi="ar-SA"/>
        </w:rPr>
      </w:pPr>
      <w:r>
        <w:rPr>
          <w:lang w:val="en-BE" w:eastAsia="en-BE" w:bidi="ar-SA"/>
        </w:rPr>
        <w:t>В силу ст. 819 ГК РФ, по кредитному договору банк или иная кредитная организация (кредитор) обязуются предоставить денежные сред</w:t>
      </w:r>
      <w:r>
        <w:rPr>
          <w:lang w:val="en-BE" w:eastAsia="en-BE" w:bidi="ar-SA"/>
        </w:rPr>
        <w:t>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5390882C" w14:textId="77777777" w:rsidR="00000000" w:rsidRDefault="00044A83">
      <w:pPr>
        <w:widowControl w:val="0"/>
        <w:ind w:firstLine="567"/>
        <w:jc w:val="both"/>
        <w:rPr>
          <w:lang w:val="en-BE" w:eastAsia="en-BE" w:bidi="ar-SA"/>
        </w:rPr>
      </w:pPr>
      <w:r>
        <w:rPr>
          <w:lang w:val="en-BE" w:eastAsia="en-BE" w:bidi="ar-SA"/>
        </w:rPr>
        <w:t>В судебном заседании установлено и следует из материалов дела, 04.05.2017 года между ПАО «Сберба</w:t>
      </w:r>
      <w:r>
        <w:rPr>
          <w:lang w:val="en-BE" w:eastAsia="en-BE" w:bidi="ar-SA"/>
        </w:rPr>
        <w:t xml:space="preserve">нк России» в лице филиала Московского банка ПАО «Сбербанк» и Грачевой Е.А. был заключен кредитный договор №92215920, согласно которому истец </w:t>
      </w:r>
      <w:r>
        <w:rPr>
          <w:lang w:val="en-BE" w:eastAsia="en-BE" w:bidi="ar-SA"/>
        </w:rPr>
        <w:lastRenderedPageBreak/>
        <w:t xml:space="preserve">предоставил ответчику потребительский кредит на сумму </w:t>
      </w:r>
      <w:r>
        <w:rPr>
          <w:rStyle w:val="cat-Sumgrp-19rplc-16"/>
          <w:lang w:val="en-BE" w:eastAsia="en-BE" w:bidi="ar-SA"/>
        </w:rPr>
        <w:t>сумма</w:t>
      </w:r>
      <w:r>
        <w:rPr>
          <w:lang w:val="en-BE" w:eastAsia="en-BE" w:bidi="ar-SA"/>
        </w:rPr>
        <w:t>, сроком возврата 60 месяцев с даты предоставления креди</w:t>
      </w:r>
      <w:r>
        <w:rPr>
          <w:lang w:val="en-BE" w:eastAsia="en-BE" w:bidi="ar-SA"/>
        </w:rPr>
        <w:t>та, с процентной ставкой 19,9% годовых.</w:t>
      </w:r>
    </w:p>
    <w:p w14:paraId="6AC4D51A" w14:textId="77777777" w:rsidR="00000000" w:rsidRDefault="00044A83">
      <w:pPr>
        <w:ind w:firstLine="567"/>
        <w:jc w:val="both"/>
        <w:rPr>
          <w:lang w:val="en-BE" w:eastAsia="en-BE" w:bidi="ar-SA"/>
        </w:rPr>
      </w:pPr>
      <w:r>
        <w:rPr>
          <w:lang w:val="en-BE" w:eastAsia="en-BE" w:bidi="ar-SA"/>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кредита и график платежей, в соответствии с к</w:t>
      </w:r>
      <w:r>
        <w:rPr>
          <w:lang w:val="en-BE" w:eastAsia="en-BE" w:bidi="ar-SA"/>
        </w:rPr>
        <w:t>оторыми ответчик обязался оплачивать взятые на себя кредитные обязательства ежемесячными аннуитетными платежами.</w:t>
      </w:r>
    </w:p>
    <w:p w14:paraId="1C302D79" w14:textId="77777777" w:rsidR="00000000" w:rsidRDefault="00044A83">
      <w:pPr>
        <w:ind w:firstLine="567"/>
        <w:jc w:val="both"/>
        <w:rPr>
          <w:lang w:val="en-BE" w:eastAsia="en-BE" w:bidi="ar-SA"/>
        </w:rPr>
      </w:pPr>
      <w:r>
        <w:rPr>
          <w:lang w:val="en-BE" w:eastAsia="en-BE" w:bidi="ar-SA"/>
        </w:rPr>
        <w:t>В следствии подписания ответчиком кредитного договора, информации об условиях предоставления, использования и возврата кредита и графика платеж</w:t>
      </w:r>
      <w:r>
        <w:rPr>
          <w:lang w:val="en-BE" w:eastAsia="en-BE" w:bidi="ar-SA"/>
        </w:rPr>
        <w:t xml:space="preserve">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7F4D4B80" w14:textId="77777777" w:rsidR="00000000" w:rsidRDefault="00044A83">
      <w:pPr>
        <w:ind w:firstLine="567"/>
        <w:jc w:val="both"/>
        <w:rPr>
          <w:lang w:val="en-BE" w:eastAsia="en-BE" w:bidi="ar-SA"/>
        </w:rPr>
      </w:pPr>
      <w:r>
        <w:rPr>
          <w:lang w:val="en-BE" w:eastAsia="en-BE" w:bidi="ar-SA"/>
        </w:rPr>
        <w:t>Кроме того, условиями кредитног</w:t>
      </w:r>
      <w:r>
        <w:rPr>
          <w:lang w:val="en-BE" w:eastAsia="en-BE" w:bidi="ar-SA"/>
        </w:rPr>
        <w:t>о договора установлено, что погашение кредита должно производиться ежемесячно аннуитетными платежами в соответствии с графиком платежей.  Заемщике (ответчик) обязуется принять все возможные меры для пополнения счета в сумме, достаточной для погашения аннуи</w:t>
      </w:r>
      <w:r>
        <w:rPr>
          <w:lang w:val="en-BE" w:eastAsia="en-BE" w:bidi="ar-SA"/>
        </w:rPr>
        <w:t xml:space="preserve">тетного платежа, не позднее рабочего дня, предшествующего дню очередного платежа по кредитному договору, указанному в графике платежей. </w:t>
      </w:r>
    </w:p>
    <w:p w14:paraId="535677D1" w14:textId="77777777" w:rsidR="00000000" w:rsidRDefault="00044A83">
      <w:pPr>
        <w:ind w:firstLine="567"/>
        <w:jc w:val="both"/>
        <w:rPr>
          <w:lang w:val="en-BE" w:eastAsia="en-BE" w:bidi="ar-SA"/>
        </w:rPr>
      </w:pPr>
      <w:r>
        <w:rPr>
          <w:lang w:val="en-BE" w:eastAsia="en-BE" w:bidi="ar-SA"/>
        </w:rPr>
        <w:t>Обращаясь в суд с настоящими исковыми требованиями банк указал, что ответчиком в период пользования суммой займа, предс</w:t>
      </w:r>
      <w:r>
        <w:rPr>
          <w:lang w:val="en-BE" w:eastAsia="en-BE" w:bidi="ar-SA"/>
        </w:rPr>
        <w:t xml:space="preserve">тавленной по кредитному договору, были допущены нарушения ключевых условий договора, в части сроков и сумм выплаты обязательных платежей. </w:t>
      </w:r>
    </w:p>
    <w:p w14:paraId="373F72C1" w14:textId="77777777" w:rsidR="00000000" w:rsidRDefault="00044A83">
      <w:pPr>
        <w:ind w:firstLine="567"/>
        <w:jc w:val="both"/>
        <w:rPr>
          <w:lang w:val="en-BE" w:eastAsia="en-BE" w:bidi="ar-SA"/>
        </w:rPr>
      </w:pPr>
      <w:r>
        <w:rPr>
          <w:lang w:val="en-BE" w:eastAsia="en-BE" w:bidi="ar-SA"/>
        </w:rPr>
        <w:t>Так, согласно расчету истца, подтвержденному выпиской из банковского счета ответчика, в течение срока действия догово</w:t>
      </w:r>
      <w:r>
        <w:rPr>
          <w:lang w:val="en-BE" w:eastAsia="en-BE" w:bidi="ar-SA"/>
        </w:rPr>
        <w:t>ра ответчик неоднократно нарушала условия кредитного договора в части сроков и сумм ежемесячных платежей.</w:t>
      </w:r>
    </w:p>
    <w:p w14:paraId="18222A30" w14:textId="77777777" w:rsidR="00000000" w:rsidRDefault="00044A83">
      <w:pPr>
        <w:ind w:firstLine="567"/>
        <w:jc w:val="both"/>
        <w:rPr>
          <w:lang w:val="en-BE" w:eastAsia="en-BE" w:bidi="ar-SA"/>
        </w:rPr>
      </w:pPr>
      <w:r>
        <w:rPr>
          <w:lang w:val="en-BE" w:eastAsia="en-BE" w:bidi="ar-SA"/>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71B91F45" w14:textId="77777777" w:rsidR="00000000" w:rsidRDefault="00044A83">
      <w:pPr>
        <w:ind w:firstLine="567"/>
        <w:jc w:val="both"/>
        <w:rPr>
          <w:lang w:val="en-BE" w:eastAsia="en-BE" w:bidi="ar-SA"/>
        </w:rPr>
      </w:pPr>
      <w:r>
        <w:rPr>
          <w:lang w:val="en-BE" w:eastAsia="en-BE" w:bidi="ar-SA"/>
        </w:rPr>
        <w:t>В связи</w:t>
      </w:r>
      <w:r>
        <w:rPr>
          <w:lang w:val="en-BE" w:eastAsia="en-BE" w:bidi="ar-SA"/>
        </w:rPr>
        <w:t xml:space="preserve"> с образовавшейся задолженностью по кредитному договору истцом в адрес ответчика было направлено требование о досрочном возврате суммы кредита, процентов за пользование кредитом и уплате неустойки, и расторжении договора, однако требования истца ответчиком</w:t>
      </w:r>
      <w:r>
        <w:rPr>
          <w:lang w:val="en-BE" w:eastAsia="en-BE" w:bidi="ar-SA"/>
        </w:rPr>
        <w:t xml:space="preserve"> исполнены не были.</w:t>
      </w:r>
    </w:p>
    <w:p w14:paraId="65F17DDE" w14:textId="77777777" w:rsidR="00000000" w:rsidRDefault="00044A83">
      <w:pPr>
        <w:ind w:firstLine="567"/>
        <w:jc w:val="both"/>
        <w:rPr>
          <w:lang w:val="en-BE" w:eastAsia="en-BE" w:bidi="ar-SA"/>
        </w:rPr>
      </w:pPr>
      <w:r>
        <w:rPr>
          <w:lang w:val="en-BE" w:eastAsia="en-BE" w:bidi="ar-SA"/>
        </w:rPr>
        <w:t xml:space="preserve">В соответствии с расчетом задолженности по состоянию на 16.11.2021 года образовалась просроченная задолженность в размере </w:t>
      </w:r>
      <w:r>
        <w:rPr>
          <w:rStyle w:val="cat-Sumgrp-13rplc-17"/>
          <w:lang w:val="en-BE" w:eastAsia="en-BE" w:bidi="ar-SA"/>
        </w:rPr>
        <w:t>сумма</w:t>
      </w:r>
      <w:r>
        <w:rPr>
          <w:lang w:val="en-BE" w:eastAsia="en-BE" w:bidi="ar-SA"/>
        </w:rPr>
        <w:t xml:space="preserve">, из которых: </w:t>
      </w:r>
      <w:r>
        <w:rPr>
          <w:rStyle w:val="cat-Sumgrp-15rplc-18"/>
          <w:lang w:val="en-BE" w:eastAsia="en-BE" w:bidi="ar-SA"/>
        </w:rPr>
        <w:t>сумма</w:t>
      </w:r>
      <w:r>
        <w:rPr>
          <w:lang w:val="en-BE" w:eastAsia="en-BE" w:bidi="ar-SA"/>
        </w:rPr>
        <w:t xml:space="preserve"> - просроченный основной долг, </w:t>
      </w:r>
      <w:r>
        <w:rPr>
          <w:rStyle w:val="cat-Sumgrp-16rplc-19"/>
          <w:lang w:val="en-BE" w:eastAsia="en-BE" w:bidi="ar-SA"/>
        </w:rPr>
        <w:t>сумма</w:t>
      </w:r>
      <w:r>
        <w:rPr>
          <w:lang w:val="en-BE" w:eastAsia="en-BE" w:bidi="ar-SA"/>
        </w:rPr>
        <w:t xml:space="preserve"> - просроченные проценты, </w:t>
      </w:r>
      <w:r>
        <w:rPr>
          <w:rStyle w:val="cat-Sumgrp-17rplc-20"/>
          <w:lang w:val="en-BE" w:eastAsia="en-BE" w:bidi="ar-SA"/>
        </w:rPr>
        <w:t>сумма</w:t>
      </w:r>
      <w:r>
        <w:rPr>
          <w:lang w:val="en-BE" w:eastAsia="en-BE" w:bidi="ar-SA"/>
        </w:rPr>
        <w:t xml:space="preserve"> – неустойка за просроч</w:t>
      </w:r>
      <w:r>
        <w:rPr>
          <w:lang w:val="en-BE" w:eastAsia="en-BE" w:bidi="ar-SA"/>
        </w:rPr>
        <w:t xml:space="preserve">енный основной долг, </w:t>
      </w:r>
      <w:r>
        <w:rPr>
          <w:rStyle w:val="cat-Sumgrp-18rplc-21"/>
          <w:lang w:val="en-BE" w:eastAsia="en-BE" w:bidi="ar-SA"/>
        </w:rPr>
        <w:t>сумма</w:t>
      </w:r>
      <w:r>
        <w:rPr>
          <w:lang w:val="en-BE" w:eastAsia="en-BE" w:bidi="ar-SA"/>
        </w:rPr>
        <w:t xml:space="preserve"> – неустойка за просроченные проценты.</w:t>
      </w:r>
    </w:p>
    <w:p w14:paraId="7C76ABC0" w14:textId="77777777" w:rsidR="00000000" w:rsidRDefault="00044A83">
      <w:pPr>
        <w:ind w:firstLine="567"/>
        <w:jc w:val="both"/>
        <w:rPr>
          <w:lang w:val="en-BE" w:eastAsia="en-BE" w:bidi="ar-SA"/>
        </w:rPr>
      </w:pPr>
      <w:r>
        <w:rPr>
          <w:lang w:val="en-BE" w:eastAsia="en-BE" w:bidi="ar-SA"/>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w:t>
      </w:r>
      <w:r>
        <w:rPr>
          <w:lang w:val="en-BE" w:eastAsia="en-BE" w:bidi="ar-SA"/>
        </w:rPr>
        <w:t xml:space="preserve">в том числе в части своевременного возврата кредита, образовавшаяся кредитная задолженность ответчиком не погашена. </w:t>
      </w:r>
      <w:r>
        <w:rPr>
          <w:lang w:val="en-BE" w:eastAsia="en-BE" w:bidi="ar-SA"/>
        </w:rPr>
        <w:tab/>
        <w:t xml:space="preserve"> </w:t>
      </w:r>
    </w:p>
    <w:p w14:paraId="6FA7D97C" w14:textId="77777777" w:rsidR="00000000" w:rsidRDefault="00044A83">
      <w:pPr>
        <w:ind w:firstLine="567"/>
        <w:jc w:val="both"/>
        <w:rPr>
          <w:lang w:val="en-BE" w:eastAsia="en-BE" w:bidi="ar-SA"/>
        </w:rPr>
      </w:pPr>
      <w:r>
        <w:rPr>
          <w:lang w:val="en-BE" w:eastAsia="en-BE" w:bidi="ar-SA"/>
        </w:rPr>
        <w:t>Поскольку ответчиком обязательства по кредитному договору не исполнены, истцом правомерно заявлены требования о взыскании долга по кредит</w:t>
      </w:r>
      <w:r>
        <w:rPr>
          <w:lang w:val="en-BE" w:eastAsia="en-BE" w:bidi="ar-SA"/>
        </w:rPr>
        <w:t>у и процентов за пользование кредитом.</w:t>
      </w:r>
    </w:p>
    <w:p w14:paraId="154F6A41" w14:textId="77777777" w:rsidR="00000000" w:rsidRDefault="00044A83">
      <w:pPr>
        <w:ind w:firstLine="567"/>
        <w:jc w:val="both"/>
        <w:rPr>
          <w:lang w:val="en-BE" w:eastAsia="en-BE" w:bidi="ar-SA"/>
        </w:rPr>
      </w:pPr>
      <w:r>
        <w:rPr>
          <w:lang w:val="en-BE" w:eastAsia="en-BE" w:bidi="ar-SA"/>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w:t>
      </w:r>
      <w:r>
        <w:rPr>
          <w:lang w:val="en-BE" w:eastAsia="en-BE" w:bidi="ar-SA"/>
        </w:rPr>
        <w:t xml:space="preserve">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22ABEB00" w14:textId="77777777" w:rsidR="00000000" w:rsidRDefault="00044A83">
      <w:pPr>
        <w:ind w:firstLine="567"/>
        <w:jc w:val="both"/>
        <w:rPr>
          <w:lang w:val="en-BE" w:eastAsia="en-BE" w:bidi="ar-SA"/>
        </w:rPr>
      </w:pPr>
      <w:r>
        <w:rPr>
          <w:lang w:val="en-BE" w:eastAsia="en-BE" w:bidi="ar-SA"/>
        </w:rPr>
        <w:lastRenderedPageBreak/>
        <w:t>Принимая во внимание размер сумм просроченных платежей, а также срок просрочки, допущенно</w:t>
      </w:r>
      <w:r>
        <w:rPr>
          <w:lang w:val="en-BE" w:eastAsia="en-BE" w:bidi="ar-SA"/>
        </w:rPr>
        <w:t xml:space="preserve">е ответчиком нарушение условий кредитного договора является существенным и достаточным основанием для расторжения кредитного договора. </w:t>
      </w:r>
    </w:p>
    <w:p w14:paraId="386318FF" w14:textId="77777777" w:rsidR="00000000" w:rsidRDefault="00044A83">
      <w:pPr>
        <w:ind w:firstLine="567"/>
        <w:jc w:val="both"/>
        <w:rPr>
          <w:lang w:val="en-BE" w:eastAsia="en-BE" w:bidi="ar-SA"/>
        </w:rPr>
      </w:pPr>
      <w:r>
        <w:rPr>
          <w:lang w:val="en-BE" w:eastAsia="en-BE" w:bidi="ar-SA"/>
        </w:rPr>
        <w:t>Таким образом, суд считает необходимым расторгнуть кредитный договор №92215920, заключенный 04.05.2017 года между ПАО Сб</w:t>
      </w:r>
      <w:r>
        <w:rPr>
          <w:lang w:val="en-BE" w:eastAsia="en-BE" w:bidi="ar-SA"/>
        </w:rPr>
        <w:t>ербанк в лице филиала Московский Банк ПАО «Сбербанк» и Грачевой Е.А.</w:t>
      </w:r>
    </w:p>
    <w:p w14:paraId="4CC2B8BE" w14:textId="77777777" w:rsidR="00000000" w:rsidRDefault="00044A83">
      <w:pPr>
        <w:ind w:firstLine="567"/>
        <w:jc w:val="both"/>
        <w:rPr>
          <w:lang w:val="en-BE" w:eastAsia="en-BE" w:bidi="ar-SA"/>
        </w:rPr>
      </w:pPr>
      <w:r>
        <w:rPr>
          <w:lang w:val="en-BE" w:eastAsia="en-BE" w:bidi="ar-SA"/>
        </w:rPr>
        <w:t xml:space="preserve">Таким образом, оценив доводы сторон и представленные доказательства по правилам </w:t>
      </w:r>
      <w:hyperlink r:id="rId7" w:history="1">
        <w:r>
          <w:rPr>
            <w:color w:val="0000EE"/>
            <w:lang w:val="en-BE" w:eastAsia="en-BE" w:bidi="ar-SA"/>
          </w:rPr>
          <w:t>ст. ст. 12</w:t>
        </w:r>
      </w:hyperlink>
      <w:r>
        <w:rPr>
          <w:lang w:val="en-BE" w:eastAsia="en-BE" w:bidi="ar-SA"/>
        </w:rPr>
        <w:t xml:space="preserve">, </w:t>
      </w:r>
      <w:hyperlink r:id="rId8" w:history="1">
        <w:r>
          <w:rPr>
            <w:color w:val="0000EE"/>
            <w:lang w:val="en-BE" w:eastAsia="en-BE" w:bidi="ar-SA"/>
          </w:rPr>
          <w:t>56</w:t>
        </w:r>
      </w:hyperlink>
      <w:r>
        <w:rPr>
          <w:lang w:val="en-BE" w:eastAsia="en-BE" w:bidi="ar-SA"/>
        </w:rPr>
        <w:t xml:space="preserve">, </w:t>
      </w:r>
      <w:hyperlink r:id="rId9" w:history="1">
        <w:r>
          <w:rPr>
            <w:color w:val="0000EE"/>
            <w:lang w:val="en-BE" w:eastAsia="en-BE" w:bidi="ar-SA"/>
          </w:rPr>
          <w:t>67</w:t>
        </w:r>
      </w:hyperlink>
      <w:r>
        <w:rPr>
          <w:lang w:val="en-BE" w:eastAsia="en-BE" w:bidi="ar-SA"/>
        </w:rPr>
        <w:t xml:space="preserve"> ГПК РФ, проанализировав законодательство, регулирующее общие положения исполнения обязательств, недопустимос</w:t>
      </w:r>
      <w:r>
        <w:rPr>
          <w:lang w:val="en-BE" w:eastAsia="en-BE" w:bidi="ar-SA"/>
        </w:rPr>
        <w:t>ть одностороннего отказа от исполнения обязательства (</w:t>
      </w:r>
      <w:hyperlink r:id="rId10" w:history="1">
        <w:r>
          <w:rPr>
            <w:color w:val="0000EE"/>
            <w:lang w:val="en-BE" w:eastAsia="en-BE" w:bidi="ar-SA"/>
          </w:rPr>
          <w:t>ст. ст. 309</w:t>
        </w:r>
      </w:hyperlink>
      <w:r>
        <w:rPr>
          <w:lang w:val="en-BE" w:eastAsia="en-BE" w:bidi="ar-SA"/>
        </w:rPr>
        <w:t xml:space="preserve">, </w:t>
      </w:r>
      <w:hyperlink r:id="rId11" w:history="1">
        <w:r>
          <w:rPr>
            <w:color w:val="0000EE"/>
            <w:lang w:val="en-BE" w:eastAsia="en-BE" w:bidi="ar-SA"/>
          </w:rPr>
          <w:t>310</w:t>
        </w:r>
      </w:hyperlink>
      <w:r>
        <w:rPr>
          <w:lang w:val="en-BE" w:eastAsia="en-BE" w:bidi="ar-SA"/>
        </w:rPr>
        <w:t xml:space="preserve"> ГК РФ), положения о кредитном договоре (</w:t>
      </w:r>
      <w:hyperlink r:id="rId12" w:history="1">
        <w:r>
          <w:rPr>
            <w:color w:val="0000EE"/>
            <w:lang w:val="en-BE" w:eastAsia="en-BE" w:bidi="ar-SA"/>
          </w:rPr>
          <w:t>ст. 819</w:t>
        </w:r>
      </w:hyperlink>
      <w:r>
        <w:rPr>
          <w:lang w:val="en-BE" w:eastAsia="en-BE" w:bidi="ar-SA"/>
        </w:rPr>
        <w:t xml:space="preserve"> ГК РФ), а также исходя из того, что заемщиком Грачева Е.А. обязательства взятые на себя условиями кредитного договора №92215920 от 04.05.2017 года исполнялись </w:t>
      </w:r>
      <w:r>
        <w:rPr>
          <w:lang w:val="en-BE" w:eastAsia="en-BE" w:bidi="ar-SA"/>
        </w:rPr>
        <w:t xml:space="preserve">не надлежащим образом, в результате чего у заемщика перед банком образовалась задолженность, суд пришел к выводу о взыскании с Грачевой Е.А. в пользу ПАО "Сбербанк России" задолженности по кредитному договору в размере </w:t>
      </w:r>
      <w:r>
        <w:rPr>
          <w:rStyle w:val="cat-Sumgrp-13rplc-25"/>
          <w:lang w:val="en-BE" w:eastAsia="en-BE" w:bidi="ar-SA"/>
        </w:rPr>
        <w:t>сумма</w:t>
      </w:r>
      <w:r>
        <w:rPr>
          <w:lang w:val="en-BE" w:eastAsia="en-BE" w:bidi="ar-SA"/>
        </w:rPr>
        <w:t xml:space="preserve">.  </w:t>
      </w:r>
    </w:p>
    <w:p w14:paraId="65361D26" w14:textId="77777777" w:rsidR="00000000" w:rsidRDefault="00044A83">
      <w:pPr>
        <w:ind w:firstLine="567"/>
        <w:jc w:val="both"/>
        <w:rPr>
          <w:lang w:val="en-BE" w:eastAsia="en-BE" w:bidi="ar-SA"/>
        </w:rPr>
      </w:pPr>
      <w:r>
        <w:rPr>
          <w:lang w:val="en-BE" w:eastAsia="en-BE" w:bidi="ar-SA"/>
        </w:rPr>
        <w:t>Определяя итоговую сумму, по</w:t>
      </w:r>
      <w:r>
        <w:rPr>
          <w:lang w:val="en-BE" w:eastAsia="en-BE" w:bidi="ar-SA"/>
        </w:rPr>
        <w:t xml:space="preserve">длежащую взысканию в пользу истца, суд проверил правильность представленного истцом расчета, признав его верным и обоснованным. </w:t>
      </w:r>
    </w:p>
    <w:p w14:paraId="6809299F" w14:textId="77777777" w:rsidR="00000000" w:rsidRDefault="00044A83">
      <w:pPr>
        <w:ind w:firstLine="567"/>
        <w:jc w:val="both"/>
        <w:rPr>
          <w:lang w:val="en-BE" w:eastAsia="en-BE" w:bidi="ar-SA"/>
        </w:rPr>
      </w:pPr>
      <w:r>
        <w:rPr>
          <w:lang w:val="en-BE" w:eastAsia="en-BE" w:bidi="ar-SA"/>
        </w:rPr>
        <w:t xml:space="preserve">В силу ст. 98 ГПК РФ с ответчика в пользу истца подлежит взысканию государственная пошлина, в размере </w:t>
      </w:r>
      <w:r>
        <w:rPr>
          <w:rStyle w:val="cat-Sumgrp-14rplc-26"/>
          <w:lang w:val="en-BE" w:eastAsia="en-BE" w:bidi="ar-SA"/>
        </w:rPr>
        <w:t>сумма</w:t>
      </w:r>
      <w:r>
        <w:rPr>
          <w:lang w:val="en-BE" w:eastAsia="en-BE" w:bidi="ar-SA"/>
        </w:rPr>
        <w:t xml:space="preserve">.            </w:t>
      </w:r>
    </w:p>
    <w:p w14:paraId="428EAB67" w14:textId="77777777" w:rsidR="00000000" w:rsidRDefault="00044A83">
      <w:pPr>
        <w:ind w:firstLine="567"/>
        <w:jc w:val="both"/>
        <w:rPr>
          <w:lang w:val="en-BE" w:eastAsia="en-BE" w:bidi="ar-SA"/>
        </w:rPr>
      </w:pPr>
      <w:r>
        <w:rPr>
          <w:lang w:val="en-BE" w:eastAsia="en-BE" w:bidi="ar-SA"/>
        </w:rPr>
        <w:t>На осн</w:t>
      </w:r>
      <w:r>
        <w:rPr>
          <w:lang w:val="en-BE" w:eastAsia="en-BE" w:bidi="ar-SA"/>
        </w:rPr>
        <w:t xml:space="preserve">овании изложенного и руководствуясь ст.ст. 194-199 ГПК РФ, суд   </w:t>
      </w:r>
    </w:p>
    <w:p w14:paraId="765264CF" w14:textId="77777777" w:rsidR="00000000" w:rsidRDefault="00044A83">
      <w:pPr>
        <w:widowControl w:val="0"/>
        <w:jc w:val="center"/>
        <w:rPr>
          <w:lang w:val="en-BE" w:eastAsia="en-BE" w:bidi="ar-SA"/>
        </w:rPr>
      </w:pPr>
      <w:r>
        <w:rPr>
          <w:b/>
          <w:bCs/>
          <w:lang w:val="en-BE" w:eastAsia="en-BE" w:bidi="ar-SA"/>
        </w:rPr>
        <w:t>РЕШИЛ:</w:t>
      </w:r>
    </w:p>
    <w:p w14:paraId="51F24399" w14:textId="77777777" w:rsidR="00000000" w:rsidRDefault="00044A83">
      <w:pPr>
        <w:widowControl w:val="0"/>
        <w:jc w:val="both"/>
        <w:rPr>
          <w:lang w:val="en-BE" w:eastAsia="en-BE" w:bidi="ar-SA"/>
        </w:rPr>
      </w:pPr>
      <w:r>
        <w:rPr>
          <w:lang w:val="en-BE" w:eastAsia="en-BE" w:bidi="ar-SA"/>
        </w:rPr>
        <w:t>Исковые требования ПАО Сбербанк в лице филиала Московского банка ПАО Сбербанк к Грачевой Екатерине Александровне о расторжении кредитного договора и  взыскании задолженности по кредит</w:t>
      </w:r>
      <w:r>
        <w:rPr>
          <w:lang w:val="en-BE" w:eastAsia="en-BE" w:bidi="ar-SA"/>
        </w:rPr>
        <w:t xml:space="preserve">ному договору - </w:t>
      </w:r>
      <w:r>
        <w:rPr>
          <w:b/>
          <w:bCs/>
          <w:lang w:val="en-BE" w:eastAsia="en-BE" w:bidi="ar-SA"/>
        </w:rPr>
        <w:t>удовлетворить.</w:t>
      </w:r>
    </w:p>
    <w:p w14:paraId="56181BB9" w14:textId="77777777" w:rsidR="00000000" w:rsidRDefault="00044A83">
      <w:pPr>
        <w:widowControl w:val="0"/>
        <w:ind w:firstLine="567"/>
        <w:jc w:val="both"/>
        <w:rPr>
          <w:lang w:val="en-BE" w:eastAsia="en-BE" w:bidi="ar-SA"/>
        </w:rPr>
      </w:pPr>
      <w:r>
        <w:rPr>
          <w:lang w:val="en-BE" w:eastAsia="en-BE" w:bidi="ar-SA"/>
        </w:rPr>
        <w:t>Расторгнуть кредитный договор №92215920, заключенный 04.05.2017 года между ПАО Сбербанк в лице филиала Московский Банк ПАО «Сбербанк» и Грачевой Екатериной Александровной.</w:t>
      </w:r>
    </w:p>
    <w:p w14:paraId="75EC6B8F" w14:textId="77777777" w:rsidR="00000000" w:rsidRDefault="00044A83">
      <w:pPr>
        <w:ind w:firstLine="567"/>
        <w:jc w:val="both"/>
        <w:rPr>
          <w:lang w:val="en-BE" w:eastAsia="en-BE" w:bidi="ar-SA"/>
        </w:rPr>
      </w:pPr>
      <w:r>
        <w:rPr>
          <w:lang w:val="en-BE" w:eastAsia="en-BE" w:bidi="ar-SA"/>
        </w:rPr>
        <w:t xml:space="preserve">Взыскать с Грачевой Екатерины Александровны в пользу </w:t>
      </w:r>
      <w:r>
        <w:rPr>
          <w:lang w:val="en-BE" w:eastAsia="en-BE" w:bidi="ar-SA"/>
        </w:rPr>
        <w:t xml:space="preserve">ПАО «Сбербанк России» в лице филиала - Московского банка ПАО Сбербанк сумму задолженности по кредитному договору в размере </w:t>
      </w:r>
      <w:r>
        <w:rPr>
          <w:rStyle w:val="cat-Sumgrp-13rplc-30"/>
          <w:lang w:val="en-BE" w:eastAsia="en-BE" w:bidi="ar-SA"/>
        </w:rPr>
        <w:t>сумма</w:t>
      </w:r>
      <w:r>
        <w:rPr>
          <w:lang w:val="en-BE" w:eastAsia="en-BE" w:bidi="ar-SA"/>
        </w:rPr>
        <w:t xml:space="preserve"> расходы по оплате государственной пошлины в размере </w:t>
      </w:r>
      <w:r>
        <w:rPr>
          <w:rStyle w:val="cat-Sumgrp-14rplc-31"/>
          <w:lang w:val="en-BE" w:eastAsia="en-BE" w:bidi="ar-SA"/>
        </w:rPr>
        <w:t>сумма</w:t>
      </w:r>
      <w:r>
        <w:rPr>
          <w:lang w:val="en-BE" w:eastAsia="en-BE" w:bidi="ar-SA"/>
        </w:rPr>
        <w:t xml:space="preserve">.    </w:t>
      </w:r>
    </w:p>
    <w:p w14:paraId="09E7479C" w14:textId="77777777" w:rsidR="00000000" w:rsidRDefault="00044A83">
      <w:pPr>
        <w:jc w:val="both"/>
        <w:rPr>
          <w:lang w:val="en-BE" w:eastAsia="en-BE" w:bidi="ar-SA"/>
        </w:rPr>
      </w:pPr>
      <w:r>
        <w:rPr>
          <w:lang w:val="en-BE" w:eastAsia="en-BE" w:bidi="ar-SA"/>
        </w:rPr>
        <w:t> </w:t>
      </w:r>
    </w:p>
    <w:p w14:paraId="08B2EC7D" w14:textId="77777777" w:rsidR="00000000" w:rsidRDefault="00044A83">
      <w:pPr>
        <w:jc w:val="center"/>
        <w:rPr>
          <w:lang w:val="en-BE" w:eastAsia="en-BE" w:bidi="ar-SA"/>
        </w:rPr>
      </w:pPr>
      <w:r>
        <w:rPr>
          <w:b/>
          <w:bCs/>
          <w:lang w:val="en-BE" w:eastAsia="en-BE" w:bidi="ar-SA"/>
        </w:rPr>
        <w:t>Решение может быть обжаловано в Мосгорсуд через Бутырский райо</w:t>
      </w:r>
      <w:r>
        <w:rPr>
          <w:b/>
          <w:bCs/>
          <w:lang w:val="en-BE" w:eastAsia="en-BE" w:bidi="ar-SA"/>
        </w:rPr>
        <w:t xml:space="preserve">нный суд </w:t>
      </w:r>
      <w:r>
        <w:rPr>
          <w:rStyle w:val="cat-Addressgrp-0rplc-32"/>
          <w:b/>
          <w:bCs/>
          <w:lang w:val="en-BE" w:eastAsia="en-BE" w:bidi="ar-SA"/>
        </w:rPr>
        <w:t>адрес</w:t>
      </w:r>
      <w:r>
        <w:rPr>
          <w:b/>
          <w:bCs/>
          <w:lang w:val="en-BE" w:eastAsia="en-BE" w:bidi="ar-SA"/>
        </w:rPr>
        <w:t xml:space="preserve"> в течение месяца.</w:t>
      </w:r>
    </w:p>
    <w:p w14:paraId="53272F75" w14:textId="77777777" w:rsidR="00000000" w:rsidRDefault="00044A83">
      <w:pPr>
        <w:jc w:val="center"/>
        <w:rPr>
          <w:lang w:val="en-BE" w:eastAsia="en-BE" w:bidi="ar-SA"/>
        </w:rPr>
      </w:pPr>
    </w:p>
    <w:p w14:paraId="21547040" w14:textId="77777777" w:rsidR="00000000" w:rsidRDefault="00044A83">
      <w:pPr>
        <w:jc w:val="center"/>
        <w:rPr>
          <w:lang w:val="en-BE" w:eastAsia="en-BE" w:bidi="ar-SA"/>
        </w:rPr>
      </w:pPr>
      <w:r>
        <w:rPr>
          <w:b/>
          <w:bCs/>
          <w:lang w:val="en-BE" w:eastAsia="en-BE" w:bidi="ar-SA"/>
        </w:rPr>
        <w:t>Судья:                                                                                            Завьялова С.И.</w:t>
      </w:r>
    </w:p>
    <w:p w14:paraId="3F630B6F" w14:textId="77777777" w:rsidR="00000000" w:rsidRDefault="00044A83">
      <w:pPr>
        <w:jc w:val="center"/>
        <w:rPr>
          <w:lang w:val="en-BE" w:eastAsia="en-BE" w:bidi="ar-SA"/>
        </w:rPr>
      </w:pPr>
    </w:p>
    <w:p w14:paraId="55BA8667" w14:textId="77777777" w:rsidR="00000000" w:rsidRDefault="00044A83">
      <w:pPr>
        <w:jc w:val="center"/>
        <w:rPr>
          <w:lang w:val="en-BE" w:eastAsia="en-BE" w:bidi="ar-SA"/>
        </w:rPr>
      </w:pPr>
    </w:p>
    <w:p w14:paraId="6FC2F887" w14:textId="77777777" w:rsidR="00000000" w:rsidRDefault="00044A83">
      <w:pPr>
        <w:jc w:val="center"/>
        <w:rPr>
          <w:lang w:val="en-BE" w:eastAsia="en-BE" w:bidi="ar-SA"/>
        </w:rPr>
      </w:pPr>
    </w:p>
    <w:p w14:paraId="25C54E74" w14:textId="77777777" w:rsidR="00000000" w:rsidRDefault="00044A83">
      <w:pPr>
        <w:jc w:val="center"/>
        <w:rPr>
          <w:lang w:val="en-BE" w:eastAsia="en-BE" w:bidi="ar-SA"/>
        </w:rPr>
      </w:pPr>
    </w:p>
    <w:p w14:paraId="1D5F71EA" w14:textId="77777777" w:rsidR="00000000" w:rsidRDefault="00044A83">
      <w:pPr>
        <w:jc w:val="center"/>
        <w:rPr>
          <w:lang w:val="en-BE" w:eastAsia="en-BE" w:bidi="ar-SA"/>
        </w:rPr>
      </w:pPr>
      <w:r>
        <w:rPr>
          <w:lang w:val="en-BE" w:eastAsia="en-BE" w:bidi="ar-SA"/>
        </w:rPr>
        <w:br w:type="page"/>
      </w:r>
      <w:r>
        <w:rPr>
          <w:b/>
          <w:bCs/>
          <w:lang w:val="en-BE" w:eastAsia="en-BE" w:bidi="ar-SA"/>
        </w:rPr>
        <w:lastRenderedPageBreak/>
        <w:t>РЕШЕНИЕ</w:t>
      </w:r>
    </w:p>
    <w:p w14:paraId="71A1D334" w14:textId="77777777" w:rsidR="00000000" w:rsidRDefault="00044A83">
      <w:pPr>
        <w:jc w:val="center"/>
        <w:rPr>
          <w:lang w:val="en-BE" w:eastAsia="en-BE" w:bidi="ar-SA"/>
        </w:rPr>
      </w:pPr>
      <w:r>
        <w:rPr>
          <w:b/>
          <w:bCs/>
          <w:lang w:val="en-BE" w:eastAsia="en-BE" w:bidi="ar-SA"/>
        </w:rPr>
        <w:t>(Резолютивная часть)</w:t>
      </w:r>
    </w:p>
    <w:p w14:paraId="683070BE" w14:textId="77777777" w:rsidR="00000000" w:rsidRDefault="00044A83">
      <w:pPr>
        <w:jc w:val="center"/>
        <w:rPr>
          <w:lang w:val="en-BE" w:eastAsia="en-BE" w:bidi="ar-SA"/>
        </w:rPr>
      </w:pPr>
      <w:r>
        <w:rPr>
          <w:b/>
          <w:bCs/>
          <w:lang w:val="en-BE" w:eastAsia="en-BE" w:bidi="ar-SA"/>
        </w:rPr>
        <w:t>Именем Российской Федерации</w:t>
      </w:r>
    </w:p>
    <w:p w14:paraId="256216CC" w14:textId="77777777" w:rsidR="00000000" w:rsidRDefault="00044A83">
      <w:pPr>
        <w:jc w:val="both"/>
        <w:rPr>
          <w:lang w:val="en-BE" w:eastAsia="en-BE" w:bidi="ar-SA"/>
        </w:rPr>
      </w:pPr>
      <w:r>
        <w:rPr>
          <w:rStyle w:val="cat-Addressgrp-0rplc-34"/>
          <w:b/>
          <w:bCs/>
          <w:lang w:val="en-BE" w:eastAsia="en-BE" w:bidi="ar-SA"/>
        </w:rPr>
        <w:t>адрес</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19 апреля 2022 года</w:t>
      </w:r>
    </w:p>
    <w:p w14:paraId="3F11478F" w14:textId="77777777" w:rsidR="00000000" w:rsidRDefault="00044A83">
      <w:pPr>
        <w:jc w:val="both"/>
        <w:rPr>
          <w:lang w:val="en-BE" w:eastAsia="en-BE" w:bidi="ar-SA"/>
        </w:rPr>
      </w:pPr>
      <w:r>
        <w:rPr>
          <w:lang w:val="en-BE" w:eastAsia="en-BE" w:bidi="ar-SA"/>
        </w:rPr>
        <w:t>Бутырский рай</w:t>
      </w:r>
      <w:r>
        <w:rPr>
          <w:lang w:val="en-BE" w:eastAsia="en-BE" w:bidi="ar-SA"/>
        </w:rPr>
        <w:t xml:space="preserve">онный суд </w:t>
      </w:r>
      <w:r>
        <w:rPr>
          <w:rStyle w:val="cat-Addressgrp-0rplc-35"/>
          <w:lang w:val="en-BE" w:eastAsia="en-BE" w:bidi="ar-SA"/>
        </w:rPr>
        <w:t>адрес</w:t>
      </w:r>
      <w:r>
        <w:rPr>
          <w:lang w:val="en-BE" w:eastAsia="en-BE" w:bidi="ar-SA"/>
        </w:rPr>
        <w:t xml:space="preserve"> в составе председательствующего федерального судьи Завьяловой С.И., при секретаре судебного заседания </w:t>
      </w:r>
      <w:r>
        <w:rPr>
          <w:rStyle w:val="cat-FIOgrp-7rplc-37"/>
          <w:lang w:val="en-BE" w:eastAsia="en-BE" w:bidi="ar-SA"/>
        </w:rPr>
        <w:t>фио</w:t>
      </w:r>
      <w:r>
        <w:rPr>
          <w:lang w:val="en-BE" w:eastAsia="en-BE" w:bidi="ar-SA"/>
        </w:rPr>
        <w:t xml:space="preserve">, рассмотрев в открытом судебном заседании гражданское дело №2-2034/2022 по исковому заявлению ПАО Сбербанк в лице филиала Московского </w:t>
      </w:r>
      <w:r>
        <w:rPr>
          <w:lang w:val="en-BE" w:eastAsia="en-BE" w:bidi="ar-SA"/>
        </w:rPr>
        <w:t xml:space="preserve">банка ПАО Сбербанк к Грачевой Екатерине Александровне о расторжении кредитного договора и  взыскании задолженности по кредитному договору, суд </w:t>
      </w:r>
    </w:p>
    <w:p w14:paraId="14F2FC50" w14:textId="77777777" w:rsidR="00000000" w:rsidRDefault="00044A83">
      <w:pPr>
        <w:jc w:val="center"/>
        <w:rPr>
          <w:lang w:val="en-BE" w:eastAsia="en-BE" w:bidi="ar-SA"/>
        </w:rPr>
      </w:pPr>
      <w:r>
        <w:rPr>
          <w:b/>
          <w:bCs/>
          <w:lang w:val="en-BE" w:eastAsia="en-BE" w:bidi="ar-SA"/>
        </w:rPr>
        <w:t>РЕШИЛ:</w:t>
      </w:r>
    </w:p>
    <w:p w14:paraId="48C647DA" w14:textId="77777777" w:rsidR="00000000" w:rsidRDefault="00044A83">
      <w:pPr>
        <w:widowControl w:val="0"/>
        <w:jc w:val="both"/>
        <w:rPr>
          <w:lang w:val="en-BE" w:eastAsia="en-BE" w:bidi="ar-SA"/>
        </w:rPr>
      </w:pPr>
      <w:r>
        <w:rPr>
          <w:lang w:val="en-BE" w:eastAsia="en-BE" w:bidi="ar-SA"/>
        </w:rPr>
        <w:t>Исковые требования ПАО Сбербанк в лице филиала Московского банка ПАО Сбербанк к Грачевой Екатерине Алекса</w:t>
      </w:r>
      <w:r>
        <w:rPr>
          <w:lang w:val="en-BE" w:eastAsia="en-BE" w:bidi="ar-SA"/>
        </w:rPr>
        <w:t xml:space="preserve">ндровне о расторжении кредитного договора и  взыскании задолженности по кредитному договору - </w:t>
      </w:r>
      <w:r>
        <w:rPr>
          <w:b/>
          <w:bCs/>
          <w:lang w:val="en-BE" w:eastAsia="en-BE" w:bidi="ar-SA"/>
        </w:rPr>
        <w:t>удовлетворить.</w:t>
      </w:r>
    </w:p>
    <w:p w14:paraId="79BF5846" w14:textId="77777777" w:rsidR="00000000" w:rsidRDefault="00044A83">
      <w:pPr>
        <w:widowControl w:val="0"/>
        <w:ind w:firstLine="567"/>
        <w:jc w:val="both"/>
        <w:rPr>
          <w:lang w:val="en-BE" w:eastAsia="en-BE" w:bidi="ar-SA"/>
        </w:rPr>
      </w:pPr>
      <w:r>
        <w:rPr>
          <w:lang w:val="en-BE" w:eastAsia="en-BE" w:bidi="ar-SA"/>
        </w:rPr>
        <w:t>Расторгнуть кредитный договор №92215920, заключенный 04.05.2017 года между ПАО Сбербанк в лице филиала Московский Банк ПАО «Сбербанк» и Грачевой Ек</w:t>
      </w:r>
      <w:r>
        <w:rPr>
          <w:lang w:val="en-BE" w:eastAsia="en-BE" w:bidi="ar-SA"/>
        </w:rPr>
        <w:t>атериной Александровной.</w:t>
      </w:r>
    </w:p>
    <w:p w14:paraId="3CAA6CB7" w14:textId="77777777" w:rsidR="00000000" w:rsidRDefault="00044A83">
      <w:pPr>
        <w:ind w:firstLine="567"/>
        <w:jc w:val="both"/>
        <w:rPr>
          <w:lang w:val="en-BE" w:eastAsia="en-BE" w:bidi="ar-SA"/>
        </w:rPr>
      </w:pPr>
      <w:r>
        <w:rPr>
          <w:lang w:val="en-BE" w:eastAsia="en-BE" w:bidi="ar-SA"/>
        </w:rPr>
        <w:t xml:space="preserve">Взыскать с Грачевой Екатерины Александровны в пользу ПАО «Сбербанк России» в лице филиала - Московского банка ПАО Сбербанк сумму задолженности по кредитному договору в размере </w:t>
      </w:r>
      <w:r>
        <w:rPr>
          <w:rStyle w:val="cat-Sumgrp-13rplc-42"/>
          <w:lang w:val="en-BE" w:eastAsia="en-BE" w:bidi="ar-SA"/>
        </w:rPr>
        <w:t>сумма</w:t>
      </w:r>
      <w:r>
        <w:rPr>
          <w:lang w:val="en-BE" w:eastAsia="en-BE" w:bidi="ar-SA"/>
        </w:rPr>
        <w:t xml:space="preserve"> расходы по оплате государственной пошлины в разме</w:t>
      </w:r>
      <w:r>
        <w:rPr>
          <w:lang w:val="en-BE" w:eastAsia="en-BE" w:bidi="ar-SA"/>
        </w:rPr>
        <w:t xml:space="preserve">ре </w:t>
      </w:r>
      <w:r>
        <w:rPr>
          <w:rStyle w:val="cat-Sumgrp-14rplc-43"/>
          <w:lang w:val="en-BE" w:eastAsia="en-BE" w:bidi="ar-SA"/>
        </w:rPr>
        <w:t>сумма</w:t>
      </w:r>
      <w:r>
        <w:rPr>
          <w:lang w:val="en-BE" w:eastAsia="en-BE" w:bidi="ar-SA"/>
        </w:rPr>
        <w:t xml:space="preserve">.    </w:t>
      </w:r>
    </w:p>
    <w:p w14:paraId="711988E9" w14:textId="77777777" w:rsidR="00000000" w:rsidRDefault="00044A83">
      <w:pPr>
        <w:jc w:val="both"/>
        <w:rPr>
          <w:lang w:val="en-BE" w:eastAsia="en-BE" w:bidi="ar-SA"/>
        </w:rPr>
      </w:pPr>
    </w:p>
    <w:p w14:paraId="7BA64A14" w14:textId="77777777" w:rsidR="00000000" w:rsidRDefault="00044A83">
      <w:pPr>
        <w:jc w:val="center"/>
        <w:rPr>
          <w:lang w:val="en-BE" w:eastAsia="en-BE" w:bidi="ar-SA"/>
        </w:rPr>
      </w:pPr>
      <w:r>
        <w:rPr>
          <w:b/>
          <w:bCs/>
          <w:lang w:val="en-BE" w:eastAsia="en-BE" w:bidi="ar-SA"/>
        </w:rPr>
        <w:t xml:space="preserve">Решение может быть обжаловано в Московский городской суд через Бутырский районный суд </w:t>
      </w:r>
      <w:r>
        <w:rPr>
          <w:rStyle w:val="cat-Addressgrp-1rplc-44"/>
          <w:b/>
          <w:bCs/>
          <w:lang w:val="en-BE" w:eastAsia="en-BE" w:bidi="ar-SA"/>
        </w:rPr>
        <w:t>адрес</w:t>
      </w:r>
      <w:r>
        <w:rPr>
          <w:b/>
          <w:bCs/>
          <w:lang w:val="en-BE" w:eastAsia="en-BE" w:bidi="ar-SA"/>
        </w:rPr>
        <w:t xml:space="preserve"> в течение месяца со дня принятия решения суда в окончательной форме.</w:t>
      </w:r>
    </w:p>
    <w:p w14:paraId="3574CFC9" w14:textId="77777777" w:rsidR="00000000" w:rsidRDefault="00044A83">
      <w:pPr>
        <w:jc w:val="center"/>
        <w:rPr>
          <w:lang w:val="en-BE" w:eastAsia="en-BE" w:bidi="ar-SA"/>
        </w:rPr>
      </w:pPr>
    </w:p>
    <w:p w14:paraId="5D5428DC" w14:textId="77777777" w:rsidR="00000000" w:rsidRDefault="00044A83">
      <w:pPr>
        <w:jc w:val="center"/>
        <w:rPr>
          <w:lang w:val="en-BE" w:eastAsia="en-BE" w:bidi="ar-SA"/>
        </w:rPr>
      </w:pPr>
    </w:p>
    <w:p w14:paraId="00B06DC5" w14:textId="77777777" w:rsidR="00000000" w:rsidRDefault="00044A83">
      <w:pPr>
        <w:jc w:val="center"/>
        <w:rPr>
          <w:lang w:val="en-BE" w:eastAsia="en-BE" w:bidi="ar-SA"/>
        </w:rPr>
      </w:pPr>
      <w:r>
        <w:rPr>
          <w:b/>
          <w:bCs/>
          <w:lang w:val="en-BE" w:eastAsia="en-BE" w:bidi="ar-SA"/>
        </w:rPr>
        <w:t xml:space="preserve">Федеральный судья                                                             </w:t>
      </w:r>
      <w:r>
        <w:rPr>
          <w:b/>
          <w:bCs/>
          <w:lang w:val="en-BE" w:eastAsia="en-BE" w:bidi="ar-SA"/>
        </w:rPr>
        <w:t xml:space="preserve">  С.И. Завьялова</w:t>
      </w:r>
    </w:p>
    <w:p w14:paraId="0B6FDCFC" w14:textId="77777777" w:rsidR="00000000" w:rsidRDefault="00044A83">
      <w:pPr>
        <w:jc w:val="center"/>
        <w:rPr>
          <w:lang w:val="en-BE" w:eastAsia="en-BE" w:bidi="ar-SA"/>
        </w:rPr>
      </w:pPr>
    </w:p>
    <w:p w14:paraId="5D7D6EC9" w14:textId="77777777" w:rsidR="00000000" w:rsidRDefault="00044A83">
      <w:pPr>
        <w:jc w:val="both"/>
        <w:rPr>
          <w:lang w:val="en-BE" w:eastAsia="en-BE" w:bidi="ar-SA"/>
        </w:rPr>
      </w:pPr>
    </w:p>
    <w:p w14:paraId="3010060D" w14:textId="77777777" w:rsidR="00000000" w:rsidRDefault="00044A83">
      <w:pPr>
        <w:jc w:val="both"/>
        <w:rPr>
          <w:lang w:val="en-BE" w:eastAsia="en-BE" w:bidi="ar-SA"/>
        </w:rPr>
      </w:pPr>
    </w:p>
    <w:p w14:paraId="71C4E79A" w14:textId="77777777" w:rsidR="00000000" w:rsidRDefault="00044A83">
      <w:pPr>
        <w:jc w:val="both"/>
        <w:rPr>
          <w:lang w:val="en-BE" w:eastAsia="en-BE" w:bidi="ar-SA"/>
        </w:rPr>
      </w:pPr>
    </w:p>
    <w:p w14:paraId="29F5F8B5" w14:textId="77777777" w:rsidR="00000000" w:rsidRDefault="00044A83">
      <w:pPr>
        <w:jc w:val="both"/>
        <w:rPr>
          <w:lang w:val="en-BE" w:eastAsia="en-BE" w:bidi="ar-SA"/>
        </w:rPr>
      </w:pPr>
    </w:p>
    <w:p w14:paraId="5C52F1AC" w14:textId="77777777" w:rsidR="00000000" w:rsidRDefault="00044A83">
      <w:pPr>
        <w:jc w:val="both"/>
        <w:rPr>
          <w:lang w:val="en-BE" w:eastAsia="en-BE" w:bidi="ar-SA"/>
        </w:rPr>
      </w:pPr>
    </w:p>
    <w:p w14:paraId="750E3CFB" w14:textId="77777777" w:rsidR="00000000" w:rsidRDefault="00044A83">
      <w:pPr>
        <w:jc w:val="both"/>
        <w:rPr>
          <w:lang w:val="en-BE" w:eastAsia="en-BE" w:bidi="ar-SA"/>
        </w:rPr>
      </w:pPr>
    </w:p>
    <w:p w14:paraId="3E465FCC" w14:textId="77777777" w:rsidR="00000000" w:rsidRDefault="00044A83">
      <w:pPr>
        <w:jc w:val="both"/>
        <w:rPr>
          <w:lang w:val="en-BE" w:eastAsia="en-BE" w:bidi="ar-SA"/>
        </w:rPr>
      </w:pPr>
    </w:p>
    <w:p w14:paraId="2CD5DD44" w14:textId="77777777" w:rsidR="00000000" w:rsidRDefault="00044A83">
      <w:pPr>
        <w:jc w:val="both"/>
        <w:rPr>
          <w:lang w:val="en-BE" w:eastAsia="en-BE" w:bidi="ar-SA"/>
        </w:rPr>
      </w:pPr>
    </w:p>
    <w:p w14:paraId="23965079" w14:textId="77777777" w:rsidR="00000000" w:rsidRDefault="00044A83">
      <w:pPr>
        <w:jc w:val="both"/>
        <w:rPr>
          <w:lang w:val="en-BE" w:eastAsia="en-BE" w:bidi="ar-SA"/>
        </w:rPr>
      </w:pPr>
    </w:p>
    <w:p w14:paraId="5899F278" w14:textId="77777777" w:rsidR="00000000" w:rsidRDefault="00044A83">
      <w:pPr>
        <w:jc w:val="both"/>
        <w:rPr>
          <w:lang w:val="en-BE" w:eastAsia="en-BE" w:bidi="ar-SA"/>
        </w:rPr>
      </w:pPr>
    </w:p>
    <w:p w14:paraId="24F7CE7F" w14:textId="77777777" w:rsidR="00000000" w:rsidRDefault="00044A83">
      <w:pPr>
        <w:jc w:val="both"/>
        <w:rPr>
          <w:lang w:val="en-BE" w:eastAsia="en-BE" w:bidi="ar-SA"/>
        </w:rPr>
      </w:pPr>
    </w:p>
    <w:p w14:paraId="51B99D00" w14:textId="77777777" w:rsidR="00000000" w:rsidRDefault="00044A83">
      <w:pPr>
        <w:jc w:val="both"/>
        <w:rPr>
          <w:lang w:val="en-BE" w:eastAsia="en-BE" w:bidi="ar-SA"/>
        </w:rPr>
      </w:pPr>
    </w:p>
    <w:p w14:paraId="58C8F20C" w14:textId="77777777" w:rsidR="00000000" w:rsidRDefault="00044A83">
      <w:pPr>
        <w:jc w:val="both"/>
        <w:rPr>
          <w:lang w:val="en-BE" w:eastAsia="en-BE" w:bidi="ar-SA"/>
        </w:rPr>
      </w:pPr>
    </w:p>
    <w:p w14:paraId="2FFAA987" w14:textId="77777777" w:rsidR="00000000" w:rsidRDefault="00044A83">
      <w:pPr>
        <w:jc w:val="both"/>
        <w:rPr>
          <w:lang w:val="en-BE" w:eastAsia="en-BE" w:bidi="ar-SA"/>
        </w:rPr>
      </w:pPr>
    </w:p>
    <w:p w14:paraId="3E465A7D" w14:textId="77777777" w:rsidR="00000000" w:rsidRDefault="00044A83">
      <w:pPr>
        <w:jc w:val="both"/>
        <w:rPr>
          <w:lang w:val="en-BE" w:eastAsia="en-BE" w:bidi="ar-SA"/>
        </w:rPr>
      </w:pPr>
    </w:p>
    <w:p w14:paraId="2C0A3AF6" w14:textId="77777777" w:rsidR="00000000" w:rsidRDefault="00044A83">
      <w:pPr>
        <w:jc w:val="both"/>
        <w:rPr>
          <w:lang w:val="en-BE" w:eastAsia="en-BE" w:bidi="ar-SA"/>
        </w:rPr>
      </w:pPr>
    </w:p>
    <w:p w14:paraId="1F84C922" w14:textId="77777777" w:rsidR="00000000" w:rsidRDefault="00044A83">
      <w:pPr>
        <w:jc w:val="both"/>
        <w:rPr>
          <w:lang w:val="en-BE" w:eastAsia="en-BE" w:bidi="ar-SA"/>
        </w:rPr>
      </w:pPr>
    </w:p>
    <w:p w14:paraId="4424E80E" w14:textId="77777777" w:rsidR="00000000" w:rsidRDefault="00044A83">
      <w:pPr>
        <w:jc w:val="both"/>
        <w:rPr>
          <w:lang w:val="en-BE" w:eastAsia="en-BE" w:bidi="ar-SA"/>
        </w:rPr>
      </w:pPr>
    </w:p>
    <w:p w14:paraId="56E73E98" w14:textId="77777777" w:rsidR="00000000" w:rsidRDefault="00044A83">
      <w:pPr>
        <w:jc w:val="both"/>
        <w:rPr>
          <w:lang w:val="en-BE" w:eastAsia="en-BE" w:bidi="ar-SA"/>
        </w:rPr>
      </w:pPr>
    </w:p>
    <w:p w14:paraId="00594170" w14:textId="77777777" w:rsidR="00000000" w:rsidRDefault="00044A83">
      <w:pPr>
        <w:jc w:val="both"/>
        <w:rPr>
          <w:lang w:val="en-BE" w:eastAsia="en-BE" w:bidi="ar-SA"/>
        </w:rPr>
      </w:pPr>
    </w:p>
    <w:p w14:paraId="7B300E98" w14:textId="77777777" w:rsidR="00000000" w:rsidRDefault="00044A83">
      <w:pPr>
        <w:jc w:val="both"/>
        <w:rPr>
          <w:lang w:val="en-BE" w:eastAsia="en-BE" w:bidi="ar-SA"/>
        </w:rPr>
      </w:pPr>
    </w:p>
    <w:p w14:paraId="7DACE42A" w14:textId="77777777" w:rsidR="00000000" w:rsidRDefault="00044A83">
      <w:pPr>
        <w:jc w:val="both"/>
        <w:rPr>
          <w:lang w:val="en-BE" w:eastAsia="en-BE" w:bidi="ar-SA"/>
        </w:rPr>
      </w:pPr>
    </w:p>
    <w:p w14:paraId="6CBA0CBA" w14:textId="77777777" w:rsidR="00000000" w:rsidRDefault="00044A83">
      <w:pPr>
        <w:jc w:val="both"/>
        <w:rPr>
          <w:lang w:val="en-BE" w:eastAsia="en-BE" w:bidi="ar-SA"/>
        </w:rPr>
      </w:pPr>
    </w:p>
    <w:p w14:paraId="388723F2" w14:textId="77777777" w:rsidR="00000000" w:rsidRDefault="00044A83">
      <w:pPr>
        <w:jc w:val="center"/>
        <w:rPr>
          <w:lang w:val="en-BE" w:eastAsia="en-BE" w:bidi="ar-SA"/>
        </w:rPr>
      </w:pPr>
      <w:r>
        <w:rPr>
          <w:lang w:val="en-BE" w:eastAsia="en-BE" w:bidi="ar-SA"/>
        </w:rPr>
        <w:br w:type="page"/>
      </w:r>
      <w:r>
        <w:rPr>
          <w:b/>
          <w:bCs/>
          <w:lang w:val="en-BE" w:eastAsia="en-BE" w:bidi="ar-SA"/>
        </w:rPr>
        <w:lastRenderedPageBreak/>
        <w:t>ПРОТОКОЛ СУДЕБНОГО ЗАСЕДАНИЯ</w:t>
      </w:r>
    </w:p>
    <w:p w14:paraId="337AD5CE" w14:textId="77777777" w:rsidR="00000000" w:rsidRDefault="00044A83">
      <w:pPr>
        <w:jc w:val="both"/>
        <w:rPr>
          <w:lang w:val="en-BE" w:eastAsia="en-BE" w:bidi="ar-SA"/>
        </w:rPr>
      </w:pPr>
      <w:r>
        <w:rPr>
          <w:b/>
          <w:bCs/>
          <w:lang w:val="en-BE" w:eastAsia="en-BE" w:bidi="ar-SA"/>
        </w:rPr>
        <w:t>гг.Москва</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19 апреля 2022 года</w:t>
      </w:r>
    </w:p>
    <w:p w14:paraId="0A68FFFA" w14:textId="77777777" w:rsidR="00000000" w:rsidRDefault="00044A83">
      <w:pPr>
        <w:jc w:val="both"/>
        <w:rPr>
          <w:lang w:val="en-BE" w:eastAsia="en-BE" w:bidi="ar-SA"/>
        </w:rPr>
      </w:pPr>
      <w:r>
        <w:rPr>
          <w:lang w:val="en-BE" w:eastAsia="en-BE" w:bidi="ar-SA"/>
        </w:rPr>
        <w:t xml:space="preserve">Бутырский районный суд </w:t>
      </w:r>
      <w:r>
        <w:rPr>
          <w:rStyle w:val="cat-Addressgrp-0rplc-46"/>
          <w:lang w:val="en-BE" w:eastAsia="en-BE" w:bidi="ar-SA"/>
        </w:rPr>
        <w:t>адрес</w:t>
      </w:r>
      <w:r>
        <w:rPr>
          <w:lang w:val="en-BE" w:eastAsia="en-BE" w:bidi="ar-SA"/>
        </w:rPr>
        <w:t xml:space="preserve"> в составе председательствующего федерального судьи Завьяловой С.И., при секретаре судебного заседания </w:t>
      </w:r>
      <w:r>
        <w:rPr>
          <w:rStyle w:val="cat-FIOgrp-7rplc-48"/>
          <w:lang w:val="en-BE" w:eastAsia="en-BE" w:bidi="ar-SA"/>
        </w:rPr>
        <w:t>фио</w:t>
      </w:r>
      <w:r>
        <w:rPr>
          <w:lang w:val="en-BE" w:eastAsia="en-BE" w:bidi="ar-SA"/>
        </w:rPr>
        <w:t xml:space="preserve">, рассмотрев </w:t>
      </w:r>
      <w:r>
        <w:rPr>
          <w:lang w:val="en-BE" w:eastAsia="en-BE" w:bidi="ar-SA"/>
        </w:rPr>
        <w:t>в открытом судебном заседании гражданское дело №2-2034/2022 по исковому заявлению ПАО Сбербанк в лице филиала Московского банка ПАО Сбербанк к Грачевой Екатерине Александровне о расторжении кредитного договора и  взыскании задолженности по кредитному догов</w:t>
      </w:r>
      <w:r>
        <w:rPr>
          <w:lang w:val="en-BE" w:eastAsia="en-BE" w:bidi="ar-SA"/>
        </w:rPr>
        <w:t xml:space="preserve">ору. </w:t>
      </w:r>
    </w:p>
    <w:p w14:paraId="7930DFE0" w14:textId="77777777" w:rsidR="00000000" w:rsidRDefault="00044A83">
      <w:pPr>
        <w:jc w:val="both"/>
        <w:rPr>
          <w:lang w:val="en-BE" w:eastAsia="en-BE" w:bidi="ar-SA"/>
        </w:rPr>
      </w:pPr>
      <w:r>
        <w:rPr>
          <w:lang w:val="en-BE" w:eastAsia="en-BE" w:bidi="ar-SA"/>
        </w:rPr>
        <w:t> </w:t>
      </w:r>
    </w:p>
    <w:p w14:paraId="63098E35" w14:textId="77777777" w:rsidR="00000000" w:rsidRDefault="00044A83">
      <w:pPr>
        <w:jc w:val="both"/>
        <w:rPr>
          <w:lang w:val="en-BE" w:eastAsia="en-BE" w:bidi="ar-SA"/>
        </w:rPr>
      </w:pPr>
      <w:r>
        <w:rPr>
          <w:lang w:val="en-BE" w:eastAsia="en-BE" w:bidi="ar-SA"/>
        </w:rPr>
        <w:t>Судебное заседание открыто в 11 часов 00 минут.</w:t>
      </w:r>
    </w:p>
    <w:p w14:paraId="00A16E96" w14:textId="77777777" w:rsidR="00000000" w:rsidRDefault="00044A83">
      <w:pPr>
        <w:jc w:val="both"/>
        <w:rPr>
          <w:lang w:val="en-BE" w:eastAsia="en-BE" w:bidi="ar-SA"/>
        </w:rPr>
      </w:pPr>
    </w:p>
    <w:p w14:paraId="4C1C101D" w14:textId="77777777" w:rsidR="00000000" w:rsidRDefault="00044A83">
      <w:pPr>
        <w:jc w:val="both"/>
        <w:rPr>
          <w:lang w:val="en-BE" w:eastAsia="en-BE" w:bidi="ar-SA"/>
        </w:rPr>
      </w:pPr>
      <w:r>
        <w:rPr>
          <w:lang w:val="en-BE" w:eastAsia="en-BE" w:bidi="ar-SA"/>
        </w:rPr>
        <w:t>Секретарь докладывает о явке сторон в судебное заседание</w:t>
      </w:r>
    </w:p>
    <w:p w14:paraId="6BA2F509" w14:textId="77777777" w:rsidR="00000000" w:rsidRDefault="00044A83">
      <w:pPr>
        <w:widowControl w:val="0"/>
        <w:jc w:val="both"/>
        <w:rPr>
          <w:lang w:val="en-BE" w:eastAsia="en-BE" w:bidi="ar-SA"/>
        </w:rPr>
      </w:pPr>
      <w:r>
        <w:rPr>
          <w:lang w:val="en-BE" w:eastAsia="en-BE" w:bidi="ar-SA"/>
        </w:rPr>
        <w:t>Представитель истца ПАО «Сбербанк России» в лице филиала - Московского банка ПАО Сбербанк в судебное заседание не явился, о дате времени и мес</w:t>
      </w:r>
      <w:r>
        <w:rPr>
          <w:lang w:val="en-BE" w:eastAsia="en-BE" w:bidi="ar-SA"/>
        </w:rPr>
        <w:t>те судебного заседания извещен надлежащим образом, просил суд о рассмотрении дела в свое отсутствие.</w:t>
      </w:r>
    </w:p>
    <w:p w14:paraId="659F5107" w14:textId="77777777" w:rsidR="00000000" w:rsidRDefault="00044A83">
      <w:pPr>
        <w:widowControl w:val="0"/>
        <w:jc w:val="both"/>
        <w:rPr>
          <w:lang w:val="en-BE" w:eastAsia="en-BE" w:bidi="ar-SA"/>
        </w:rPr>
      </w:pPr>
      <w:r>
        <w:rPr>
          <w:lang w:val="en-BE" w:eastAsia="en-BE" w:bidi="ar-SA"/>
        </w:rPr>
        <w:t>Ответчик Грачева Е.А. в судебное заседание не явилась, о дате времени и месте судебного заседания извещена надлежащим образом.</w:t>
      </w:r>
    </w:p>
    <w:p w14:paraId="2BF47600" w14:textId="77777777" w:rsidR="00000000" w:rsidRDefault="00044A83">
      <w:pPr>
        <w:jc w:val="both"/>
        <w:rPr>
          <w:lang w:val="en-BE" w:eastAsia="en-BE" w:bidi="ar-SA"/>
        </w:rPr>
      </w:pPr>
      <w:r>
        <w:rPr>
          <w:lang w:val="en-BE" w:eastAsia="en-BE" w:bidi="ar-SA"/>
        </w:rPr>
        <w:t>Больше в суд никто не вызыва</w:t>
      </w:r>
      <w:r>
        <w:rPr>
          <w:lang w:val="en-BE" w:eastAsia="en-BE" w:bidi="ar-SA"/>
        </w:rPr>
        <w:t>лся.</w:t>
      </w:r>
    </w:p>
    <w:p w14:paraId="5C5FAC86" w14:textId="77777777" w:rsidR="00000000" w:rsidRDefault="00044A83">
      <w:pPr>
        <w:jc w:val="both"/>
        <w:rPr>
          <w:lang w:val="en-BE" w:eastAsia="en-BE" w:bidi="ar-SA"/>
        </w:rPr>
      </w:pPr>
    </w:p>
    <w:p w14:paraId="5D6A784E" w14:textId="77777777" w:rsidR="00000000" w:rsidRDefault="00044A83">
      <w:pPr>
        <w:jc w:val="both"/>
        <w:rPr>
          <w:lang w:val="en-BE" w:eastAsia="en-BE" w:bidi="ar-SA"/>
        </w:rPr>
      </w:pPr>
      <w:r>
        <w:rPr>
          <w:lang w:val="en-BE" w:eastAsia="en-BE" w:bidi="ar-SA"/>
        </w:rPr>
        <w:t>Председательствующий объявляет состав суда: кто участвует в судебном заседании в качестве судьи, секретаря судебного заседания, представителей сторон.</w:t>
      </w:r>
    </w:p>
    <w:p w14:paraId="58962A31" w14:textId="77777777" w:rsidR="00000000" w:rsidRDefault="00044A83">
      <w:pPr>
        <w:jc w:val="both"/>
        <w:rPr>
          <w:lang w:val="en-BE" w:eastAsia="en-BE" w:bidi="ar-SA"/>
        </w:rPr>
      </w:pPr>
      <w:r>
        <w:rPr>
          <w:lang w:val="en-BE" w:eastAsia="en-BE" w:bidi="ar-SA"/>
        </w:rPr>
        <w:t xml:space="preserve">Самоотводов и отводов нет. </w:t>
      </w:r>
    </w:p>
    <w:p w14:paraId="13DD7C2F" w14:textId="77777777" w:rsidR="00000000" w:rsidRDefault="00044A83">
      <w:pPr>
        <w:jc w:val="both"/>
        <w:rPr>
          <w:lang w:val="en-BE" w:eastAsia="en-BE" w:bidi="ar-SA"/>
        </w:rPr>
      </w:pPr>
      <w:r>
        <w:rPr>
          <w:lang w:val="en-BE" w:eastAsia="en-BE" w:bidi="ar-SA"/>
        </w:rPr>
        <w:t xml:space="preserve">Председательствующий разъясняет права и обязанности лицам, участвующим </w:t>
      </w:r>
      <w:r>
        <w:rPr>
          <w:lang w:val="en-BE" w:eastAsia="en-BE" w:bidi="ar-SA"/>
        </w:rPr>
        <w:t>в деле, сторонам, предусмотренные ст. ст. 12, 35, 38, 39, 41, 43, 44, 48-54, 56-58, 64, 68, 69, 79, 156, 173, 221, ч.2 ст.230, 231 ГПК РФ.</w:t>
      </w:r>
    </w:p>
    <w:p w14:paraId="32F1DD82" w14:textId="77777777" w:rsidR="00000000" w:rsidRDefault="00044A83">
      <w:pPr>
        <w:jc w:val="both"/>
        <w:rPr>
          <w:lang w:val="en-BE" w:eastAsia="en-BE" w:bidi="ar-SA"/>
        </w:rPr>
      </w:pPr>
      <w:r>
        <w:rPr>
          <w:lang w:val="en-BE" w:eastAsia="en-BE" w:bidi="ar-SA"/>
        </w:rPr>
        <w:t>Права и обязанности разъяснены и понятны.</w:t>
      </w:r>
    </w:p>
    <w:p w14:paraId="03CB942E" w14:textId="77777777" w:rsidR="00000000" w:rsidRDefault="00044A83">
      <w:pPr>
        <w:jc w:val="both"/>
        <w:rPr>
          <w:lang w:val="en-BE" w:eastAsia="en-BE" w:bidi="ar-SA"/>
        </w:rPr>
      </w:pPr>
      <w:r>
        <w:rPr>
          <w:lang w:val="en-BE" w:eastAsia="en-BE" w:bidi="ar-SA"/>
        </w:rPr>
        <w:t>Суд переходит к ходатайствам сторон.</w:t>
      </w:r>
    </w:p>
    <w:p w14:paraId="340054EB" w14:textId="77777777" w:rsidR="00000000" w:rsidRDefault="00044A83">
      <w:pPr>
        <w:jc w:val="both"/>
        <w:rPr>
          <w:lang w:val="en-BE" w:eastAsia="en-BE" w:bidi="ar-SA"/>
        </w:rPr>
      </w:pPr>
      <w:r>
        <w:rPr>
          <w:lang w:val="en-BE" w:eastAsia="en-BE" w:bidi="ar-SA"/>
        </w:rPr>
        <w:t>Ходатайств не заявлено.</w:t>
      </w:r>
    </w:p>
    <w:p w14:paraId="0BC69BA8" w14:textId="77777777" w:rsidR="00000000" w:rsidRDefault="00044A83">
      <w:pPr>
        <w:jc w:val="both"/>
        <w:rPr>
          <w:lang w:val="en-BE" w:eastAsia="en-BE" w:bidi="ar-SA"/>
        </w:rPr>
      </w:pPr>
    </w:p>
    <w:p w14:paraId="5D4E3F2A" w14:textId="77777777" w:rsidR="00000000" w:rsidRDefault="00044A83">
      <w:pPr>
        <w:rPr>
          <w:lang w:val="en-BE" w:eastAsia="en-BE" w:bidi="ar-SA"/>
        </w:rPr>
      </w:pPr>
      <w:r>
        <w:rPr>
          <w:lang w:val="en-BE" w:eastAsia="en-BE" w:bidi="ar-SA"/>
        </w:rPr>
        <w:t>Председательс</w:t>
      </w:r>
      <w:r>
        <w:rPr>
          <w:lang w:val="en-BE" w:eastAsia="en-BE" w:bidi="ar-SA"/>
        </w:rPr>
        <w:t>твующий докладывает дело.</w:t>
      </w:r>
    </w:p>
    <w:p w14:paraId="1DDA24DF" w14:textId="77777777" w:rsidR="00000000" w:rsidRDefault="00044A83">
      <w:pPr>
        <w:spacing w:after="120"/>
        <w:rPr>
          <w:lang w:val="en-BE" w:eastAsia="en-BE" w:bidi="ar-SA"/>
        </w:rPr>
      </w:pPr>
      <w:r>
        <w:rPr>
          <w:lang w:val="en-BE" w:eastAsia="en-BE" w:bidi="ar-SA"/>
        </w:rPr>
        <w:t>Дело доложено.</w:t>
      </w:r>
    </w:p>
    <w:p w14:paraId="54C54717" w14:textId="77777777" w:rsidR="00000000" w:rsidRDefault="00044A83">
      <w:pPr>
        <w:jc w:val="both"/>
        <w:rPr>
          <w:lang w:val="en-BE" w:eastAsia="en-BE" w:bidi="ar-SA"/>
        </w:rPr>
      </w:pPr>
      <w:r>
        <w:rPr>
          <w:lang w:val="en-BE" w:eastAsia="en-BE" w:bidi="ar-SA"/>
        </w:rPr>
        <w:t>Суд ставит на обсуждение вопрос об установлении порядка исследования доказательств по делу</w:t>
      </w:r>
    </w:p>
    <w:p w14:paraId="2F453385" w14:textId="77777777" w:rsidR="00000000" w:rsidRDefault="00044A83">
      <w:pPr>
        <w:jc w:val="both"/>
        <w:rPr>
          <w:lang w:val="en-BE" w:eastAsia="en-BE" w:bidi="ar-SA"/>
        </w:rPr>
      </w:pPr>
      <w:r>
        <w:rPr>
          <w:lang w:val="en-BE" w:eastAsia="en-BE" w:bidi="ar-SA"/>
        </w:rPr>
        <w:t>Возражений нет.</w:t>
      </w:r>
    </w:p>
    <w:p w14:paraId="0CD639F4" w14:textId="77777777" w:rsidR="00000000" w:rsidRDefault="00044A83">
      <w:pPr>
        <w:jc w:val="both"/>
        <w:rPr>
          <w:lang w:val="en-BE" w:eastAsia="en-BE" w:bidi="ar-SA"/>
        </w:rPr>
      </w:pPr>
      <w:r>
        <w:rPr>
          <w:lang w:val="en-BE" w:eastAsia="en-BE" w:bidi="ar-SA"/>
        </w:rPr>
        <w:t xml:space="preserve">                                                             Суд на месте определил:</w:t>
      </w:r>
    </w:p>
    <w:p w14:paraId="117A07CE" w14:textId="77777777" w:rsidR="00000000" w:rsidRDefault="00044A83">
      <w:pPr>
        <w:jc w:val="both"/>
        <w:rPr>
          <w:lang w:val="en-BE" w:eastAsia="en-BE" w:bidi="ar-SA"/>
        </w:rPr>
      </w:pPr>
      <w:r>
        <w:rPr>
          <w:lang w:val="en-BE" w:eastAsia="en-BE" w:bidi="ar-SA"/>
        </w:rPr>
        <w:t>На данной стадии судебн</w:t>
      </w:r>
      <w:r>
        <w:rPr>
          <w:lang w:val="en-BE" w:eastAsia="en-BE" w:bidi="ar-SA"/>
        </w:rPr>
        <w:t>ого заседания перейти к исследованию письменных материалов настоящего гражданского дела.</w:t>
      </w:r>
    </w:p>
    <w:p w14:paraId="118A2C3A" w14:textId="77777777" w:rsidR="00000000" w:rsidRDefault="00044A83">
      <w:pPr>
        <w:jc w:val="both"/>
        <w:rPr>
          <w:lang w:val="en-BE" w:eastAsia="en-BE" w:bidi="ar-SA"/>
        </w:rPr>
      </w:pPr>
      <w:r>
        <w:rPr>
          <w:lang w:val="en-BE" w:eastAsia="en-BE" w:bidi="ar-SA"/>
        </w:rPr>
        <w:t>Суд переходит к исследованию письменных материалов дела:</w:t>
      </w:r>
    </w:p>
    <w:p w14:paraId="7CCF5DFF" w14:textId="77777777" w:rsidR="00000000" w:rsidRDefault="00044A83">
      <w:pPr>
        <w:jc w:val="both"/>
        <w:rPr>
          <w:lang w:val="en-BE" w:eastAsia="en-BE" w:bidi="ar-SA"/>
        </w:rPr>
      </w:pPr>
      <w:r>
        <w:rPr>
          <w:lang w:val="en-BE" w:eastAsia="en-BE" w:bidi="ar-SA"/>
        </w:rPr>
        <w:t>Лд4-5 исковое заявление</w:t>
      </w:r>
    </w:p>
    <w:p w14:paraId="3A55F0EE" w14:textId="77777777" w:rsidR="00000000" w:rsidRDefault="00044A83">
      <w:pPr>
        <w:jc w:val="both"/>
        <w:rPr>
          <w:lang w:val="en-BE" w:eastAsia="en-BE" w:bidi="ar-SA"/>
        </w:rPr>
      </w:pPr>
      <w:r>
        <w:rPr>
          <w:lang w:val="en-BE" w:eastAsia="en-BE" w:bidi="ar-SA"/>
        </w:rPr>
        <w:t>Лд6-8 расчет</w:t>
      </w:r>
    </w:p>
    <w:p w14:paraId="0E08A684" w14:textId="77777777" w:rsidR="00000000" w:rsidRDefault="00044A83">
      <w:pPr>
        <w:jc w:val="both"/>
        <w:rPr>
          <w:lang w:val="en-BE" w:eastAsia="en-BE" w:bidi="ar-SA"/>
        </w:rPr>
      </w:pPr>
      <w:r>
        <w:rPr>
          <w:lang w:val="en-BE" w:eastAsia="en-BE" w:bidi="ar-SA"/>
        </w:rPr>
        <w:t>Лд9-14 договор</w:t>
      </w:r>
    </w:p>
    <w:p w14:paraId="7CE8D770" w14:textId="77777777" w:rsidR="00000000" w:rsidRDefault="00044A83">
      <w:pPr>
        <w:jc w:val="both"/>
        <w:rPr>
          <w:lang w:val="en-BE" w:eastAsia="en-BE" w:bidi="ar-SA"/>
        </w:rPr>
      </w:pPr>
      <w:r>
        <w:rPr>
          <w:lang w:val="en-BE" w:eastAsia="en-BE" w:bidi="ar-SA"/>
        </w:rPr>
        <w:t xml:space="preserve">Лд15 претензия </w:t>
      </w:r>
    </w:p>
    <w:p w14:paraId="0B9DDA74" w14:textId="77777777" w:rsidR="00000000" w:rsidRDefault="00044A83">
      <w:pPr>
        <w:jc w:val="both"/>
        <w:rPr>
          <w:lang w:val="en-BE" w:eastAsia="en-BE" w:bidi="ar-SA"/>
        </w:rPr>
      </w:pPr>
      <w:r>
        <w:rPr>
          <w:lang w:val="en-BE" w:eastAsia="en-BE" w:bidi="ar-SA"/>
        </w:rPr>
        <w:t>Лд16-18 договор</w:t>
      </w:r>
    </w:p>
    <w:p w14:paraId="41D243DF" w14:textId="77777777" w:rsidR="00000000" w:rsidRDefault="00044A83">
      <w:pPr>
        <w:jc w:val="both"/>
        <w:rPr>
          <w:lang w:val="en-BE" w:eastAsia="en-BE" w:bidi="ar-SA"/>
        </w:rPr>
      </w:pPr>
      <w:r>
        <w:rPr>
          <w:lang w:val="en-BE" w:eastAsia="en-BE" w:bidi="ar-SA"/>
        </w:rPr>
        <w:t>Исследование письменных ма</w:t>
      </w:r>
      <w:r>
        <w:rPr>
          <w:lang w:val="en-BE" w:eastAsia="en-BE" w:bidi="ar-SA"/>
        </w:rPr>
        <w:t>териалов дела закончено.</w:t>
      </w:r>
    </w:p>
    <w:p w14:paraId="3A82908A" w14:textId="77777777" w:rsidR="00000000" w:rsidRDefault="00044A83">
      <w:pPr>
        <w:jc w:val="both"/>
        <w:rPr>
          <w:lang w:val="en-BE" w:eastAsia="en-BE" w:bidi="ar-SA"/>
        </w:rPr>
      </w:pPr>
      <w:r>
        <w:rPr>
          <w:lang w:val="en-BE" w:eastAsia="en-BE" w:bidi="ar-SA"/>
        </w:rPr>
        <w:t>Председательствующий опрашивает участников процесса об имеющихся ходатайствах и дополнений к разбирательству дела.</w:t>
      </w:r>
    </w:p>
    <w:p w14:paraId="3DEFBF65" w14:textId="77777777" w:rsidR="00000000" w:rsidRDefault="00044A83">
      <w:pPr>
        <w:jc w:val="both"/>
        <w:rPr>
          <w:lang w:val="en-BE" w:eastAsia="en-BE" w:bidi="ar-SA"/>
        </w:rPr>
      </w:pPr>
      <w:r>
        <w:rPr>
          <w:lang w:val="en-BE" w:eastAsia="en-BE" w:bidi="ar-SA"/>
        </w:rPr>
        <w:t>Ходатайств у участников процесса нет.</w:t>
      </w:r>
    </w:p>
    <w:p w14:paraId="318E678D" w14:textId="77777777" w:rsidR="00000000" w:rsidRDefault="00044A83">
      <w:pPr>
        <w:jc w:val="both"/>
        <w:rPr>
          <w:lang w:val="en-BE" w:eastAsia="en-BE" w:bidi="ar-SA"/>
        </w:rPr>
      </w:pPr>
      <w:r>
        <w:rPr>
          <w:lang w:val="en-BE" w:eastAsia="en-BE" w:bidi="ar-SA"/>
        </w:rPr>
        <w:t>Председательствующим обсуждается вопрос о возможности окончить слушание, при д</w:t>
      </w:r>
      <w:r>
        <w:rPr>
          <w:lang w:val="en-BE" w:eastAsia="en-BE" w:bidi="ar-SA"/>
        </w:rPr>
        <w:t>анной явке, по имеющимся в деле доказательствам.</w:t>
      </w:r>
    </w:p>
    <w:p w14:paraId="3F27483E" w14:textId="77777777" w:rsidR="00000000" w:rsidRDefault="00044A83">
      <w:pPr>
        <w:jc w:val="both"/>
        <w:rPr>
          <w:lang w:val="en-BE" w:eastAsia="en-BE" w:bidi="ar-SA"/>
        </w:rPr>
      </w:pPr>
      <w:r>
        <w:rPr>
          <w:lang w:val="en-BE" w:eastAsia="en-BE" w:bidi="ar-SA"/>
        </w:rPr>
        <w:t>Возражений нет.</w:t>
      </w:r>
    </w:p>
    <w:p w14:paraId="610B38F4" w14:textId="77777777" w:rsidR="00000000" w:rsidRDefault="00044A83">
      <w:pPr>
        <w:jc w:val="both"/>
        <w:rPr>
          <w:lang w:val="en-BE" w:eastAsia="en-BE" w:bidi="ar-SA"/>
        </w:rPr>
      </w:pPr>
      <w:r>
        <w:rPr>
          <w:lang w:val="en-BE" w:eastAsia="en-BE" w:bidi="ar-SA"/>
        </w:rPr>
        <w:t>Судебное разбирательство объявляется оконченным.</w:t>
      </w:r>
    </w:p>
    <w:p w14:paraId="0694DEF5" w14:textId="77777777" w:rsidR="00000000" w:rsidRDefault="00044A83">
      <w:pPr>
        <w:jc w:val="both"/>
        <w:rPr>
          <w:lang w:val="en-BE" w:eastAsia="en-BE" w:bidi="ar-SA"/>
        </w:rPr>
      </w:pPr>
      <w:r>
        <w:rPr>
          <w:lang w:val="en-BE" w:eastAsia="en-BE" w:bidi="ar-SA"/>
        </w:rPr>
        <w:t>Прений и реплик нет.</w:t>
      </w:r>
    </w:p>
    <w:p w14:paraId="183A0937" w14:textId="77777777" w:rsidR="00000000" w:rsidRDefault="00044A83">
      <w:pPr>
        <w:jc w:val="both"/>
        <w:rPr>
          <w:lang w:val="en-BE" w:eastAsia="en-BE" w:bidi="ar-SA"/>
        </w:rPr>
      </w:pPr>
      <w:r>
        <w:rPr>
          <w:lang w:val="en-BE" w:eastAsia="en-BE" w:bidi="ar-SA"/>
        </w:rPr>
        <w:t>Дополнений нет.</w:t>
      </w:r>
    </w:p>
    <w:p w14:paraId="05803CE7" w14:textId="77777777" w:rsidR="00000000" w:rsidRDefault="00044A83">
      <w:pPr>
        <w:jc w:val="both"/>
        <w:rPr>
          <w:lang w:val="en-BE" w:eastAsia="en-BE" w:bidi="ar-SA"/>
        </w:rPr>
      </w:pPr>
      <w:r>
        <w:rPr>
          <w:lang w:val="en-BE" w:eastAsia="en-BE" w:bidi="ar-SA"/>
        </w:rPr>
        <w:t>Суд удаляется в совещательную комнату для вынесения решения.</w:t>
      </w:r>
    </w:p>
    <w:p w14:paraId="23AD2D0E" w14:textId="77777777" w:rsidR="00000000" w:rsidRDefault="00044A83">
      <w:pPr>
        <w:jc w:val="both"/>
        <w:rPr>
          <w:lang w:val="en-BE" w:eastAsia="en-BE" w:bidi="ar-SA"/>
        </w:rPr>
      </w:pPr>
      <w:r>
        <w:rPr>
          <w:lang w:val="en-BE" w:eastAsia="en-BE" w:bidi="ar-SA"/>
        </w:rPr>
        <w:t>Резолютивная часть решение вынесена и оглаше</w:t>
      </w:r>
      <w:r>
        <w:rPr>
          <w:lang w:val="en-BE" w:eastAsia="en-BE" w:bidi="ar-SA"/>
        </w:rPr>
        <w:t>на.</w:t>
      </w:r>
    </w:p>
    <w:p w14:paraId="45A64256" w14:textId="77777777" w:rsidR="00000000" w:rsidRDefault="00044A83">
      <w:pPr>
        <w:jc w:val="both"/>
        <w:rPr>
          <w:lang w:val="en-BE" w:eastAsia="en-BE" w:bidi="ar-SA"/>
        </w:rPr>
      </w:pPr>
      <w:r>
        <w:rPr>
          <w:lang w:val="en-BE" w:eastAsia="en-BE" w:bidi="ar-SA"/>
        </w:rPr>
        <w:t>Порядок и срок обжалования решения разъяснен и понятен.</w:t>
      </w:r>
    </w:p>
    <w:p w14:paraId="164BA553" w14:textId="77777777" w:rsidR="00000000" w:rsidRDefault="00044A83">
      <w:pPr>
        <w:jc w:val="both"/>
        <w:rPr>
          <w:lang w:val="en-BE" w:eastAsia="en-BE" w:bidi="ar-SA"/>
        </w:rPr>
      </w:pPr>
      <w:r>
        <w:rPr>
          <w:lang w:val="en-BE" w:eastAsia="en-BE" w:bidi="ar-SA"/>
        </w:rPr>
        <w:t xml:space="preserve">Судом разъяснено право ознакомления с протоколом судебного заседания и принесения на него замечаний в течении пяти дней со дня его изготовления и подписания.  </w:t>
      </w:r>
    </w:p>
    <w:p w14:paraId="6F1230F3" w14:textId="77777777" w:rsidR="00000000" w:rsidRDefault="00044A83">
      <w:pPr>
        <w:jc w:val="both"/>
        <w:rPr>
          <w:lang w:val="en-BE" w:eastAsia="en-BE" w:bidi="ar-SA"/>
        </w:rPr>
      </w:pPr>
      <w:r>
        <w:rPr>
          <w:lang w:val="en-BE" w:eastAsia="en-BE" w:bidi="ar-SA"/>
        </w:rPr>
        <w:t>Судебное заседание закрыто в 11 часо</w:t>
      </w:r>
      <w:r>
        <w:rPr>
          <w:lang w:val="en-BE" w:eastAsia="en-BE" w:bidi="ar-SA"/>
        </w:rPr>
        <w:t>в 05 минут.</w:t>
      </w:r>
    </w:p>
    <w:p w14:paraId="27ECC547" w14:textId="77777777" w:rsidR="00000000" w:rsidRDefault="00044A83">
      <w:pPr>
        <w:jc w:val="both"/>
        <w:rPr>
          <w:lang w:val="en-BE" w:eastAsia="en-BE" w:bidi="ar-SA"/>
        </w:rPr>
      </w:pPr>
    </w:p>
    <w:p w14:paraId="4158F6F4" w14:textId="77777777" w:rsidR="00000000" w:rsidRDefault="00044A83">
      <w:pPr>
        <w:jc w:val="both"/>
        <w:rPr>
          <w:lang w:val="en-BE" w:eastAsia="en-BE" w:bidi="ar-SA"/>
        </w:rPr>
      </w:pPr>
      <w:r>
        <w:rPr>
          <w:lang w:val="en-BE" w:eastAsia="en-BE" w:bidi="ar-SA"/>
        </w:rPr>
        <w:t xml:space="preserve">Судья:      </w:t>
      </w:r>
      <w:r>
        <w:rPr>
          <w:lang w:val="en-BE" w:eastAsia="en-BE" w:bidi="ar-SA"/>
        </w:rPr>
        <w:tab/>
      </w:r>
      <w:r>
        <w:rPr>
          <w:lang w:val="en-BE" w:eastAsia="en-BE" w:bidi="ar-SA"/>
        </w:rPr>
        <w:tab/>
      </w:r>
      <w:r>
        <w:rPr>
          <w:lang w:val="en-BE" w:eastAsia="en-BE" w:bidi="ar-SA"/>
        </w:rPr>
        <w:t xml:space="preserve">             </w:t>
      </w:r>
      <w:r>
        <w:rPr>
          <w:lang w:val="en-BE" w:eastAsia="en-BE" w:bidi="ar-SA"/>
        </w:rPr>
        <w:tab/>
      </w:r>
      <w:r>
        <w:rPr>
          <w:lang w:val="en-BE" w:eastAsia="en-BE" w:bidi="ar-SA"/>
        </w:rPr>
        <w:t xml:space="preserve">                         протокол подписан: 19 апреля 2022 года</w:t>
      </w:r>
    </w:p>
    <w:p w14:paraId="0D06D765" w14:textId="77777777" w:rsidR="00000000" w:rsidRDefault="00044A83">
      <w:pPr>
        <w:jc w:val="both"/>
        <w:rPr>
          <w:lang w:val="en-BE" w:eastAsia="en-BE" w:bidi="ar-SA"/>
        </w:rPr>
      </w:pPr>
    </w:p>
    <w:p w14:paraId="5A81EE9E" w14:textId="77777777" w:rsidR="00000000" w:rsidRDefault="00044A83">
      <w:pPr>
        <w:jc w:val="both"/>
        <w:rPr>
          <w:lang w:val="en-BE" w:eastAsia="en-BE" w:bidi="ar-SA"/>
        </w:rPr>
      </w:pPr>
      <w:r>
        <w:rPr>
          <w:lang w:val="en-BE" w:eastAsia="en-BE" w:bidi="ar-SA"/>
        </w:rPr>
        <w:t xml:space="preserve">Секретарь:                          </w:t>
      </w:r>
      <w:r>
        <w:rPr>
          <w:lang w:val="en-BE" w:eastAsia="en-BE" w:bidi="ar-SA"/>
        </w:rPr>
        <w:tab/>
      </w:r>
      <w:r>
        <w:rPr>
          <w:lang w:val="en-BE" w:eastAsia="en-BE" w:bidi="ar-SA"/>
        </w:rPr>
        <w:t xml:space="preserve">                                     протокол составлен: 19 апреля 2022 года</w:t>
      </w:r>
    </w:p>
    <w:p w14:paraId="45AC14B1" w14:textId="77777777" w:rsidR="00000000" w:rsidRDefault="00044A83">
      <w:pPr>
        <w:jc w:val="both"/>
        <w:rPr>
          <w:lang w:val="en-BE" w:eastAsia="en-BE" w:bidi="ar-SA"/>
        </w:rPr>
      </w:pPr>
    </w:p>
    <w:p w14:paraId="75A2965A" w14:textId="77777777" w:rsidR="00000000" w:rsidRDefault="00044A83">
      <w:pPr>
        <w:spacing w:after="160"/>
        <w:jc w:val="both"/>
        <w:rPr>
          <w:lang w:val="en-BE" w:eastAsia="en-BE" w:bidi="ar-SA"/>
        </w:rPr>
      </w:pPr>
      <w:r>
        <w:rPr>
          <w:lang w:val="en-BE" w:eastAsia="en-BE" w:bidi="ar-SA"/>
        </w:rPr>
        <w:t> </w:t>
      </w:r>
    </w:p>
    <w:p w14:paraId="796EE28B" w14:textId="77777777" w:rsidR="00000000" w:rsidRDefault="00044A83">
      <w:pPr>
        <w:jc w:val="both"/>
        <w:rPr>
          <w:lang w:val="en-BE" w:eastAsia="en-BE" w:bidi="ar-SA"/>
        </w:rPr>
      </w:pPr>
    </w:p>
    <w:p w14:paraId="2DF5E569" w14:textId="77777777" w:rsidR="00000000" w:rsidRDefault="00044A83">
      <w:pPr>
        <w:jc w:val="both"/>
        <w:rPr>
          <w:lang w:val="en-BE" w:eastAsia="en-BE" w:bidi="ar-SA"/>
        </w:rPr>
      </w:pPr>
    </w:p>
    <w:p w14:paraId="4D6EAACF" w14:textId="77777777" w:rsidR="00000000" w:rsidRDefault="00044A83">
      <w:pPr>
        <w:jc w:val="center"/>
        <w:rPr>
          <w:lang w:val="en-BE" w:eastAsia="en-BE" w:bidi="ar-SA"/>
        </w:rPr>
      </w:pPr>
      <w:r>
        <w:rPr>
          <w:lang w:val="en-BE" w:eastAsia="en-BE" w:bidi="ar-SA"/>
        </w:rPr>
        <w:br w:type="page"/>
      </w:r>
      <w:r>
        <w:rPr>
          <w:b/>
          <w:bCs/>
          <w:lang w:val="en-BE" w:eastAsia="en-BE" w:bidi="ar-SA"/>
        </w:rPr>
        <w:t>Справка</w:t>
      </w:r>
    </w:p>
    <w:p w14:paraId="299BB3D9" w14:textId="77777777" w:rsidR="00000000" w:rsidRDefault="00044A83">
      <w:pPr>
        <w:jc w:val="both"/>
        <w:rPr>
          <w:lang w:val="en-BE" w:eastAsia="en-BE" w:bidi="ar-SA"/>
        </w:rPr>
      </w:pPr>
    </w:p>
    <w:p w14:paraId="554F4DD8" w14:textId="77777777" w:rsidR="00000000" w:rsidRDefault="00044A83">
      <w:pPr>
        <w:jc w:val="both"/>
        <w:rPr>
          <w:lang w:val="en-BE" w:eastAsia="en-BE" w:bidi="ar-SA"/>
        </w:rPr>
      </w:pPr>
      <w:r>
        <w:rPr>
          <w:lang w:val="en-BE" w:eastAsia="en-BE" w:bidi="ar-SA"/>
        </w:rPr>
        <w:t>Мотивированное решени</w:t>
      </w:r>
      <w:r>
        <w:rPr>
          <w:lang w:val="en-BE" w:eastAsia="en-BE" w:bidi="ar-SA"/>
        </w:rPr>
        <w:t>е по гражданскому делу №2-2034/2022 по исковому заявлению ПАО Сбербанк в лице филиала Московского банка ПАО Сбербанк к Грачевой Екатерине Александровне о расторжении кредитного договора и  взыскании задолженности по кредитному договору, изготовлено 19 апре</w:t>
      </w:r>
      <w:r>
        <w:rPr>
          <w:lang w:val="en-BE" w:eastAsia="en-BE" w:bidi="ar-SA"/>
        </w:rPr>
        <w:t xml:space="preserve">ля 2022 года.  </w:t>
      </w:r>
    </w:p>
    <w:p w14:paraId="5E6A3248" w14:textId="77777777" w:rsidR="00000000" w:rsidRDefault="00044A83">
      <w:pPr>
        <w:jc w:val="both"/>
        <w:rPr>
          <w:lang w:val="en-BE" w:eastAsia="en-BE" w:bidi="ar-SA"/>
        </w:rPr>
      </w:pPr>
    </w:p>
    <w:p w14:paraId="2B17D3B1" w14:textId="77777777" w:rsidR="00000000" w:rsidRDefault="00044A83">
      <w:pPr>
        <w:jc w:val="both"/>
        <w:rPr>
          <w:lang w:val="en-BE" w:eastAsia="en-BE" w:bidi="ar-SA"/>
        </w:rPr>
      </w:pPr>
    </w:p>
    <w:p w14:paraId="4C20F77B" w14:textId="77777777" w:rsidR="00000000" w:rsidRDefault="00044A83">
      <w:pPr>
        <w:jc w:val="both"/>
        <w:rPr>
          <w:lang w:val="en-BE" w:eastAsia="en-BE" w:bidi="ar-SA"/>
        </w:rPr>
      </w:pPr>
      <w:r>
        <w:rPr>
          <w:lang w:val="en-BE" w:eastAsia="en-BE" w:bidi="ar-SA"/>
        </w:rPr>
        <w:t xml:space="preserve">                 </w:t>
      </w:r>
      <w:r>
        <w:rPr>
          <w:b/>
          <w:bCs/>
          <w:lang w:val="en-BE" w:eastAsia="en-BE" w:bidi="ar-SA"/>
        </w:rPr>
        <w:t>Судья                                                                        Завьялова С.И.</w:t>
      </w:r>
    </w:p>
    <w:p w14:paraId="27C2FCC8" w14:textId="77777777" w:rsidR="00000000" w:rsidRDefault="00044A83">
      <w:pPr>
        <w:jc w:val="both"/>
        <w:rPr>
          <w:lang w:val="en-BE" w:eastAsia="en-BE" w:bidi="ar-SA"/>
        </w:rPr>
      </w:pPr>
    </w:p>
    <w:p w14:paraId="7E6848FD" w14:textId="77777777" w:rsidR="00000000" w:rsidRDefault="00044A83">
      <w:pPr>
        <w:jc w:val="both"/>
        <w:rPr>
          <w:lang w:val="en-BE" w:eastAsia="en-BE" w:bidi="ar-SA"/>
        </w:rPr>
      </w:pPr>
    </w:p>
    <w:p w14:paraId="01C504EE" w14:textId="77777777" w:rsidR="00000000" w:rsidRDefault="00044A83">
      <w:pPr>
        <w:spacing w:after="160" w:line="259" w:lineRule="auto"/>
        <w:rPr>
          <w:lang w:val="en-BE" w:eastAsia="en-BE" w:bidi="ar-SA"/>
        </w:rPr>
      </w:pPr>
      <w:r>
        <w:rPr>
          <w:lang w:val="en-BE" w:eastAsia="en-BE" w:bidi="ar-SA"/>
        </w:rPr>
        <w:br w:type="page"/>
      </w:r>
    </w:p>
    <w:tbl>
      <w:tblPr>
        <w:tblpPr w:leftFromText="180" w:rightFromText="180" w:vertAnchor="text" w:tblpY="1"/>
        <w:tblOverlap w:val="never"/>
        <w:tblW w:w="0" w:type="auto"/>
        <w:tblCellMar>
          <w:left w:w="0" w:type="dxa"/>
          <w:right w:w="0" w:type="dxa"/>
        </w:tblCellMar>
        <w:tblLook w:val="04A0" w:firstRow="1" w:lastRow="0" w:firstColumn="1" w:lastColumn="0" w:noHBand="0" w:noVBand="1"/>
      </w:tblPr>
      <w:tblGrid>
        <w:gridCol w:w="4537"/>
      </w:tblGrid>
      <w:tr w:rsidR="00000000" w14:paraId="3C32368A" w14:textId="77777777">
        <w:trPr>
          <w:trHeight w:val="3717"/>
        </w:trPr>
        <w:tc>
          <w:tcPr>
            <w:tcW w:w="4537" w:type="dxa"/>
            <w:tcMar>
              <w:top w:w="5" w:type="dxa"/>
              <w:left w:w="113" w:type="dxa"/>
              <w:bottom w:w="5" w:type="dxa"/>
              <w:right w:w="113" w:type="dxa"/>
            </w:tcMar>
            <w:hideMark/>
          </w:tcPr>
          <w:p w14:paraId="7E5ACB0A" w14:textId="77777777" w:rsidR="00000000" w:rsidRDefault="00044A83">
            <w:pPr>
              <w:spacing w:after="160" w:line="259" w:lineRule="auto"/>
              <w:jc w:val="center"/>
              <w:rPr>
                <w:color w:val="000000"/>
                <w:lang w:val="en-BE" w:eastAsia="en-BE" w:bidi="ar-SA"/>
              </w:rPr>
            </w:pPr>
          </w:p>
          <w:p w14:paraId="7C2C41C2" w14:textId="77777777" w:rsidR="00000000" w:rsidRDefault="00044A83">
            <w:pPr>
              <w:jc w:val="center"/>
              <w:rPr>
                <w:color w:val="000000"/>
                <w:lang w:val="en-BE" w:eastAsia="en-BE" w:bidi="ar-SA"/>
              </w:rPr>
            </w:pPr>
            <w:r>
              <w:rPr>
                <w:color w:val="000000"/>
                <w:lang w:val="en-BE" w:eastAsia="en-BE" w:bidi="ar-SA"/>
              </w:rPr>
              <w:t>БУТЫРСКИЙ</w:t>
            </w:r>
          </w:p>
          <w:p w14:paraId="48E39B73" w14:textId="77777777" w:rsidR="00000000" w:rsidRDefault="00044A83">
            <w:pPr>
              <w:jc w:val="center"/>
              <w:rPr>
                <w:color w:val="000000"/>
                <w:lang w:val="en-BE" w:eastAsia="en-BE" w:bidi="ar-SA"/>
              </w:rPr>
            </w:pPr>
            <w:r>
              <w:rPr>
                <w:b/>
                <w:bCs/>
                <w:color w:val="000000"/>
                <w:lang w:val="en-BE" w:eastAsia="en-BE" w:bidi="ar-SA"/>
              </w:rPr>
              <w:t>районный суд</w:t>
            </w:r>
          </w:p>
          <w:p w14:paraId="5ECF5AE0" w14:textId="77777777" w:rsidR="00000000" w:rsidRDefault="00044A83">
            <w:pPr>
              <w:jc w:val="center"/>
              <w:rPr>
                <w:color w:val="000000"/>
                <w:lang w:val="en-BE" w:eastAsia="en-BE" w:bidi="ar-SA"/>
              </w:rPr>
            </w:pPr>
            <w:r>
              <w:rPr>
                <w:rStyle w:val="cat-Addressgrp-1rplc-53"/>
                <w:b/>
                <w:bCs/>
                <w:color w:val="000000"/>
                <w:lang w:val="en-BE" w:eastAsia="en-BE" w:bidi="ar-SA"/>
              </w:rPr>
              <w:t>адрес</w:t>
            </w:r>
          </w:p>
          <w:p w14:paraId="53DE23E2" w14:textId="77777777" w:rsidR="00000000" w:rsidRDefault="00044A83">
            <w:pPr>
              <w:jc w:val="center"/>
              <w:rPr>
                <w:color w:val="000000"/>
                <w:lang w:val="en-BE" w:eastAsia="en-BE" w:bidi="ar-SA"/>
              </w:rPr>
            </w:pPr>
          </w:p>
          <w:p w14:paraId="0C136D25" w14:textId="77777777" w:rsidR="00000000" w:rsidRDefault="00044A83">
            <w:pPr>
              <w:jc w:val="center"/>
              <w:rPr>
                <w:color w:val="000000"/>
                <w:lang w:val="en-BE" w:eastAsia="en-BE" w:bidi="ar-SA"/>
              </w:rPr>
            </w:pPr>
            <w:r>
              <w:rPr>
                <w:rStyle w:val="cat-Addressgrp-2rplc-54"/>
                <w:color w:val="000000"/>
                <w:lang w:val="en-BE" w:eastAsia="en-BE" w:bidi="ar-SA"/>
              </w:rPr>
              <w:t>адрес</w:t>
            </w:r>
            <w:r>
              <w:rPr>
                <w:color w:val="000000"/>
                <w:lang w:val="en-BE" w:eastAsia="en-BE" w:bidi="ar-SA"/>
              </w:rPr>
              <w:t>, каб.526</w:t>
            </w:r>
          </w:p>
          <w:p w14:paraId="604EE853" w14:textId="77777777" w:rsidR="00000000" w:rsidRDefault="00044A83">
            <w:pPr>
              <w:jc w:val="center"/>
              <w:rPr>
                <w:color w:val="000000"/>
                <w:lang w:val="en-BE" w:eastAsia="en-BE" w:bidi="ar-SA"/>
              </w:rPr>
            </w:pPr>
            <w:r>
              <w:rPr>
                <w:rStyle w:val="cat-Addressgrp-3rplc-55"/>
                <w:color w:val="000000"/>
                <w:lang w:val="en-BE" w:eastAsia="en-BE" w:bidi="ar-SA"/>
              </w:rPr>
              <w:t>адрес</w:t>
            </w:r>
          </w:p>
          <w:p w14:paraId="4E33A7B8" w14:textId="77777777" w:rsidR="00000000" w:rsidRDefault="00044A83">
            <w:pPr>
              <w:jc w:val="center"/>
              <w:rPr>
                <w:color w:val="000000"/>
                <w:lang w:val="en-BE" w:eastAsia="en-BE" w:bidi="ar-SA"/>
              </w:rPr>
            </w:pPr>
            <w:r>
              <w:rPr>
                <w:color w:val="000000"/>
                <w:lang w:val="en-BE" w:eastAsia="en-BE" w:bidi="ar-SA"/>
              </w:rPr>
              <w:t>тел.</w:t>
            </w:r>
            <w:r>
              <w:rPr>
                <w:rStyle w:val="cat-PhoneNumbergrp-20rplc-56"/>
                <w:color w:val="000000"/>
                <w:lang w:val="en-BE" w:eastAsia="en-BE" w:bidi="ar-SA"/>
              </w:rPr>
              <w:t>телефон</w:t>
            </w:r>
          </w:p>
          <w:p w14:paraId="2EB62971" w14:textId="77777777" w:rsidR="00000000" w:rsidRDefault="00044A83">
            <w:pPr>
              <w:jc w:val="center"/>
              <w:rPr>
                <w:color w:val="000000"/>
                <w:lang w:val="en-BE" w:eastAsia="en-BE" w:bidi="ar-SA"/>
              </w:rPr>
            </w:pPr>
            <w:r>
              <w:rPr>
                <w:color w:val="000000"/>
                <w:lang w:val="en-BE" w:eastAsia="en-BE" w:bidi="ar-SA"/>
              </w:rPr>
              <w:t>факс.8-(499)-482-52-83</w:t>
            </w:r>
          </w:p>
          <w:p w14:paraId="1D60A799" w14:textId="77777777" w:rsidR="00000000" w:rsidRDefault="00044A83">
            <w:pPr>
              <w:jc w:val="center"/>
              <w:rPr>
                <w:color w:val="000000"/>
                <w:lang w:val="en-BE" w:eastAsia="en-BE" w:bidi="ar-SA"/>
              </w:rPr>
            </w:pPr>
            <w:hyperlink r:id="rId13" w:history="1">
              <w:r>
                <w:rPr>
                  <w:color w:val="0000EE"/>
                  <w:u w:val="single" w:color="0000EE"/>
                  <w:lang w:val="en-BE" w:eastAsia="en-BE" w:bidi="ar-SA"/>
                </w:rPr>
                <w:t>butyrsky.msk@sudrf.ru</w:t>
              </w:r>
            </w:hyperlink>
          </w:p>
          <w:p w14:paraId="200A605E" w14:textId="77777777" w:rsidR="00000000" w:rsidRDefault="00044A83">
            <w:pPr>
              <w:jc w:val="center"/>
              <w:rPr>
                <w:color w:val="000000"/>
                <w:lang w:val="en-BE" w:eastAsia="en-BE" w:bidi="ar-SA"/>
              </w:rPr>
            </w:pPr>
          </w:p>
          <w:p w14:paraId="491FAA13" w14:textId="77777777" w:rsidR="00000000" w:rsidRDefault="00044A83">
            <w:pPr>
              <w:jc w:val="center"/>
              <w:rPr>
                <w:color w:val="000000"/>
                <w:lang w:val="en-BE" w:eastAsia="en-BE" w:bidi="ar-SA"/>
              </w:rPr>
            </w:pPr>
            <w:r>
              <w:rPr>
                <w:color w:val="000000"/>
                <w:lang w:val="en-BE" w:eastAsia="en-BE" w:bidi="ar-SA"/>
              </w:rPr>
              <w:t>19 апреля 2022 года</w:t>
            </w:r>
          </w:p>
          <w:p w14:paraId="5ECC7005" w14:textId="77777777" w:rsidR="00000000" w:rsidRDefault="00044A83">
            <w:pPr>
              <w:jc w:val="center"/>
              <w:rPr>
                <w:color w:val="000000"/>
                <w:lang w:val="en-BE" w:eastAsia="en-BE" w:bidi="ar-SA"/>
              </w:rPr>
            </w:pPr>
          </w:p>
          <w:p w14:paraId="63F256D7" w14:textId="77777777" w:rsidR="00000000" w:rsidRDefault="00044A83">
            <w:pPr>
              <w:jc w:val="center"/>
              <w:rPr>
                <w:color w:val="000000"/>
                <w:lang w:val="en-BE" w:eastAsia="en-BE" w:bidi="ar-SA"/>
              </w:rPr>
            </w:pPr>
            <w:r>
              <w:rPr>
                <w:color w:val="000000"/>
                <w:lang w:val="en-BE" w:eastAsia="en-BE" w:bidi="ar-SA"/>
              </w:rPr>
              <w:t>Исх.№526-2034/2022</w:t>
            </w:r>
          </w:p>
          <w:p w14:paraId="62FA6CF1" w14:textId="77777777" w:rsidR="00000000" w:rsidRDefault="00044A83">
            <w:pPr>
              <w:spacing w:after="160" w:line="259" w:lineRule="auto"/>
              <w:jc w:val="center"/>
              <w:rPr>
                <w:color w:val="000000"/>
                <w:lang w:val="en-BE" w:eastAsia="en-BE" w:bidi="ar-SA"/>
              </w:rPr>
            </w:pPr>
          </w:p>
        </w:tc>
      </w:tr>
    </w:tbl>
    <w:p w14:paraId="6D630F91" w14:textId="77777777" w:rsidR="00000000" w:rsidRDefault="00044A83">
      <w:pPr>
        <w:spacing w:after="160" w:line="259" w:lineRule="auto"/>
        <w:rPr>
          <w:lang w:val="en-BE" w:eastAsia="en-BE" w:bidi="ar-SA"/>
        </w:rPr>
      </w:pPr>
      <w:r>
        <w:rPr>
          <w:lang w:val="en-BE" w:eastAsia="en-BE" w:bidi="ar-SA"/>
        </w:rPr>
        <w:t>СРОЧНО!</w:t>
      </w:r>
    </w:p>
    <w:p w14:paraId="0C5919CD" w14:textId="77777777" w:rsidR="00000000" w:rsidRDefault="00044A83">
      <w:pPr>
        <w:rPr>
          <w:lang w:val="en-BE" w:eastAsia="en-BE" w:bidi="ar-SA"/>
        </w:rPr>
      </w:pPr>
      <w:r>
        <w:rPr>
          <w:lang w:val="en-BE" w:eastAsia="en-BE" w:bidi="ar-SA"/>
        </w:rPr>
        <w:t>Грачева Екатерина Александровна</w:t>
      </w:r>
    </w:p>
    <w:p w14:paraId="513F8525" w14:textId="77777777" w:rsidR="00000000" w:rsidRDefault="00044A83">
      <w:pPr>
        <w:rPr>
          <w:lang w:val="en-BE" w:eastAsia="en-BE" w:bidi="ar-SA"/>
        </w:rPr>
      </w:pPr>
      <w:r>
        <w:rPr>
          <w:lang w:val="en-BE" w:eastAsia="en-BE" w:bidi="ar-SA"/>
        </w:rPr>
        <w:t xml:space="preserve">127106, </w:t>
      </w:r>
      <w:r>
        <w:rPr>
          <w:rStyle w:val="cat-Addressgrp-4rplc-58"/>
          <w:lang w:val="en-BE" w:eastAsia="en-BE" w:bidi="ar-SA"/>
        </w:rPr>
        <w:t>адрес</w:t>
      </w:r>
      <w:r>
        <w:rPr>
          <w:rStyle w:val="cat-ExternalSystemDefinedgrp-21rplc-59"/>
          <w:lang w:val="en-BE" w:eastAsia="en-BE" w:bidi="ar-SA"/>
        </w:rPr>
        <w:t>...</w:t>
      </w:r>
    </w:p>
    <w:p w14:paraId="0CE3B4B6" w14:textId="77777777" w:rsidR="00000000" w:rsidRDefault="00044A83">
      <w:pPr>
        <w:rPr>
          <w:lang w:val="en-BE" w:eastAsia="en-BE" w:bidi="ar-SA"/>
        </w:rPr>
      </w:pPr>
    </w:p>
    <w:p w14:paraId="16985C8C" w14:textId="77777777" w:rsidR="00000000" w:rsidRDefault="00044A83">
      <w:pPr>
        <w:rPr>
          <w:lang w:val="en-BE" w:eastAsia="en-BE" w:bidi="ar-SA"/>
        </w:rPr>
      </w:pPr>
    </w:p>
    <w:p w14:paraId="6E2323B3" w14:textId="77777777" w:rsidR="00000000" w:rsidRDefault="00044A83">
      <w:pPr>
        <w:ind w:left="4678"/>
        <w:rPr>
          <w:lang w:val="en-BE" w:eastAsia="en-BE" w:bidi="ar-SA"/>
        </w:rPr>
      </w:pPr>
    </w:p>
    <w:p w14:paraId="551D76BF" w14:textId="77777777" w:rsidR="00000000" w:rsidRDefault="00044A83">
      <w:pPr>
        <w:spacing w:after="160" w:line="259" w:lineRule="auto"/>
        <w:jc w:val="both"/>
        <w:rPr>
          <w:lang w:val="en-BE" w:eastAsia="en-BE" w:bidi="ar-SA"/>
        </w:rPr>
      </w:pPr>
    </w:p>
    <w:p w14:paraId="66616CCE" w14:textId="77777777" w:rsidR="00000000" w:rsidRDefault="00044A83">
      <w:pPr>
        <w:spacing w:after="160" w:line="259" w:lineRule="auto"/>
        <w:jc w:val="both"/>
        <w:rPr>
          <w:lang w:val="en-BE" w:eastAsia="en-BE" w:bidi="ar-SA"/>
        </w:rPr>
      </w:pPr>
    </w:p>
    <w:p w14:paraId="4297F87F" w14:textId="77777777" w:rsidR="00000000" w:rsidRDefault="00044A83">
      <w:pPr>
        <w:spacing w:after="160" w:line="259" w:lineRule="auto"/>
        <w:jc w:val="both"/>
        <w:rPr>
          <w:lang w:val="en-BE" w:eastAsia="en-BE" w:bidi="ar-SA"/>
        </w:rPr>
      </w:pPr>
    </w:p>
    <w:p w14:paraId="5B24FBEC" w14:textId="77777777" w:rsidR="00000000" w:rsidRDefault="00044A83">
      <w:pPr>
        <w:spacing w:after="160" w:line="259" w:lineRule="auto"/>
        <w:jc w:val="both"/>
        <w:rPr>
          <w:lang w:val="en-BE" w:eastAsia="en-BE" w:bidi="ar-SA"/>
        </w:rPr>
      </w:pPr>
    </w:p>
    <w:p w14:paraId="34E17A21" w14:textId="77777777" w:rsidR="00000000" w:rsidRDefault="00044A83">
      <w:pPr>
        <w:spacing w:after="160" w:line="259" w:lineRule="auto"/>
        <w:jc w:val="both"/>
        <w:rPr>
          <w:lang w:val="en-BE" w:eastAsia="en-BE" w:bidi="ar-SA"/>
        </w:rPr>
      </w:pPr>
      <w:r>
        <w:rPr>
          <w:lang w:val="en-BE" w:eastAsia="en-BE" w:bidi="ar-SA"/>
        </w:rPr>
        <w:t xml:space="preserve">Бутырский районный суд </w:t>
      </w:r>
      <w:r>
        <w:rPr>
          <w:rStyle w:val="cat-Addressgrp-0rplc-60"/>
          <w:lang w:val="en-BE" w:eastAsia="en-BE" w:bidi="ar-SA"/>
        </w:rPr>
        <w:t>адрес</w:t>
      </w:r>
      <w:r>
        <w:rPr>
          <w:lang w:val="en-BE" w:eastAsia="en-BE" w:bidi="ar-SA"/>
        </w:rPr>
        <w:t xml:space="preserve"> направляет Вам копию решения Бутырского районного суда </w:t>
      </w:r>
      <w:r>
        <w:rPr>
          <w:rStyle w:val="cat-Addressgrp-0rplc-61"/>
          <w:lang w:val="en-BE" w:eastAsia="en-BE" w:bidi="ar-SA"/>
        </w:rPr>
        <w:t>адрес</w:t>
      </w:r>
      <w:r>
        <w:rPr>
          <w:lang w:val="en-BE" w:eastAsia="en-BE" w:bidi="ar-SA"/>
        </w:rPr>
        <w:t xml:space="preserve"> от 19 апреля 2022 года по гра</w:t>
      </w:r>
      <w:r>
        <w:rPr>
          <w:lang w:val="en-BE" w:eastAsia="en-BE" w:bidi="ar-SA"/>
        </w:rPr>
        <w:t xml:space="preserve">жданскому №2-2034/2022 по исковому заявлению ПАО Сбербанк в лице филиала Московского банка ПАО Сбербанк к Грачевой Екатерине Александровне о расторжении кредитного договора и  взыскании задолженности по кредитному договору. </w:t>
      </w:r>
    </w:p>
    <w:p w14:paraId="49172552" w14:textId="77777777" w:rsidR="00000000" w:rsidRDefault="00044A83">
      <w:pPr>
        <w:spacing w:after="160" w:line="259" w:lineRule="auto"/>
        <w:jc w:val="both"/>
        <w:rPr>
          <w:lang w:val="en-BE" w:eastAsia="en-BE" w:bidi="ar-SA"/>
        </w:rPr>
      </w:pPr>
      <w:r>
        <w:rPr>
          <w:lang w:val="en-BE" w:eastAsia="en-BE" w:bidi="ar-SA"/>
        </w:rPr>
        <w:t xml:space="preserve">Приложение: копия решения. </w:t>
      </w:r>
    </w:p>
    <w:p w14:paraId="17FF92C2" w14:textId="77777777" w:rsidR="00000000" w:rsidRDefault="00044A83">
      <w:pPr>
        <w:spacing w:after="160" w:line="259" w:lineRule="auto"/>
        <w:ind w:right="641" w:firstLine="357"/>
        <w:jc w:val="both"/>
        <w:rPr>
          <w:lang w:val="en-BE" w:eastAsia="en-BE" w:bidi="ar-SA"/>
        </w:rPr>
      </w:pPr>
    </w:p>
    <w:p w14:paraId="42ADD965" w14:textId="77777777" w:rsidR="00000000" w:rsidRDefault="00044A83">
      <w:pPr>
        <w:spacing w:after="160" w:line="259" w:lineRule="auto"/>
        <w:ind w:right="707"/>
        <w:rPr>
          <w:lang w:val="en-BE" w:eastAsia="en-BE" w:bidi="ar-SA"/>
        </w:rPr>
      </w:pPr>
    </w:p>
    <w:p w14:paraId="2279C505" w14:textId="77777777" w:rsidR="00000000" w:rsidRDefault="00044A83">
      <w:pPr>
        <w:spacing w:after="160" w:line="259" w:lineRule="auto"/>
        <w:ind w:right="707"/>
        <w:jc w:val="center"/>
        <w:rPr>
          <w:lang w:val="en-BE" w:eastAsia="en-BE" w:bidi="ar-SA"/>
        </w:rPr>
      </w:pPr>
      <w:r>
        <w:rPr>
          <w:b/>
          <w:bCs/>
          <w:lang w:val="en-BE" w:eastAsia="en-BE" w:bidi="ar-SA"/>
        </w:rPr>
        <w:t>Ф</w:t>
      </w:r>
      <w:r>
        <w:rPr>
          <w:b/>
          <w:bCs/>
          <w:lang w:val="en-BE" w:eastAsia="en-BE" w:bidi="ar-SA"/>
        </w:rPr>
        <w:t>едеральный судья</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 xml:space="preserve">                </w:t>
      </w:r>
      <w:r>
        <w:rPr>
          <w:b/>
          <w:bCs/>
          <w:lang w:val="en-BE" w:eastAsia="en-BE" w:bidi="ar-SA"/>
        </w:rPr>
        <w:tab/>
      </w:r>
      <w:r>
        <w:rPr>
          <w:b/>
          <w:bCs/>
          <w:lang w:val="en-BE" w:eastAsia="en-BE" w:bidi="ar-SA"/>
        </w:rPr>
        <w:t>Завьялова С.И.</w:t>
      </w:r>
    </w:p>
    <w:p w14:paraId="348815AD" w14:textId="77777777" w:rsidR="00000000" w:rsidRDefault="00044A83">
      <w:pPr>
        <w:spacing w:after="160" w:line="259" w:lineRule="auto"/>
        <w:ind w:right="707"/>
        <w:rPr>
          <w:lang w:val="en-BE" w:eastAsia="en-BE" w:bidi="ar-SA"/>
        </w:rPr>
      </w:pPr>
      <w:r>
        <w:rPr>
          <w:lang w:val="en-BE" w:eastAsia="en-BE" w:bidi="ar-SA"/>
        </w:rPr>
        <w:t> </w:t>
      </w:r>
    </w:p>
    <w:p w14:paraId="63B464EA" w14:textId="77777777" w:rsidR="00000000" w:rsidRDefault="00044A83">
      <w:pPr>
        <w:widowControl w:val="0"/>
        <w:spacing w:after="160" w:line="276" w:lineRule="auto"/>
        <w:ind w:right="70" w:firstLine="708"/>
        <w:jc w:val="both"/>
        <w:rPr>
          <w:lang w:val="en-BE" w:eastAsia="en-BE" w:bidi="ar-SA"/>
        </w:rPr>
      </w:pPr>
    </w:p>
    <w:p w14:paraId="1A904166" w14:textId="77777777" w:rsidR="00000000" w:rsidRDefault="00044A83">
      <w:pPr>
        <w:spacing w:after="160" w:line="259" w:lineRule="auto"/>
        <w:rPr>
          <w:lang w:val="en-BE" w:eastAsia="en-BE" w:bidi="ar-SA"/>
        </w:rPr>
      </w:pPr>
    </w:p>
    <w:p w14:paraId="2B29981C" w14:textId="77777777" w:rsidR="00000000" w:rsidRDefault="00044A83">
      <w:pPr>
        <w:jc w:val="both"/>
        <w:rPr>
          <w:lang w:val="en-BE" w:eastAsia="en-BE" w:bidi="ar-SA"/>
        </w:rPr>
      </w:pPr>
    </w:p>
    <w:p w14:paraId="75BD2A88" w14:textId="77777777" w:rsidR="00000000" w:rsidRDefault="00044A83">
      <w:pPr>
        <w:spacing w:after="160"/>
        <w:rPr>
          <w:lang w:val="en-BE" w:eastAsia="en-BE" w:bidi="ar-SA"/>
        </w:rPr>
      </w:pPr>
    </w:p>
    <w:p w14:paraId="7515A4BB" w14:textId="77777777" w:rsidR="00000000" w:rsidRDefault="00044A83">
      <w:pPr>
        <w:jc w:val="both"/>
        <w:rPr>
          <w:lang w:val="en-BE" w:eastAsia="en-BE" w:bidi="ar-SA"/>
        </w:rPr>
      </w:pPr>
    </w:p>
    <w:p w14:paraId="5A5D878D" w14:textId="77777777" w:rsidR="00000000" w:rsidRDefault="00044A83">
      <w:pPr>
        <w:jc w:val="both"/>
        <w:rPr>
          <w:lang w:val="en-BE" w:eastAsia="en-BE" w:bidi="ar-SA"/>
        </w:rPr>
      </w:pPr>
    </w:p>
    <w:sectPr w:rsidR="00000000">
      <w:headerReference w:type="default" r:id="rId14"/>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F61FA" w14:textId="77777777" w:rsidR="00000000" w:rsidRDefault="00044A83">
      <w:r>
        <w:separator/>
      </w:r>
    </w:p>
  </w:endnote>
  <w:endnote w:type="continuationSeparator" w:id="0">
    <w:p w14:paraId="1693DA81" w14:textId="77777777" w:rsidR="00000000" w:rsidRDefault="00044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62289" w14:textId="77777777" w:rsidR="00000000" w:rsidRDefault="00044A83">
      <w:r>
        <w:separator/>
      </w:r>
    </w:p>
  </w:footnote>
  <w:footnote w:type="continuationSeparator" w:id="0">
    <w:p w14:paraId="259E4DE4" w14:textId="77777777" w:rsidR="00000000" w:rsidRDefault="00044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72FA9" w14:textId="77777777" w:rsidR="00000000" w:rsidRDefault="00044A83">
    <w:pPr>
      <w:spacing w:after="160" w:line="259" w:lineRule="auto"/>
      <w:jc w:val="right"/>
      <w:rPr>
        <w:sz w:val="20"/>
        <w:szCs w:val="20"/>
        <w:lang w:val="en-BE" w:eastAsia="en-BE" w:bidi="ar-SA"/>
      </w:rPr>
    </w:pPr>
    <w:r>
      <w:rPr>
        <w:sz w:val="20"/>
        <w:szCs w:val="20"/>
        <w:lang w:val="en-BE" w:eastAsia="en-BE" w:bidi="ar-SA"/>
      </w:rPr>
      <w:t>77RS0003-02-2022-003174-82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4A83"/>
    <w:rsid w:val="00044A83"/>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1D529512"/>
  <w15:chartTrackingRefBased/>
  <w15:docId w15:val="{FC182783-16E4-4922-8DF2-A25BD90B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7rplc-3">
    <w:name w:val="cat-FIO grp-7 rplc-3"/>
    <w:basedOn w:val="a0"/>
  </w:style>
  <w:style w:type="character" w:customStyle="1" w:styleId="cat-Sumgrp-13rplc-7">
    <w:name w:val="cat-Sum grp-13 rplc-7"/>
    <w:basedOn w:val="a0"/>
  </w:style>
  <w:style w:type="character" w:customStyle="1" w:styleId="cat-Sumgrp-14rplc-8">
    <w:name w:val="cat-Sum grp-14 rplc-8"/>
    <w:basedOn w:val="a0"/>
  </w:style>
  <w:style w:type="character" w:customStyle="1" w:styleId="cat-Sumgrp-13rplc-9">
    <w:name w:val="cat-Sum grp-13 rplc-9"/>
    <w:basedOn w:val="a0"/>
  </w:style>
  <w:style w:type="character" w:customStyle="1" w:styleId="cat-Sumgrp-15rplc-10">
    <w:name w:val="cat-Sum grp-15 rplc-10"/>
    <w:basedOn w:val="a0"/>
  </w:style>
  <w:style w:type="character" w:customStyle="1" w:styleId="cat-Sumgrp-16rplc-11">
    <w:name w:val="cat-Sum grp-16 rplc-11"/>
    <w:basedOn w:val="a0"/>
  </w:style>
  <w:style w:type="character" w:customStyle="1" w:styleId="cat-Sumgrp-17rplc-12">
    <w:name w:val="cat-Sum grp-17 rplc-12"/>
    <w:basedOn w:val="a0"/>
  </w:style>
  <w:style w:type="character" w:customStyle="1" w:styleId="cat-Sumgrp-18rplc-13">
    <w:name w:val="cat-Sum grp-18 rplc-13"/>
    <w:basedOn w:val="a0"/>
  </w:style>
  <w:style w:type="character" w:customStyle="1" w:styleId="cat-Sumgrp-19rplc-16">
    <w:name w:val="cat-Sum grp-19 rplc-16"/>
    <w:basedOn w:val="a0"/>
  </w:style>
  <w:style w:type="character" w:customStyle="1" w:styleId="cat-Sumgrp-13rplc-17">
    <w:name w:val="cat-Sum grp-13 rplc-17"/>
    <w:basedOn w:val="a0"/>
  </w:style>
  <w:style w:type="character" w:customStyle="1" w:styleId="cat-Sumgrp-15rplc-18">
    <w:name w:val="cat-Sum grp-15 rplc-18"/>
    <w:basedOn w:val="a0"/>
  </w:style>
  <w:style w:type="character" w:customStyle="1" w:styleId="cat-Sumgrp-16rplc-19">
    <w:name w:val="cat-Sum grp-16 rplc-19"/>
    <w:basedOn w:val="a0"/>
  </w:style>
  <w:style w:type="character" w:customStyle="1" w:styleId="cat-Sumgrp-17rplc-20">
    <w:name w:val="cat-Sum grp-17 rplc-20"/>
    <w:basedOn w:val="a0"/>
  </w:style>
  <w:style w:type="character" w:customStyle="1" w:styleId="cat-Sumgrp-18rplc-21">
    <w:name w:val="cat-Sum grp-18 rplc-21"/>
    <w:basedOn w:val="a0"/>
  </w:style>
  <w:style w:type="character" w:customStyle="1" w:styleId="cat-Sumgrp-13rplc-25">
    <w:name w:val="cat-Sum grp-13 rplc-25"/>
    <w:basedOn w:val="a0"/>
  </w:style>
  <w:style w:type="character" w:customStyle="1" w:styleId="cat-Sumgrp-14rplc-26">
    <w:name w:val="cat-Sum grp-14 rplc-26"/>
    <w:basedOn w:val="a0"/>
  </w:style>
  <w:style w:type="character" w:customStyle="1" w:styleId="cat-Sumgrp-13rplc-30">
    <w:name w:val="cat-Sum grp-13 rplc-30"/>
    <w:basedOn w:val="a0"/>
  </w:style>
  <w:style w:type="character" w:customStyle="1" w:styleId="cat-Sumgrp-14rplc-31">
    <w:name w:val="cat-Sum grp-14 rplc-31"/>
    <w:basedOn w:val="a0"/>
  </w:style>
  <w:style w:type="character" w:customStyle="1" w:styleId="cat-Addressgrp-0rplc-32">
    <w:name w:val="cat-Address grp-0 rplc-32"/>
    <w:basedOn w:val="a0"/>
  </w:style>
  <w:style w:type="character" w:customStyle="1" w:styleId="cat-Addressgrp-0rplc-34">
    <w:name w:val="cat-Address grp-0 rplc-34"/>
    <w:basedOn w:val="a0"/>
  </w:style>
  <w:style w:type="character" w:customStyle="1" w:styleId="cat-Addressgrp-0rplc-35">
    <w:name w:val="cat-Address grp-0 rplc-35"/>
    <w:basedOn w:val="a0"/>
  </w:style>
  <w:style w:type="character" w:customStyle="1" w:styleId="cat-FIOgrp-7rplc-37">
    <w:name w:val="cat-FIO grp-7 rplc-37"/>
    <w:basedOn w:val="a0"/>
  </w:style>
  <w:style w:type="character" w:customStyle="1" w:styleId="cat-Sumgrp-13rplc-42">
    <w:name w:val="cat-Sum grp-13 rplc-42"/>
    <w:basedOn w:val="a0"/>
  </w:style>
  <w:style w:type="character" w:customStyle="1" w:styleId="cat-Sumgrp-14rplc-43">
    <w:name w:val="cat-Sum grp-14 rplc-43"/>
    <w:basedOn w:val="a0"/>
  </w:style>
  <w:style w:type="character" w:customStyle="1" w:styleId="cat-Addressgrp-1rplc-44">
    <w:name w:val="cat-Address grp-1 rplc-44"/>
    <w:basedOn w:val="a0"/>
  </w:style>
  <w:style w:type="character" w:customStyle="1" w:styleId="cat-Addressgrp-0rplc-46">
    <w:name w:val="cat-Address grp-0 rplc-46"/>
    <w:basedOn w:val="a0"/>
  </w:style>
  <w:style w:type="character" w:customStyle="1" w:styleId="cat-FIOgrp-7rplc-48">
    <w:name w:val="cat-FIO grp-7 rplc-48"/>
    <w:basedOn w:val="a0"/>
  </w:style>
  <w:style w:type="character" w:customStyle="1" w:styleId="cat-Addressgrp-1rplc-53">
    <w:name w:val="cat-Address grp-1 rplc-53"/>
    <w:basedOn w:val="a0"/>
  </w:style>
  <w:style w:type="character" w:customStyle="1" w:styleId="cat-Addressgrp-2rplc-54">
    <w:name w:val="cat-Address grp-2 rplc-54"/>
    <w:basedOn w:val="a0"/>
  </w:style>
  <w:style w:type="character" w:customStyle="1" w:styleId="cat-Addressgrp-3rplc-55">
    <w:name w:val="cat-Address grp-3 rplc-55"/>
    <w:basedOn w:val="a0"/>
  </w:style>
  <w:style w:type="character" w:customStyle="1" w:styleId="cat-PhoneNumbergrp-20rplc-56">
    <w:name w:val="cat-PhoneNumber grp-20 rplc-56"/>
    <w:basedOn w:val="a0"/>
  </w:style>
  <w:style w:type="character" w:customStyle="1" w:styleId="cat-Addressgrp-4rplc-58">
    <w:name w:val="cat-Address grp-4 rplc-58"/>
    <w:basedOn w:val="a0"/>
  </w:style>
  <w:style w:type="character" w:customStyle="1" w:styleId="cat-ExternalSystemDefinedgrp-21rplc-59">
    <w:name w:val="cat-ExternalSystemDefined grp-21 rplc-59"/>
    <w:basedOn w:val="a0"/>
  </w:style>
  <w:style w:type="character" w:customStyle="1" w:styleId="cat-Addressgrp-0rplc-60">
    <w:name w:val="cat-Address grp-0 rplc-60"/>
    <w:basedOn w:val="a0"/>
  </w:style>
  <w:style w:type="character" w:customStyle="1" w:styleId="cat-Addressgrp-0rplc-61">
    <w:name w:val="cat-Address grp-0 rplc-61"/>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DF1D3C7181EEA19F64B698492B418F41B25F7FB9FC2D059C3984118A05EE0E57903FD2BFDED701D26DD9A8E9D61BB217C49F96D3ABE88B8HCR3O" TargetMode="External"/><Relationship Id="rId13" Type="http://schemas.openxmlformats.org/officeDocument/2006/relationships/hyperlink" Target="mailto:butyrsky.msk@sudrf.ru" TargetMode="External"/><Relationship Id="rId3" Type="http://schemas.openxmlformats.org/officeDocument/2006/relationships/settings" Target="settings.xml"/><Relationship Id="rId7" Type="http://schemas.openxmlformats.org/officeDocument/2006/relationships/hyperlink" Target="consultantplus://offline/ref=1DF1D3C7181EEA19F64B698492B418F41B25F7FB9FC2D059C3984118A05EE0E57903FD2BFDED721E25DD9A8E9D61BB217C49F96D3ABE88B8HCR3O" TargetMode="External"/><Relationship Id="rId12" Type="http://schemas.openxmlformats.org/officeDocument/2006/relationships/hyperlink" Target="consultantplus://offline/ref=1DF1D3C7181EEA19F64B698492B418F41B26FEF19AC8D059C3984118A05EE0E57903FD2BFDEC761320DD9A8E9D61BB217C49F96D3ABE88B8HCR3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1DF1D3C7181EEA19F64B698492B418F41B27FCFC98C2D059C3984118A05EE0E57903FD2BFDE873182D829F9B8C39B7206257F07A26BC8AHBRA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consultantplus://offline/ref=1DF1D3C7181EEA19F64B698492B418F41B27FCFC98C2D059C3984118A05EE0E57903FD2BFDEC771F26DD9A8E9D61BB217C49F96D3ABE88B8HCR3O" TargetMode="External"/><Relationship Id="rId4" Type="http://schemas.openxmlformats.org/officeDocument/2006/relationships/webSettings" Target="webSettings.xml"/><Relationship Id="rId9" Type="http://schemas.openxmlformats.org/officeDocument/2006/relationships/hyperlink" Target="consultantplus://offline/ref=1DF1D3C7181EEA19F64B698492B418F41B25F7FB9FC2D059C3984118A05EE0E57903FD2BFDED701221DD9A8E9D61BB217C49F96D3ABE88B8HCR3O"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2339</Words>
  <Characters>13337</Characters>
  <Application>Microsoft Office Word</Application>
  <DocSecurity>0</DocSecurity>
  <Lines>111</Lines>
  <Paragraphs>31</Paragraphs>
  <ScaleCrop>false</ScaleCrop>
  <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