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84E5" w14:textId="77777777" w:rsidR="00B91249" w:rsidRPr="00B91249" w:rsidRDefault="00B91249" w:rsidP="00B91249">
      <w:pPr>
        <w:spacing w:after="0" w:line="240" w:lineRule="auto"/>
        <w:ind w:left="-284" w:right="-143" w:firstLine="71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 w:rsidRPr="00B91249">
        <w:rPr>
          <w:rFonts w:ascii="Times New Roman" w:eastAsia="Times New Roman" w:hAnsi="Times New Roman"/>
          <w:b/>
          <w:sz w:val="24"/>
          <w:szCs w:val="24"/>
          <w:lang w:eastAsia="ru-RU"/>
        </w:rPr>
        <w:t>ЗАОЧНОЕ РЕШЕНИЕ</w:t>
      </w:r>
    </w:p>
    <w:p w14:paraId="32E74E29" w14:textId="77777777" w:rsidR="00B91249" w:rsidRPr="00B91249" w:rsidRDefault="00B91249" w:rsidP="00B91249">
      <w:pPr>
        <w:spacing w:after="0" w:line="240" w:lineRule="auto"/>
        <w:ind w:left="-284" w:right="-143" w:firstLine="71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b/>
          <w:sz w:val="24"/>
          <w:szCs w:val="24"/>
          <w:lang w:eastAsia="ru-RU"/>
        </w:rPr>
        <w:t>ИМЕНЕМ РОССИЙСКОЙ ФЕДЕРАЦИИ</w:t>
      </w:r>
    </w:p>
    <w:p w14:paraId="6EAE563B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12EFF62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30</w:t>
      </w:r>
      <w:r w:rsidRPr="00B91249">
        <w:rPr>
          <w:rFonts w:ascii="Times New Roman" w:hAnsi="Times New Roman"/>
          <w:sz w:val="24"/>
          <w:szCs w:val="24"/>
        </w:rPr>
        <w:t xml:space="preserve"> марта 2016 года Бутырский районный суд города Москвы в составе председательствующего судьи Перовой Т.В., при секретаре Строгановой Н.С., рассмотрев в открытом судебном заседании гражданское дело № 2-</w:t>
      </w:r>
      <w:r>
        <w:rPr>
          <w:rFonts w:ascii="Times New Roman" w:hAnsi="Times New Roman"/>
          <w:sz w:val="24"/>
          <w:szCs w:val="24"/>
        </w:rPr>
        <w:t>2087</w:t>
      </w:r>
      <w:r w:rsidRPr="00B91249">
        <w:rPr>
          <w:rFonts w:ascii="Times New Roman" w:hAnsi="Times New Roman"/>
          <w:sz w:val="24"/>
          <w:szCs w:val="24"/>
        </w:rPr>
        <w:t xml:space="preserve">/16 по иску 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Публичного акционерного общества «Сбербанк России» в лице филиала Московского банка 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Золотовой </w:t>
      </w:r>
      <w:r w:rsidR="008712C8">
        <w:rPr>
          <w:rFonts w:ascii="Times New Roman" w:eastAsia="Times New Roman" w:hAnsi="Times New Roman"/>
          <w:sz w:val="24"/>
          <w:szCs w:val="24"/>
          <w:lang w:eastAsia="ru-RU"/>
        </w:rPr>
        <w:t>Л.Ю.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о расторжении кредитного договора и взыскании ссудной задолженности, </w:t>
      </w:r>
    </w:p>
    <w:p w14:paraId="73082672" w14:textId="77777777" w:rsidR="00B91249" w:rsidRPr="00B91249" w:rsidRDefault="00B91249" w:rsidP="00B91249">
      <w:pPr>
        <w:spacing w:after="0" w:line="240" w:lineRule="auto"/>
        <w:ind w:left="-284" w:right="-143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AB7C712" w14:textId="77777777" w:rsidR="00B91249" w:rsidRPr="00B91249" w:rsidRDefault="00B91249" w:rsidP="00B91249">
      <w:pPr>
        <w:spacing w:after="0" w:line="240" w:lineRule="auto"/>
        <w:ind w:left="-284" w:right="-143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b/>
          <w:sz w:val="24"/>
          <w:szCs w:val="24"/>
          <w:lang w:eastAsia="ru-RU"/>
        </w:rPr>
        <w:t>установил:</w:t>
      </w:r>
    </w:p>
    <w:p w14:paraId="175CC77F" w14:textId="77777777" w:rsidR="00B91249" w:rsidRPr="00B91249" w:rsidRDefault="00B91249" w:rsidP="00B91249">
      <w:pPr>
        <w:spacing w:after="0" w:line="240" w:lineRule="auto"/>
        <w:ind w:left="-284" w:right="-143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D5E1153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Публичное акционерное общество «Сбербанк России» в лице филиала Московского банка обратилось в суд с иском 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Золотовой Л.Ю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. о расторжении кредитного договора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461328 от 05 июля 2011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и досрочном взыскании образовавшейся суммы задолженности в размере </w:t>
      </w:r>
      <w:r w:rsidR="00A33A18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копеек.</w:t>
      </w:r>
    </w:p>
    <w:p w14:paraId="7CCB9436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Основанием заявленных требований является ненадлежащее исполнение заемщиком</w:t>
      </w:r>
      <w:r w:rsidRPr="00B91249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Золотовой Л.Ю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. условий договора по возврату предоставленного кредита.</w:t>
      </w:r>
    </w:p>
    <w:p w14:paraId="2901CD83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Дело рассмотрено судом в отсутствие представителя истца на основании ч. 5 ст. 167 ГПК РФ и ч. 1 ст. 233 ГПК РФ в отсутствие ответчика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Золотовой Л.Ю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. в порядке заочного производства, против чего возражений не поступило.</w:t>
      </w:r>
    </w:p>
    <w:p w14:paraId="4535D1AA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Исследовав письменные доказательства, суд установил следующие обстоятельства, имеющие значение для разрешения спора.</w:t>
      </w:r>
    </w:p>
    <w:p w14:paraId="3CB92DA4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Между 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ОАО «Сбербанк России», после переименования ПАО «Сбербанк России» </w:t>
      </w:r>
      <w:r w:rsidRPr="00B91249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(кредитор)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Золотовой Л.Ю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B91249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(заемщик) заключен кредитный договор 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461328 от 05 июля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201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года, по которому кредитор обязался предоставить заемщику «Потребительский кредит» в сумме </w:t>
      </w:r>
      <w:r w:rsidR="00A33A18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рублей под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19,6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5 % годовых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 цели личного потребления 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на срок 60 месяцев (</w:t>
      </w:r>
      <w:proofErr w:type="spellStart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10-20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2718BFFA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п. 3.1 и 3.2 общих условий кредитования погашение кредита и уплата процентов за пользование кредитом производиться заемщиком ежемесячными </w:t>
      </w:r>
      <w:proofErr w:type="spellStart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аннуитетными</w:t>
      </w:r>
      <w:proofErr w:type="spellEnd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платежами в соответствии с графиком платежей. </w:t>
      </w:r>
    </w:p>
    <w:p w14:paraId="7B8993A9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следует из графика платежей, сумма кредита подлежала возврату путем внесения ответчиком ежемесячных платежей не позднее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05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proofErr w:type="spellStart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го</w:t>
      </w:r>
      <w:proofErr w:type="spellEnd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числа каждого месяца (</w:t>
      </w:r>
      <w:proofErr w:type="spellStart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21, 22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67F2C349" w14:textId="77777777" w:rsidR="00090CB0" w:rsidRPr="00090CB0" w:rsidRDefault="00090CB0" w:rsidP="00090CB0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0CB0">
        <w:rPr>
          <w:rFonts w:ascii="Times New Roman" w:eastAsia="Times New Roman" w:hAnsi="Times New Roman"/>
          <w:sz w:val="24"/>
          <w:szCs w:val="24"/>
          <w:lang w:eastAsia="ru-RU"/>
        </w:rPr>
        <w:t>Согласно п. 3.3 кредитного договора при несвоевременном перечислении платежа в погашение кредита и/или уплату процентов за пользование кредитом, заемщик уплачивает кредитору неустойку в размере 0,5 процента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(включительно), что соответствует требованиям пункта 1 статьи 330 ГК РФ.</w:t>
      </w:r>
    </w:p>
    <w:p w14:paraId="673AC253" w14:textId="77777777" w:rsidR="00090CB0" w:rsidRPr="00090CB0" w:rsidRDefault="00090CB0" w:rsidP="00090CB0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0CB0">
        <w:rPr>
          <w:rFonts w:ascii="Times New Roman" w:eastAsia="Times New Roman" w:hAnsi="Times New Roman"/>
          <w:sz w:val="24"/>
          <w:szCs w:val="24"/>
          <w:lang w:eastAsia="ru-RU"/>
        </w:rPr>
        <w:t xml:space="preserve">Заемщик воспользовался денежными средствами из предоставленной суммы кредитования, что подтверждается заявлением заемщика на зачисление кредита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05 июля 2011</w:t>
      </w:r>
      <w:r w:rsidRPr="00090CB0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(</w:t>
      </w:r>
      <w:proofErr w:type="spellStart"/>
      <w:r w:rsidRPr="00090CB0"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 w:rsidRPr="00090CB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8F67D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90CB0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8F67D3">
        <w:rPr>
          <w:rFonts w:ascii="Times New Roman" w:eastAsia="Times New Roman" w:hAnsi="Times New Roman"/>
          <w:sz w:val="24"/>
          <w:szCs w:val="24"/>
          <w:lang w:eastAsia="ru-RU"/>
        </w:rPr>
        <w:t>, 24</w:t>
      </w:r>
      <w:r w:rsidRPr="00090CB0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543DDF30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Ненадлежащее исполнение заемщиком обязательств по кредитному договору послужило основанием для обращения в суд с настоящим иском.</w:t>
      </w:r>
    </w:p>
    <w:p w14:paraId="64A82A00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2601B9E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статьями 309, 310 ГК РФ обязательства должны исполняться надлежащим образом, односторонний отказ от исполнения обязательств не допускается.</w:t>
      </w:r>
    </w:p>
    <w:p w14:paraId="5C10392A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На основании пункта 2 статьи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процентами, если договором займа предусмотрено возвращение займа по частям.</w:t>
      </w:r>
    </w:p>
    <w:p w14:paraId="756DE602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Материалами дела подтверждено нарушение заемщиком обязательств по кредитному договору №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461328 от 05 июля 2011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года, при этом задолженность ответчика по состоянию на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28.09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.2015 согласно расчету истца, проверенному судом, составила </w:t>
      </w:r>
      <w:r w:rsidR="00A33A18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копеек, из них </w:t>
      </w:r>
      <w:r w:rsidR="00A33A18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копе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йки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просроченный основной долг, </w:t>
      </w:r>
      <w:r w:rsidR="00A33A18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просроченные проценты, </w:t>
      </w:r>
      <w:r w:rsidR="00A33A18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неустойка на просроченный основной долг, </w:t>
      </w:r>
      <w:r w:rsidR="00A33A18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неустойка на просроченные проценты (</w:t>
      </w:r>
      <w:proofErr w:type="spellStart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7-9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141DCE32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Возражений по существу исковых требований и доказательств, опровергающих доводы истца, в том числе факт нарушения обязательств по кредитному договору, ответчик в порядке статьи 56 ГПК РФ не представил, размер задолженности или ее расчет не оспорил, поэтому суд считает иск доказанным, обоснованным и подлежащим удовлетворению на сумму </w:t>
      </w:r>
      <w:r w:rsidR="00A33A18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копеек, так как заемщиком нарушен срок возврата очередной части займа.</w:t>
      </w:r>
    </w:p>
    <w:p w14:paraId="567C0431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подпунктом 1 пункта 2 статьи 450 ГК РФ по требованию одной из сторон договор может быть расторгнут по решению суда только при существенном нарушении договора другой стороной.</w:t>
      </w:r>
    </w:p>
    <w:p w14:paraId="6EB9B632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658F99AB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Поскольку заемщик нарушил условия кредитного договора о своевременном и полном внесении платежей в счет возврата суммы кредита и процентов по нему, в результате чего кредитор лишился возможности получения денег в установленный договором срок, задолженность до настоящего времени не погашена, то суд приходит к выводу о существенном характере допущенного нарушения, в связи с чем имеются предусмотренные законом основания для расторжения кредитного договора.</w:t>
      </w:r>
    </w:p>
    <w:p w14:paraId="5107188D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Расходы истца по оплате государственной пошлины по иску в размере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5 337 рублей 48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(</w:t>
      </w:r>
      <w:proofErr w:type="spellStart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л.д</w:t>
      </w:r>
      <w:proofErr w:type="spellEnd"/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) распределяются судом в соответствии со статьей 98 ГПК РФ и относятся на ответчика.</w:t>
      </w:r>
    </w:p>
    <w:p w14:paraId="1845B47D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Руководствуясь статьями 233-237 ГПК РФ, суд</w:t>
      </w:r>
    </w:p>
    <w:p w14:paraId="4529DC07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EAD05B" w14:textId="77777777" w:rsidR="00B91249" w:rsidRPr="00B91249" w:rsidRDefault="00B91249" w:rsidP="00B91249">
      <w:pPr>
        <w:spacing w:after="0" w:line="240" w:lineRule="auto"/>
        <w:ind w:left="-284" w:right="-143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b/>
          <w:sz w:val="24"/>
          <w:szCs w:val="24"/>
          <w:lang w:eastAsia="ru-RU"/>
        </w:rPr>
        <w:t>решил:</w:t>
      </w:r>
    </w:p>
    <w:p w14:paraId="58482EC4" w14:textId="77777777" w:rsidR="00B91249" w:rsidRPr="00B91249" w:rsidRDefault="00B91249" w:rsidP="00B91249">
      <w:pPr>
        <w:spacing w:after="0" w:line="240" w:lineRule="auto"/>
        <w:ind w:left="-284" w:right="-143" w:firstLine="71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436EAD8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Исковые требования Публичного акционерного общества «Сбербанк России» в лице филиала Московского банка к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 xml:space="preserve">Золотовой </w:t>
      </w:r>
      <w:r w:rsidR="008712C8">
        <w:rPr>
          <w:rFonts w:ascii="Times New Roman" w:eastAsia="Times New Roman" w:hAnsi="Times New Roman"/>
          <w:sz w:val="24"/>
          <w:szCs w:val="24"/>
          <w:lang w:eastAsia="ru-RU"/>
        </w:rPr>
        <w:t>Л.Ю.</w:t>
      </w:r>
      <w:r w:rsidR="00090CB0"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о расторжении кредитного договора и взыскании ссудной задолженности - удовлетворить.</w:t>
      </w:r>
    </w:p>
    <w:p w14:paraId="29DC51E9" w14:textId="77777777" w:rsidR="00090CB0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Расторгнуть кредитный договор №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461328 от 05 июля 2011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года, заключенный между открытым акционерным обществом «Сбербанк России» и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 xml:space="preserve">Золотовой </w:t>
      </w:r>
      <w:r w:rsidR="008712C8">
        <w:rPr>
          <w:rFonts w:ascii="Times New Roman" w:eastAsia="Times New Roman" w:hAnsi="Times New Roman"/>
          <w:sz w:val="24"/>
          <w:szCs w:val="24"/>
          <w:lang w:eastAsia="ru-RU"/>
        </w:rPr>
        <w:t>Л.Ю.</w:t>
      </w:r>
    </w:p>
    <w:p w14:paraId="043F31A3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Взыскать с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 xml:space="preserve">Золотовой </w:t>
      </w:r>
      <w:r w:rsidR="008712C8">
        <w:rPr>
          <w:rFonts w:ascii="Times New Roman" w:eastAsia="Times New Roman" w:hAnsi="Times New Roman"/>
          <w:sz w:val="24"/>
          <w:szCs w:val="24"/>
          <w:lang w:eastAsia="ru-RU"/>
        </w:rPr>
        <w:t>Л.Ю.</w:t>
      </w:r>
      <w:r w:rsidR="00090CB0"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пользу Публичного акционерного общества «Сбербанк России» в лице филиала Московского банка задолженность по кредитному договору в размере </w:t>
      </w:r>
      <w:r w:rsidR="00A33A18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копеек, а также судебные расходы по уплате государственной пошлины в размере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>5 337 рублей 48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копеек.</w:t>
      </w:r>
    </w:p>
    <w:p w14:paraId="075FF377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Разъяснить </w:t>
      </w:r>
      <w:r w:rsidR="00090CB0">
        <w:rPr>
          <w:rFonts w:ascii="Times New Roman" w:eastAsia="Times New Roman" w:hAnsi="Times New Roman"/>
          <w:sz w:val="24"/>
          <w:szCs w:val="24"/>
          <w:lang w:eastAsia="ru-RU"/>
        </w:rPr>
        <w:t xml:space="preserve">Золотовой </w:t>
      </w:r>
      <w:r w:rsidR="008712C8">
        <w:rPr>
          <w:rFonts w:ascii="Times New Roman" w:eastAsia="Times New Roman" w:hAnsi="Times New Roman"/>
          <w:sz w:val="24"/>
          <w:szCs w:val="24"/>
          <w:lang w:eastAsia="ru-RU"/>
        </w:rPr>
        <w:t>Л.Ю.</w:t>
      </w:r>
      <w:r w:rsidR="00090CB0" w:rsidRPr="00B9124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право на обращение в суд, вынесший заочное решение, с заявлением об отмене этого решения в течение семи дней со дня вручения ей копии этого решения.</w:t>
      </w:r>
    </w:p>
    <w:p w14:paraId="070BC705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апелляционном порядке в Московский городской суд через Бутырский районный суд города Москвы в течение месяца по истечении срока подачи ответчиком заявления об отмене заочного решения</w:t>
      </w:r>
      <w:r w:rsidRPr="00B91249">
        <w:rPr>
          <w:rFonts w:ascii="Times New Roman" w:hAnsi="Times New Roman"/>
          <w:sz w:val="24"/>
          <w:szCs w:val="24"/>
          <w:lang w:eastAsia="ru-RU"/>
        </w:rPr>
        <w:t>.</w:t>
      </w:r>
    </w:p>
    <w:p w14:paraId="69DEB36D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F9647AC" w14:textId="77777777" w:rsidR="00B91249" w:rsidRPr="00B91249" w:rsidRDefault="00B91249" w:rsidP="00B91249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91249">
        <w:rPr>
          <w:rFonts w:ascii="Times New Roman" w:eastAsia="Times New Roman" w:hAnsi="Times New Roman"/>
          <w:sz w:val="24"/>
          <w:szCs w:val="24"/>
          <w:lang w:eastAsia="ru-RU"/>
        </w:rPr>
        <w:t>Судья:</w:t>
      </w:r>
    </w:p>
    <w:p w14:paraId="63485A9D" w14:textId="77777777" w:rsidR="008F67D3" w:rsidRPr="008F67D3" w:rsidRDefault="008F67D3" w:rsidP="008712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right="60"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</w:t>
      </w:r>
    </w:p>
    <w:p w14:paraId="69C91DA9" w14:textId="77777777" w:rsidR="008F67D3" w:rsidRDefault="008F67D3" w:rsidP="00B912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right="6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383DA6C" w14:textId="77777777" w:rsidR="008712C8" w:rsidRDefault="008712C8" w:rsidP="00B912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right="6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45F4F01" w14:textId="77777777" w:rsidR="008712C8" w:rsidRDefault="008712C8" w:rsidP="00B912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right="6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766B72C" w14:textId="77777777" w:rsidR="008712C8" w:rsidRDefault="008712C8" w:rsidP="00B912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right="6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A8DFCB5" w14:textId="77777777" w:rsidR="008712C8" w:rsidRDefault="008712C8" w:rsidP="00B912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right="6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42490E8" w14:textId="77777777" w:rsidR="008712C8" w:rsidRDefault="008712C8" w:rsidP="00B912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right="6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9D7F65C" w14:textId="77777777" w:rsidR="008712C8" w:rsidRDefault="008712C8" w:rsidP="00B912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right="6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1D131EB6" w14:textId="77777777" w:rsidR="008712C8" w:rsidRDefault="008712C8" w:rsidP="00B912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3"/>
        </w:tabs>
        <w:spacing w:after="0" w:line="240" w:lineRule="auto"/>
        <w:ind w:right="6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018DE631" w14:textId="77777777" w:rsidR="00B91249" w:rsidRPr="00B91249" w:rsidRDefault="00B91249" w:rsidP="00BC3690">
      <w:pPr>
        <w:spacing w:line="252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91249">
        <w:rPr>
          <w:rFonts w:ascii="Times New Roman" w:hAnsi="Times New Roman"/>
          <w:sz w:val="16"/>
          <w:szCs w:val="16"/>
        </w:rPr>
        <w:t xml:space="preserve">Мотивированное решение изготовлено </w:t>
      </w:r>
      <w:r w:rsidR="00090CB0">
        <w:rPr>
          <w:rFonts w:ascii="Times New Roman" w:hAnsi="Times New Roman"/>
          <w:sz w:val="16"/>
          <w:szCs w:val="16"/>
        </w:rPr>
        <w:t>31</w:t>
      </w:r>
      <w:r w:rsidRPr="00B91249">
        <w:rPr>
          <w:rFonts w:ascii="Times New Roman" w:hAnsi="Times New Roman"/>
          <w:sz w:val="16"/>
          <w:szCs w:val="16"/>
        </w:rPr>
        <w:t>.03.2016</w:t>
      </w:r>
    </w:p>
    <w:sectPr w:rsidR="00B91249" w:rsidRPr="00B91249" w:rsidSect="000E1192">
      <w:footerReference w:type="default" r:id="rId6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6BDA2" w14:textId="77777777" w:rsidR="00E76F49" w:rsidRDefault="00E76F49" w:rsidP="008F67D3">
      <w:pPr>
        <w:spacing w:after="0" w:line="240" w:lineRule="auto"/>
      </w:pPr>
      <w:r>
        <w:separator/>
      </w:r>
    </w:p>
  </w:endnote>
  <w:endnote w:type="continuationSeparator" w:id="0">
    <w:p w14:paraId="2D63E5C5" w14:textId="77777777" w:rsidR="00E76F49" w:rsidRDefault="00E76F49" w:rsidP="008F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A2644" w14:textId="77777777" w:rsidR="008F67D3" w:rsidRDefault="008F67D3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BC3690">
      <w:rPr>
        <w:noProof/>
      </w:rPr>
      <w:t>2</w:t>
    </w:r>
    <w:r>
      <w:fldChar w:fldCharType="end"/>
    </w:r>
  </w:p>
  <w:p w14:paraId="666AFA1C" w14:textId="77777777" w:rsidR="008F67D3" w:rsidRDefault="008F67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49083" w14:textId="77777777" w:rsidR="00E76F49" w:rsidRDefault="00E76F49" w:rsidP="008F67D3">
      <w:pPr>
        <w:spacing w:after="0" w:line="240" w:lineRule="auto"/>
      </w:pPr>
      <w:r>
        <w:separator/>
      </w:r>
    </w:p>
  </w:footnote>
  <w:footnote w:type="continuationSeparator" w:id="0">
    <w:p w14:paraId="4124F6E0" w14:textId="77777777" w:rsidR="00E76F49" w:rsidRDefault="00E76F49" w:rsidP="008F6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2203"/>
    <w:rsid w:val="00090CB0"/>
    <w:rsid w:val="000E1192"/>
    <w:rsid w:val="0025585B"/>
    <w:rsid w:val="008712C8"/>
    <w:rsid w:val="008F67D3"/>
    <w:rsid w:val="00A33A18"/>
    <w:rsid w:val="00B91249"/>
    <w:rsid w:val="00BC3690"/>
    <w:rsid w:val="00E76F49"/>
    <w:rsid w:val="00EB2203"/>
    <w:rsid w:val="00F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543AB1"/>
  <w15:chartTrackingRefBased/>
  <w15:docId w15:val="{05B5E998-AFEF-4FAC-ABF9-38979A58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6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8F67D3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F6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67D3"/>
  </w:style>
  <w:style w:type="paragraph" w:styleId="a7">
    <w:name w:val="footer"/>
    <w:basedOn w:val="a"/>
    <w:link w:val="a8"/>
    <w:uiPriority w:val="99"/>
    <w:unhideWhenUsed/>
    <w:rsid w:val="008F6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6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Измайловский РС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Владимировна Южанина</dc:creator>
  <cp:keywords/>
  <dc:description/>
  <cp:lastModifiedBy>Борис Разумовский</cp:lastModifiedBy>
  <cp:revision>2</cp:revision>
  <cp:lastPrinted>2016-03-31T08:17:00Z</cp:lastPrinted>
  <dcterms:created xsi:type="dcterms:W3CDTF">2024-04-10T20:29:00Z</dcterms:created>
  <dcterms:modified xsi:type="dcterms:W3CDTF">2024-04-10T20:29:00Z</dcterms:modified>
</cp:coreProperties>
</file>