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D0F2862" w14:textId="77777777" w:rsidR="00000000" w:rsidRDefault="0060769D">
      <w:pPr>
        <w:ind w:firstLine="709"/>
        <w:jc w:val="center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b/>
          <w:bCs/>
          <w:sz w:val="28"/>
          <w:szCs w:val="28"/>
          <w:lang w:val="en-BE" w:eastAsia="en-BE" w:bidi="ar-SA"/>
        </w:rPr>
        <w:t>РЕШЕНИЕ</w:t>
      </w:r>
    </w:p>
    <w:p w14:paraId="398CF4F8" w14:textId="77777777" w:rsidR="00000000" w:rsidRDefault="0060769D">
      <w:pPr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Именем Российской Федерации</w:t>
      </w:r>
    </w:p>
    <w:p w14:paraId="6F9E9EDD" w14:textId="77777777" w:rsidR="00000000" w:rsidRDefault="0060769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 </w:t>
      </w:r>
    </w:p>
    <w:p w14:paraId="33417D25" w14:textId="77777777" w:rsidR="00000000" w:rsidRDefault="0060769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 xml:space="preserve">14 июля 2021 года                                                                         </w:t>
      </w:r>
      <w:r>
        <w:rPr>
          <w:rStyle w:val="cat-Addressgrp-0rplc-0"/>
          <w:b/>
          <w:bCs/>
          <w:sz w:val="28"/>
          <w:szCs w:val="28"/>
          <w:lang w:val="en-BE" w:eastAsia="en-BE" w:bidi="ar-SA"/>
        </w:rPr>
        <w:t>адрес</w:t>
      </w:r>
    </w:p>
    <w:p w14:paraId="726ACDD4" w14:textId="77777777" w:rsidR="00000000" w:rsidRDefault="0060769D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0667329C" w14:textId="77777777" w:rsidR="00000000" w:rsidRDefault="0060769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Кунцевский районный суд </w:t>
      </w:r>
      <w:r>
        <w:rPr>
          <w:rStyle w:val="cat-Addressgrp-0rplc-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Самойловой И.С., при секретаре </w:t>
      </w:r>
      <w:r>
        <w:rPr>
          <w:rStyle w:val="cat-FIOgrp-2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И, рассмотрев в отк</w:t>
      </w:r>
      <w:r>
        <w:rPr>
          <w:sz w:val="28"/>
          <w:szCs w:val="28"/>
          <w:lang w:val="en-BE" w:eastAsia="en-BE" w:bidi="ar-SA"/>
        </w:rPr>
        <w:t>рытом судебном заседании гражданское дело № 2 –2183/2021 по иску ПАО «Сбербанк» к Шуваловой Н.Е. о расторжении договора, взыскании задолженности по кредитному договору, руководствуясь ст. ст. 194-199 ГПК РФ, суд</w:t>
      </w:r>
    </w:p>
    <w:p w14:paraId="400D3010" w14:textId="77777777" w:rsidR="00000000" w:rsidRDefault="0060769D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54F9A1CA" w14:textId="77777777" w:rsidR="00000000" w:rsidRDefault="0060769D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РЕШИЛ:</w:t>
      </w:r>
    </w:p>
    <w:p w14:paraId="07C0A345" w14:textId="77777777" w:rsidR="00000000" w:rsidRDefault="0060769D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04443C3A" w14:textId="77777777" w:rsidR="00000000" w:rsidRDefault="0060769D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требования ПАО «Сбербанк» к</w:t>
      </w:r>
      <w:r>
        <w:rPr>
          <w:sz w:val="28"/>
          <w:szCs w:val="28"/>
          <w:lang w:val="en-BE" w:eastAsia="en-BE" w:bidi="ar-SA"/>
        </w:rPr>
        <w:t xml:space="preserve"> Шуваловой Н.Е. о расторжении договора, взыскании задолженности по кредитному договору – удовлетворить.</w:t>
      </w:r>
    </w:p>
    <w:p w14:paraId="48C72C5A" w14:textId="77777777" w:rsidR="00000000" w:rsidRDefault="0060769D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Расторгнуть кредитный договор № 40168828, заключенный 18.05.2016г. между ПАО «Сбербанк» и Шуваловой Н.Е.</w:t>
      </w:r>
    </w:p>
    <w:p w14:paraId="1BFD43C7" w14:textId="77777777" w:rsidR="00000000" w:rsidRDefault="0060769D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с Шуваловой Натальи Евгеньевны в польз</w:t>
      </w:r>
      <w:r>
        <w:rPr>
          <w:sz w:val="28"/>
          <w:szCs w:val="28"/>
          <w:lang w:val="en-BE" w:eastAsia="en-BE" w:bidi="ar-SA"/>
        </w:rPr>
        <w:t xml:space="preserve">у ПАО «Сбербанк России»  задолженность по кредитному договору в размере </w:t>
      </w:r>
      <w:r>
        <w:rPr>
          <w:rStyle w:val="cat-Sumgrp-7rplc-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8rplc-9"/>
          <w:sz w:val="28"/>
          <w:szCs w:val="28"/>
          <w:lang w:val="en-BE" w:eastAsia="en-BE" w:bidi="ar-SA"/>
        </w:rPr>
        <w:t>сумма</w:t>
      </w:r>
    </w:p>
    <w:p w14:paraId="5E1DDCEB" w14:textId="77777777" w:rsidR="00000000" w:rsidRDefault="0060769D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может быть обжаловано в Московский городской суд через Кунцевский районный суд </w:t>
      </w:r>
      <w:r>
        <w:rPr>
          <w:rStyle w:val="cat-Addressgrp-0rplc-1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течение месяца со дня пр</w:t>
      </w:r>
      <w:r>
        <w:rPr>
          <w:sz w:val="28"/>
          <w:szCs w:val="28"/>
          <w:lang w:val="en-BE" w:eastAsia="en-BE" w:bidi="ar-SA"/>
        </w:rPr>
        <w:t>инятия решения в окончательной форме.</w:t>
      </w:r>
    </w:p>
    <w:p w14:paraId="3AB102FB" w14:textId="77777777" w:rsidR="00000000" w:rsidRDefault="0060769D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33CC2855" w14:textId="77777777" w:rsidR="00000000" w:rsidRDefault="0060769D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3A3413DB" w14:textId="77777777" w:rsidR="00000000" w:rsidRDefault="0060769D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Судья                                                                                               И.С. Самойлова</w:t>
      </w:r>
    </w:p>
    <w:p w14:paraId="7AEA7D44" w14:textId="77777777" w:rsidR="00000000" w:rsidRDefault="0060769D">
      <w:pPr>
        <w:rPr>
          <w:sz w:val="28"/>
          <w:szCs w:val="28"/>
          <w:lang w:val="en-BE" w:eastAsia="en-BE" w:bidi="ar-SA"/>
        </w:rPr>
      </w:pPr>
    </w:p>
    <w:p w14:paraId="10D48933" w14:textId="77777777" w:rsidR="00000000" w:rsidRDefault="0060769D">
      <w:pPr>
        <w:rPr>
          <w:sz w:val="28"/>
          <w:szCs w:val="28"/>
          <w:lang w:val="en-BE" w:eastAsia="en-BE" w:bidi="ar-SA"/>
        </w:rPr>
      </w:pPr>
    </w:p>
    <w:p w14:paraId="44A027CB" w14:textId="77777777" w:rsidR="00000000" w:rsidRDefault="0060769D">
      <w:pPr>
        <w:rPr>
          <w:sz w:val="28"/>
          <w:szCs w:val="28"/>
          <w:lang w:val="en-BE" w:eastAsia="en-BE" w:bidi="ar-SA"/>
        </w:rPr>
      </w:pPr>
    </w:p>
    <w:p w14:paraId="4F236E69" w14:textId="77777777" w:rsidR="00000000" w:rsidRDefault="0060769D">
      <w:pPr>
        <w:rPr>
          <w:sz w:val="28"/>
          <w:szCs w:val="28"/>
          <w:lang w:val="en-BE" w:eastAsia="en-BE" w:bidi="ar-SA"/>
        </w:rPr>
      </w:pPr>
    </w:p>
    <w:p w14:paraId="1D4F9FEB" w14:textId="77777777" w:rsidR="00000000" w:rsidRDefault="0060769D">
      <w:pPr>
        <w:rPr>
          <w:sz w:val="28"/>
          <w:szCs w:val="28"/>
          <w:lang w:val="en-BE" w:eastAsia="en-BE" w:bidi="ar-SA"/>
        </w:rPr>
      </w:pPr>
    </w:p>
    <w:p w14:paraId="12B6B1D2" w14:textId="77777777" w:rsidR="00000000" w:rsidRDefault="0060769D">
      <w:pPr>
        <w:rPr>
          <w:sz w:val="28"/>
          <w:szCs w:val="28"/>
          <w:lang w:val="en-BE" w:eastAsia="en-BE" w:bidi="ar-SA"/>
        </w:rPr>
      </w:pPr>
    </w:p>
    <w:p w14:paraId="05D088A7" w14:textId="77777777" w:rsidR="00000000" w:rsidRDefault="0060769D">
      <w:pPr>
        <w:rPr>
          <w:sz w:val="28"/>
          <w:szCs w:val="28"/>
          <w:lang w:val="en-BE" w:eastAsia="en-BE" w:bidi="ar-SA"/>
        </w:rPr>
      </w:pPr>
    </w:p>
    <w:p w14:paraId="2C172D76" w14:textId="77777777" w:rsidR="00000000" w:rsidRDefault="0060769D">
      <w:pPr>
        <w:rPr>
          <w:sz w:val="28"/>
          <w:szCs w:val="28"/>
          <w:lang w:val="en-BE" w:eastAsia="en-BE" w:bidi="ar-SA"/>
        </w:rPr>
      </w:pPr>
    </w:p>
    <w:p w14:paraId="1037C397" w14:textId="77777777" w:rsidR="00000000" w:rsidRDefault="0060769D">
      <w:pPr>
        <w:rPr>
          <w:sz w:val="28"/>
          <w:szCs w:val="28"/>
          <w:lang w:val="en-BE" w:eastAsia="en-BE" w:bidi="ar-SA"/>
        </w:rPr>
      </w:pPr>
    </w:p>
    <w:p w14:paraId="4657226A" w14:textId="77777777" w:rsidR="00000000" w:rsidRDefault="0060769D">
      <w:pPr>
        <w:rPr>
          <w:sz w:val="28"/>
          <w:szCs w:val="28"/>
          <w:lang w:val="en-BE" w:eastAsia="en-BE" w:bidi="ar-SA"/>
        </w:rPr>
      </w:pPr>
    </w:p>
    <w:p w14:paraId="17D01CF1" w14:textId="77777777" w:rsidR="00000000" w:rsidRDefault="0060769D">
      <w:pPr>
        <w:rPr>
          <w:sz w:val="28"/>
          <w:szCs w:val="28"/>
          <w:lang w:val="en-BE" w:eastAsia="en-BE" w:bidi="ar-SA"/>
        </w:rPr>
      </w:pPr>
    </w:p>
    <w:p w14:paraId="25F31AA0" w14:textId="77777777" w:rsidR="00000000" w:rsidRDefault="0060769D">
      <w:pPr>
        <w:rPr>
          <w:sz w:val="28"/>
          <w:szCs w:val="28"/>
          <w:lang w:val="en-BE" w:eastAsia="en-BE" w:bidi="ar-SA"/>
        </w:rPr>
      </w:pPr>
    </w:p>
    <w:p w14:paraId="7A513421" w14:textId="77777777" w:rsidR="00000000" w:rsidRDefault="0060769D">
      <w:pPr>
        <w:rPr>
          <w:sz w:val="28"/>
          <w:szCs w:val="28"/>
          <w:lang w:val="en-BE" w:eastAsia="en-BE" w:bidi="ar-SA"/>
        </w:rPr>
      </w:pPr>
    </w:p>
    <w:p w14:paraId="1849C52F" w14:textId="77777777" w:rsidR="00000000" w:rsidRDefault="0060769D">
      <w:pPr>
        <w:rPr>
          <w:sz w:val="28"/>
          <w:szCs w:val="28"/>
          <w:lang w:val="en-BE" w:eastAsia="en-BE" w:bidi="ar-SA"/>
        </w:rPr>
      </w:pPr>
    </w:p>
    <w:p w14:paraId="611E64D4" w14:textId="77777777" w:rsidR="00000000" w:rsidRDefault="0060769D">
      <w:pPr>
        <w:rPr>
          <w:sz w:val="28"/>
          <w:szCs w:val="28"/>
          <w:lang w:val="en-BE" w:eastAsia="en-BE" w:bidi="ar-SA"/>
        </w:rPr>
      </w:pPr>
    </w:p>
    <w:p w14:paraId="660F012A" w14:textId="77777777" w:rsidR="00000000" w:rsidRDefault="0060769D">
      <w:pPr>
        <w:rPr>
          <w:sz w:val="28"/>
          <w:szCs w:val="28"/>
          <w:lang w:val="en-BE" w:eastAsia="en-BE" w:bidi="ar-SA"/>
        </w:rPr>
      </w:pPr>
    </w:p>
    <w:p w14:paraId="68AC9487" w14:textId="77777777" w:rsidR="00000000" w:rsidRDefault="0060769D">
      <w:pPr>
        <w:rPr>
          <w:sz w:val="28"/>
          <w:szCs w:val="28"/>
          <w:lang w:val="en-BE" w:eastAsia="en-BE" w:bidi="ar-SA"/>
        </w:rPr>
      </w:pPr>
    </w:p>
    <w:p w14:paraId="3FCAEAF1" w14:textId="77777777" w:rsidR="00000000" w:rsidRDefault="0060769D">
      <w:pPr>
        <w:rPr>
          <w:sz w:val="28"/>
          <w:szCs w:val="28"/>
          <w:lang w:val="en-BE" w:eastAsia="en-BE" w:bidi="ar-SA"/>
        </w:rPr>
      </w:pPr>
    </w:p>
    <w:p w14:paraId="66A3E89B" w14:textId="77777777" w:rsidR="00000000" w:rsidRDefault="0060769D">
      <w:pPr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РЕШЕНИЕ</w:t>
      </w:r>
    </w:p>
    <w:p w14:paraId="391F5FF8" w14:textId="77777777" w:rsidR="00000000" w:rsidRDefault="0060769D">
      <w:pPr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Именем Российской Федерации</w:t>
      </w:r>
    </w:p>
    <w:p w14:paraId="03B188E3" w14:textId="77777777" w:rsidR="00000000" w:rsidRDefault="0060769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 </w:t>
      </w:r>
    </w:p>
    <w:p w14:paraId="4CDD0D22" w14:textId="77777777" w:rsidR="00000000" w:rsidRDefault="0060769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 xml:space="preserve">14 июля 2021 года                            </w:t>
      </w:r>
      <w:r>
        <w:rPr>
          <w:b/>
          <w:bCs/>
          <w:sz w:val="28"/>
          <w:szCs w:val="28"/>
          <w:lang w:val="en-BE" w:eastAsia="en-BE" w:bidi="ar-SA"/>
        </w:rPr>
        <w:t xml:space="preserve">                                             </w:t>
      </w:r>
      <w:r>
        <w:rPr>
          <w:rStyle w:val="cat-Addressgrp-0rplc-12"/>
          <w:b/>
          <w:bCs/>
          <w:sz w:val="28"/>
          <w:szCs w:val="28"/>
          <w:lang w:val="en-BE" w:eastAsia="en-BE" w:bidi="ar-SA"/>
        </w:rPr>
        <w:t>адрес</w:t>
      </w:r>
    </w:p>
    <w:p w14:paraId="574DB2AF" w14:textId="77777777" w:rsidR="00000000" w:rsidRDefault="0060769D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5ACCBB8A" w14:textId="77777777" w:rsidR="00000000" w:rsidRDefault="0060769D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Кунцевский районный суд </w:t>
      </w:r>
      <w:r>
        <w:rPr>
          <w:rStyle w:val="cat-Addressgrp-0rplc-13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Самойловой И.С., при секретаре </w:t>
      </w:r>
      <w:r>
        <w:rPr>
          <w:rStyle w:val="cat-FIOgrp-2rplc-1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И, рассмотрев в открытом судебном заседании гражданское дело № 2 –2183/2021 по иску ПАО «Сбербанк» к Ш</w:t>
      </w:r>
      <w:r>
        <w:rPr>
          <w:sz w:val="28"/>
          <w:szCs w:val="28"/>
          <w:lang w:val="en-BE" w:eastAsia="en-BE" w:bidi="ar-SA"/>
        </w:rPr>
        <w:t>уваловой Н.Е. о расторжении договора, взыскании задолженности по кредитному договору,</w:t>
      </w:r>
    </w:p>
    <w:p w14:paraId="7B438069" w14:textId="77777777" w:rsidR="00000000" w:rsidRDefault="0060769D">
      <w:pPr>
        <w:jc w:val="both"/>
        <w:rPr>
          <w:sz w:val="28"/>
          <w:szCs w:val="28"/>
          <w:lang w:val="en-BE" w:eastAsia="en-BE" w:bidi="ar-SA"/>
        </w:rPr>
      </w:pPr>
    </w:p>
    <w:p w14:paraId="67A22FD5" w14:textId="77777777" w:rsidR="00000000" w:rsidRDefault="0060769D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УСТАНОВИЛ:</w:t>
      </w:r>
    </w:p>
    <w:p w14:paraId="5411E99A" w14:textId="77777777" w:rsidR="00000000" w:rsidRDefault="0060769D">
      <w:pPr>
        <w:rPr>
          <w:sz w:val="28"/>
          <w:szCs w:val="28"/>
          <w:lang w:val="en-BE" w:eastAsia="en-BE" w:bidi="ar-SA"/>
        </w:rPr>
      </w:pPr>
    </w:p>
    <w:p w14:paraId="4E3B9003" w14:textId="77777777" w:rsidR="00000000" w:rsidRDefault="0060769D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ПАО «Сбербанк России» в лице филиала – Московского банка ПАО Сбербанк обратился в суд с иском к Шуваловой Н.Е. (далее – Ответчик) о расторжении кредитн</w:t>
      </w:r>
      <w:r>
        <w:rPr>
          <w:sz w:val="28"/>
          <w:szCs w:val="28"/>
          <w:lang w:val="en-BE" w:eastAsia="en-BE" w:bidi="ar-SA"/>
        </w:rPr>
        <w:t xml:space="preserve">ого договора, взыскании денежных средств в размере </w:t>
      </w:r>
      <w:r>
        <w:rPr>
          <w:rStyle w:val="cat-Sumgrp-7rplc-1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 просроченный основной долг в размере </w:t>
      </w:r>
      <w:r>
        <w:rPr>
          <w:rStyle w:val="cat-Sumgrp-9rplc-1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задолженность по процентам в размере </w:t>
      </w:r>
      <w:r>
        <w:rPr>
          <w:rStyle w:val="cat-Sumgrp-10rplc-2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 неустойка за просроченный основной долг в размере </w:t>
      </w:r>
      <w:r>
        <w:rPr>
          <w:rStyle w:val="cat-Sumgrp-11rplc-2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неустойка за просроченные проценты в разм</w:t>
      </w:r>
      <w:r>
        <w:rPr>
          <w:sz w:val="28"/>
          <w:szCs w:val="28"/>
          <w:lang w:val="en-BE" w:eastAsia="en-BE" w:bidi="ar-SA"/>
        </w:rPr>
        <w:t xml:space="preserve">ере </w:t>
      </w:r>
      <w:r>
        <w:rPr>
          <w:rStyle w:val="cat-Sumgrp-12rplc-2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 а также расходов по уплате государственной пошлины в размере </w:t>
      </w:r>
      <w:r>
        <w:rPr>
          <w:rStyle w:val="cat-Sumgrp-8rplc-2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оплаченной при подаче иска. </w:t>
      </w:r>
    </w:p>
    <w:p w14:paraId="5E109F7A" w14:textId="77777777" w:rsidR="00000000" w:rsidRDefault="0060769D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требования мотивированы тем, что 18.05.2016г. ПАО «Сбербанк России» (далее – Истец, Банк) и Шуваловой Н.Е. (далее – Заемщик) заключили кред</w:t>
      </w:r>
      <w:r>
        <w:rPr>
          <w:sz w:val="28"/>
          <w:szCs w:val="28"/>
          <w:lang w:val="en-BE" w:eastAsia="en-BE" w:bidi="ar-SA"/>
        </w:rPr>
        <w:t xml:space="preserve">итный договор №40168828 (далее – Кредитный договор) на сумму </w:t>
      </w:r>
      <w:r>
        <w:rPr>
          <w:rStyle w:val="cat-Sumgrp-13rplc-2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сроком на 60 месяцев под 20,6% годовых.</w:t>
      </w:r>
    </w:p>
    <w:p w14:paraId="3EC2E3BC" w14:textId="77777777" w:rsidR="00000000" w:rsidRDefault="0060769D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условиями Кредитного договора и Общими условиями предоставления, обслуживания и погашение кредитов для физических лиц по продукту «</w:t>
      </w:r>
      <w:r>
        <w:rPr>
          <w:sz w:val="28"/>
          <w:szCs w:val="28"/>
          <w:lang w:val="en-BE" w:eastAsia="en-BE" w:bidi="ar-SA"/>
        </w:rPr>
        <w:t xml:space="preserve">Потребительский кредит», погашение кредита и уплата процентов должны производиться ежемесячными аннуитетными платежами в соответствии с Графиком платежей.  </w:t>
      </w:r>
    </w:p>
    <w:p w14:paraId="55A78A06" w14:textId="77777777" w:rsidR="00000000" w:rsidRDefault="0060769D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условиями Кредитного договора уплата процентов за пользование кредитом производитс</w:t>
      </w:r>
      <w:r>
        <w:rPr>
          <w:sz w:val="28"/>
          <w:szCs w:val="28"/>
          <w:lang w:val="en-BE" w:eastAsia="en-BE" w:bidi="ar-SA"/>
        </w:rPr>
        <w:t>я одновременно с погашением кредита в сроки, определенные Графиком платежей.</w:t>
      </w:r>
    </w:p>
    <w:p w14:paraId="1766E325" w14:textId="77777777" w:rsidR="00000000" w:rsidRDefault="0060769D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условиями Кредитного договора при несвоевременном внесении (перечислении) ежемесячного платежа в погашение кредита и/или уплату процентов за пользование кредитом </w:t>
      </w:r>
      <w:r>
        <w:rPr>
          <w:sz w:val="28"/>
          <w:szCs w:val="28"/>
          <w:lang w:val="en-BE" w:eastAsia="en-BE" w:bidi="ar-SA"/>
        </w:rPr>
        <w:t>Заемщик уплачивает Кредитору неустойку в размере 20% годовых с суммы просроченного платежа за период просрочки с даты, следующей за датой наступления исполнения обязательства, установленной Договором, по дату погашения просроченной задолженности (включител</w:t>
      </w:r>
      <w:r>
        <w:rPr>
          <w:sz w:val="28"/>
          <w:szCs w:val="28"/>
          <w:lang w:val="en-BE" w:eastAsia="en-BE" w:bidi="ar-SA"/>
        </w:rPr>
        <w:t>ьно).</w:t>
      </w:r>
    </w:p>
    <w:p w14:paraId="6124C98C" w14:textId="77777777" w:rsidR="00000000" w:rsidRDefault="0060769D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Согласно условий Кредитного договора отсчет срока для начисления процентов за пользование кредитом начинается со следующего дня с даты образования задолженности по ссудному счету и заканчиваются датой погашения задолженности по ссудному счету (включи</w:t>
      </w:r>
      <w:r>
        <w:rPr>
          <w:sz w:val="28"/>
          <w:szCs w:val="28"/>
          <w:lang w:val="en-BE" w:eastAsia="en-BE" w:bidi="ar-SA"/>
        </w:rPr>
        <w:t>тельно).</w:t>
      </w:r>
    </w:p>
    <w:p w14:paraId="5B54E829" w14:textId="77777777" w:rsidR="00000000" w:rsidRDefault="0060769D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условий Кредитного договора обязательства заемщика считаются надлежаще и полностью выполненными после возврата кредитору всей суммы кредита, уплаты процентов за пользование кредитом, неустойки в соответствии с условиями Кредитного договор</w:t>
      </w:r>
      <w:r>
        <w:rPr>
          <w:sz w:val="28"/>
          <w:szCs w:val="28"/>
          <w:lang w:val="en-BE" w:eastAsia="en-BE" w:bidi="ar-SA"/>
        </w:rPr>
        <w:t>а, определяемых на дату погашения кредита, и возмещении расходов, связанных с взысканием задолженности.</w:t>
      </w:r>
    </w:p>
    <w:p w14:paraId="635B40BD" w14:textId="77777777" w:rsidR="00000000" w:rsidRDefault="0060769D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настоящее время обязательства по кредитному договору №40168828 от 18.05.2016г. не исполняются, погашение и уплата процентов за пользование кредитом не</w:t>
      </w:r>
      <w:r>
        <w:rPr>
          <w:sz w:val="28"/>
          <w:szCs w:val="28"/>
          <w:lang w:val="en-BE" w:eastAsia="en-BE" w:bidi="ar-SA"/>
        </w:rPr>
        <w:t xml:space="preserve"> производятся, в связи с чем, образовалась задолженность.           </w:t>
      </w:r>
    </w:p>
    <w:p w14:paraId="3ECF7651" w14:textId="77777777" w:rsidR="00000000" w:rsidRDefault="0060769D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ПАО «Сбербанк России» своего представителя в суд не направил, о времени и месте рассмотрения дела извещен надлежащим образом, причина неявки суду неизвестна, ходатайств об отложении</w:t>
      </w:r>
      <w:r>
        <w:rPr>
          <w:sz w:val="28"/>
          <w:szCs w:val="28"/>
          <w:lang w:val="en-BE" w:eastAsia="en-BE" w:bidi="ar-SA"/>
        </w:rPr>
        <w:t xml:space="preserve"> дела не заявлено, просил рассмотреть дело в отсутствии своего представителя.  </w:t>
      </w:r>
    </w:p>
    <w:p w14:paraId="37FACB3B" w14:textId="77777777" w:rsidR="00000000" w:rsidRDefault="0060769D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Ответчик Шувалова Н.Е. в судебное заседание не явилась, надлежащим образом извещена, доверила представлять свои интересы представителю по доверенности </w:t>
      </w:r>
      <w:r>
        <w:rPr>
          <w:rStyle w:val="cat-FIOgrp-6rplc-2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которая в судебное з</w:t>
      </w:r>
      <w:r>
        <w:rPr>
          <w:sz w:val="28"/>
          <w:szCs w:val="28"/>
          <w:lang w:val="en-BE" w:eastAsia="en-BE" w:bidi="ar-SA"/>
        </w:rPr>
        <w:t>аседание явилась,  возражала против удовлетворения исковых требований.</w:t>
      </w:r>
    </w:p>
    <w:p w14:paraId="2B536D0D" w14:textId="77777777" w:rsidR="00000000" w:rsidRDefault="0060769D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Представитель третьего лица ООО СК «Сбербанк Страхование» в судебное заседание не явился, извещался надлежащим образом.</w:t>
      </w:r>
    </w:p>
    <w:p w14:paraId="3A8B64AA" w14:textId="77777777" w:rsidR="00000000" w:rsidRDefault="0060769D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Суд, изучив и исследовав письменные материалы дела, выслушав лиц,</w:t>
      </w:r>
      <w:r>
        <w:rPr>
          <w:sz w:val="28"/>
          <w:szCs w:val="28"/>
          <w:lang w:val="en-BE" w:eastAsia="en-BE" w:bidi="ar-SA"/>
        </w:rPr>
        <w:t xml:space="preserve"> участвующих в деле, исследовав собранные по делу доказательства в отдельности, приходит к выводу об удовлетворении заявленных требований в силу следующего.</w:t>
      </w:r>
    </w:p>
    <w:p w14:paraId="10A1988A" w14:textId="77777777" w:rsidR="00000000" w:rsidRDefault="0060769D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309 ГК РФ обязательства должны исполняться надлежащим образом в соответствии с условия</w:t>
      </w:r>
      <w:r>
        <w:rPr>
          <w:sz w:val="28"/>
          <w:szCs w:val="28"/>
          <w:lang w:val="en-BE" w:eastAsia="en-BE" w:bidi="ar-SA"/>
        </w:rPr>
        <w:t>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14:paraId="2265A440" w14:textId="77777777" w:rsidR="00000000" w:rsidRDefault="0060769D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ст. 310 ГК РФ односторонний отказ от исполнения обяза</w:t>
      </w:r>
      <w:r>
        <w:rPr>
          <w:sz w:val="28"/>
          <w:szCs w:val="28"/>
          <w:lang w:val="en-BE" w:eastAsia="en-BE" w:bidi="ar-SA"/>
        </w:rPr>
        <w:t>тельства и одностороннее изменение его условий не допускаются, за исключением случаев, предусмотренных законом.</w:t>
      </w:r>
    </w:p>
    <w:p w14:paraId="305AF4FB" w14:textId="77777777" w:rsidR="00000000" w:rsidRDefault="0060769D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</w:t>
      </w:r>
      <w:hyperlink r:id="rId5" w:history="1">
        <w:r>
          <w:rPr>
            <w:color w:val="0000EE"/>
            <w:sz w:val="28"/>
            <w:szCs w:val="28"/>
            <w:lang w:val="en-BE" w:eastAsia="en-BE" w:bidi="ar-SA"/>
          </w:rPr>
          <w:t xml:space="preserve">ст. </w:t>
        </w:r>
        <w:r>
          <w:rPr>
            <w:color w:val="0000EE"/>
            <w:sz w:val="28"/>
            <w:szCs w:val="28"/>
            <w:lang w:val="en-BE" w:eastAsia="en-BE" w:bidi="ar-SA"/>
          </w:rPr>
          <w:t>421</w:t>
        </w:r>
      </w:hyperlink>
      <w:r>
        <w:rPr>
          <w:sz w:val="28"/>
          <w:szCs w:val="28"/>
          <w:lang w:val="en-BE" w:eastAsia="en-BE" w:bidi="ar-SA"/>
        </w:rPr>
        <w:t xml:space="preserve"> ГК РФ граждане и юридические лица свободы в заключение договора. Понуждение к заключению договора не допускается, за исключением случаев, когда обязанность заключить договор предусмотрена ГК РФ, законом или добровольно принятым обязательством.</w:t>
      </w:r>
    </w:p>
    <w:p w14:paraId="2C7510D5" w14:textId="77777777" w:rsidR="00000000" w:rsidRDefault="0060769D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Соглас</w:t>
      </w:r>
      <w:r>
        <w:rPr>
          <w:sz w:val="28"/>
          <w:szCs w:val="28"/>
          <w:lang w:val="en-BE" w:eastAsia="en-BE" w:bidi="ar-SA"/>
        </w:rPr>
        <w:t xml:space="preserve">но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</w:t>
      </w:r>
      <w:r>
        <w:rPr>
          <w:sz w:val="28"/>
          <w:szCs w:val="28"/>
          <w:lang w:val="en-BE" w:eastAsia="en-BE" w:bidi="ar-SA"/>
        </w:rPr>
        <w:lastRenderedPageBreak/>
        <w:t>обязуется возвратить полученную денежную сумму и</w:t>
      </w:r>
      <w:r>
        <w:rPr>
          <w:sz w:val="28"/>
          <w:szCs w:val="28"/>
          <w:lang w:val="en-BE" w:eastAsia="en-BE" w:bidi="ar-SA"/>
        </w:rPr>
        <w:t xml:space="preserve"> уплатить проценты на нее. 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 w14:paraId="22139871" w14:textId="77777777" w:rsidR="00000000" w:rsidRDefault="0060769D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ч. 1 ст. 810</w:t>
      </w:r>
      <w:r>
        <w:rPr>
          <w:sz w:val="28"/>
          <w:szCs w:val="28"/>
          <w:lang w:val="en-BE" w:eastAsia="en-BE" w:bidi="ar-SA"/>
        </w:rPr>
        <w:t xml:space="preserve"> ГК РФ заемщик обязан возвратить заимодавцу полученную сумму займа в срок и в порядке, которые предусмотрены договором займа.</w:t>
      </w:r>
      <w:r>
        <w:rPr>
          <w:sz w:val="28"/>
          <w:szCs w:val="28"/>
          <w:lang w:val="en-BE" w:eastAsia="en-BE" w:bidi="ar-SA"/>
        </w:rPr>
        <w:tab/>
      </w:r>
    </w:p>
    <w:p w14:paraId="64CBF174" w14:textId="77777777" w:rsidR="00000000" w:rsidRDefault="0060769D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ст. 809 ГК РФ, если иное не предусмотрено законом или договором займа, займодавец имеет право на получение с заемщика проц</w:t>
      </w:r>
      <w:r>
        <w:rPr>
          <w:sz w:val="28"/>
          <w:szCs w:val="28"/>
          <w:lang w:val="en-BE" w:eastAsia="en-BE" w:bidi="ar-SA"/>
        </w:rPr>
        <w:t>ентов на сумму займа в размерах и в порядке, определенных договором.</w:t>
      </w:r>
    </w:p>
    <w:p w14:paraId="7EFAD723" w14:textId="77777777" w:rsidR="00000000" w:rsidRDefault="0060769D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п.2 ст.811 ГК РФ,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</w:t>
      </w:r>
      <w:r>
        <w:rPr>
          <w:sz w:val="28"/>
          <w:szCs w:val="28"/>
          <w:lang w:val="en-BE" w:eastAsia="en-BE" w:bidi="ar-SA"/>
        </w:rPr>
        <w:t xml:space="preserve">а, займодавец вправе потребовать досрочного возврата всей оставшейся суммы займа вместе с причитающимися процентами. </w:t>
      </w:r>
    </w:p>
    <w:p w14:paraId="781C5E69" w14:textId="77777777" w:rsidR="00000000" w:rsidRDefault="0060769D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ст.329 ГК РФ, исполнение обязательств обеспечивается неустойкой, залогом, удержанием вещи должника, поручительством, нез</w:t>
      </w:r>
      <w:r>
        <w:rPr>
          <w:sz w:val="28"/>
          <w:szCs w:val="28"/>
          <w:lang w:val="en-BE" w:eastAsia="en-BE" w:bidi="ar-SA"/>
        </w:rPr>
        <w:t>ависимой гарантией, задатком, обеспечительным платежом и другими способами, предусмотренными законом или договором.</w:t>
      </w:r>
    </w:p>
    <w:p w14:paraId="735ED65B" w14:textId="77777777" w:rsidR="00000000" w:rsidRDefault="0060769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Как установлено судом и подтверждается материалами дела, 18.05.2016г. ПАО «Сбербанк России» (далее – Истец, Банк) и Шуваловой Н.Е. (далее – </w:t>
      </w:r>
      <w:r>
        <w:rPr>
          <w:sz w:val="28"/>
          <w:szCs w:val="28"/>
          <w:lang w:val="en-BE" w:eastAsia="en-BE" w:bidi="ar-SA"/>
        </w:rPr>
        <w:t xml:space="preserve">Заемщик) заключили кредитный договор №40168828 (далее – Кредитный договор) на сумму </w:t>
      </w:r>
      <w:r>
        <w:rPr>
          <w:rStyle w:val="cat-Sumgrp-13rplc-2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сроком на 60 месяцев под 20,6% годовых.</w:t>
      </w:r>
    </w:p>
    <w:p w14:paraId="185256C6" w14:textId="77777777" w:rsidR="00000000" w:rsidRDefault="0060769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Данный кредит предоставлен в соответствии с Общими условиями предоставления, обслуживания и погашения кредитов для физических</w:t>
      </w:r>
      <w:r>
        <w:rPr>
          <w:sz w:val="28"/>
          <w:szCs w:val="28"/>
          <w:lang w:val="en-BE" w:eastAsia="en-BE" w:bidi="ar-SA"/>
        </w:rPr>
        <w:t xml:space="preserve"> лиц по продукту «Потребительский кредит» (Общие условия кредитования), которые являются неотъемлемой частью Кредитного договора и размещены на официальном сайте ПАО Сбербанк и в его подразделениях.</w:t>
      </w:r>
    </w:p>
    <w:p w14:paraId="29D7AB32" w14:textId="77777777" w:rsidR="00000000" w:rsidRDefault="0060769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п.3.1 Кредитного договора погашение кред</w:t>
      </w:r>
      <w:r>
        <w:rPr>
          <w:sz w:val="28"/>
          <w:szCs w:val="28"/>
          <w:lang w:val="en-BE" w:eastAsia="en-BE" w:bidi="ar-SA"/>
        </w:rPr>
        <w:t>ита и уплата процентов должны производиться ежемесячными аннуитетными платежами в соответствии с Графиком платежей в Платежную дату, начиная с месяца, следующего за месяцем получения кредита (при отсутствии в календарном месяце Платежной даты – в последний</w:t>
      </w:r>
      <w:r>
        <w:rPr>
          <w:sz w:val="28"/>
          <w:szCs w:val="28"/>
          <w:lang w:val="en-BE" w:eastAsia="en-BE" w:bidi="ar-SA"/>
        </w:rPr>
        <w:t xml:space="preserve"> календарный день месяца) путем перечисления со счета Заемщика или счета третьего лица, открытого у Кредитора.  </w:t>
      </w:r>
    </w:p>
    <w:p w14:paraId="51CF58A8" w14:textId="77777777" w:rsidR="00000000" w:rsidRDefault="0060769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п.3.3 Кредитного договора за несвоевременное внесение (перечислении) ежемесячного платежа в погашение кредита и/или уплату процентов з</w:t>
      </w:r>
      <w:r>
        <w:rPr>
          <w:sz w:val="28"/>
          <w:szCs w:val="28"/>
          <w:lang w:val="en-BE" w:eastAsia="en-BE" w:bidi="ar-SA"/>
        </w:rPr>
        <w:t xml:space="preserve">а пользование кредитом (в соответствии с п.3.3 Общих условий кредитования) Заемщик уплачивает Кредитору неустойку в размере 20% годовых с суммы просроченного платежа за период просрочки с даты, </w:t>
      </w:r>
      <w:r>
        <w:rPr>
          <w:sz w:val="28"/>
          <w:szCs w:val="28"/>
          <w:lang w:val="en-BE" w:eastAsia="en-BE" w:bidi="ar-SA"/>
        </w:rPr>
        <w:lastRenderedPageBreak/>
        <w:t>следующей за датой наступления исполнения обязательства, устан</w:t>
      </w:r>
      <w:r>
        <w:rPr>
          <w:sz w:val="28"/>
          <w:szCs w:val="28"/>
          <w:lang w:val="en-BE" w:eastAsia="en-BE" w:bidi="ar-SA"/>
        </w:rPr>
        <w:t>овленной Договором, по дату погашения просроченной задолженности (включительно).</w:t>
      </w:r>
    </w:p>
    <w:p w14:paraId="1A89076A" w14:textId="77777777" w:rsidR="00000000" w:rsidRDefault="0060769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условий Кредитного договора отсчет срока для начисления процентов за пользование кредитом начинается со следующего дня с даты образования задолженности по ссудному сч</w:t>
      </w:r>
      <w:r>
        <w:rPr>
          <w:sz w:val="28"/>
          <w:szCs w:val="28"/>
          <w:lang w:val="en-BE" w:eastAsia="en-BE" w:bidi="ar-SA"/>
        </w:rPr>
        <w:t>ету и заканчиваются датой погашения задолженности по ссудному счету (включительно).</w:t>
      </w:r>
    </w:p>
    <w:p w14:paraId="15EE33F1" w14:textId="77777777" w:rsidR="00000000" w:rsidRDefault="0060769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условий Кредитного договора обязательства заемщика считаются надлежаще и полностью выполненными после возврата кредитору всей суммы кредита, уплаты процентов за по</w:t>
      </w:r>
      <w:r>
        <w:rPr>
          <w:sz w:val="28"/>
          <w:szCs w:val="28"/>
          <w:lang w:val="en-BE" w:eastAsia="en-BE" w:bidi="ar-SA"/>
        </w:rPr>
        <w:t>льзование кредитом, неустойки в соответствии с условиями Кредитного договора, определяемых на дату погашения кредита, и возмещении расходов, связанных с взысканием задолженности.</w:t>
      </w:r>
    </w:p>
    <w:p w14:paraId="6E4B747F" w14:textId="77777777" w:rsidR="00000000" w:rsidRDefault="0060769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образом, при заключении Кредитного договора заемщик Шувалова Н.Е. распо</w:t>
      </w:r>
      <w:r>
        <w:rPr>
          <w:sz w:val="28"/>
          <w:szCs w:val="28"/>
          <w:lang w:val="en-BE" w:eastAsia="en-BE" w:bidi="ar-SA"/>
        </w:rPr>
        <w:t>лагала полной информацией об его условиях, и, добровольно, в соответствии со своим волеизъявлением, о чем свидетельствует ее собственноручная подпись, приняла на себя все права и обязанности, определенные кредитным договором №40168828 от 18.05.2016г.</w:t>
      </w:r>
    </w:p>
    <w:p w14:paraId="5FC12512" w14:textId="77777777" w:rsidR="00000000" w:rsidRDefault="0060769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</w:t>
      </w:r>
      <w:r>
        <w:rPr>
          <w:sz w:val="28"/>
          <w:szCs w:val="28"/>
          <w:lang w:val="en-BE" w:eastAsia="en-BE" w:bidi="ar-SA"/>
        </w:rPr>
        <w:t>тветствии с Кредитным договором Банк свои обязательства исполнил, перечислил Заемщику денежные средства, что подтверждается представленными в материалы дела доказательствами.</w:t>
      </w:r>
    </w:p>
    <w:p w14:paraId="0FB803FA" w14:textId="77777777" w:rsidR="00000000" w:rsidRDefault="0060769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настоящее время обязательства по Кредитному договору не исполняются, погашение </w:t>
      </w:r>
      <w:r>
        <w:rPr>
          <w:sz w:val="28"/>
          <w:szCs w:val="28"/>
          <w:lang w:val="en-BE" w:eastAsia="en-BE" w:bidi="ar-SA"/>
        </w:rPr>
        <w:t xml:space="preserve">и уплата процентов за пользование кредитом не производятся, в связи с чем, по состоянию на 06.11.2020г. образовалась задолженность в размере  </w:t>
      </w:r>
      <w:r>
        <w:rPr>
          <w:rStyle w:val="cat-Sumgrp-7rplc-3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          </w:t>
      </w:r>
    </w:p>
    <w:p w14:paraId="217D3888" w14:textId="77777777" w:rsidR="00000000" w:rsidRDefault="0060769D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Разрешая исковые требования о взыскании задолженности по кредитному договору от 18.05.2016г. №401</w:t>
      </w:r>
      <w:r>
        <w:rPr>
          <w:sz w:val="28"/>
          <w:szCs w:val="28"/>
          <w:lang w:val="en-BE" w:eastAsia="en-BE" w:bidi="ar-SA"/>
        </w:rPr>
        <w:t xml:space="preserve">68828, заключенному с Шуваловой Н.Е., суд, руководствуясь вышеперечисленными нормами права, оценив представленные в материалы дела доказательства по правилам                                                                                                   </w:t>
      </w:r>
      <w:r>
        <w:rPr>
          <w:sz w:val="28"/>
          <w:szCs w:val="28"/>
          <w:lang w:val="en-BE" w:eastAsia="en-BE" w:bidi="ar-SA"/>
        </w:rPr>
        <w:t xml:space="preserve">                                      ст. ст. 12,56,67 ГПК РФ,  проанализировав законодательство, регулирующее общие положения исполнения обязательств, недопустимость одностороннего исполнения обязательств (ст. ст. 309,310 ГК РФ), положения о кредитном дог</w:t>
      </w:r>
      <w:r>
        <w:rPr>
          <w:sz w:val="28"/>
          <w:szCs w:val="28"/>
          <w:lang w:val="en-BE" w:eastAsia="en-BE" w:bidi="ar-SA"/>
        </w:rPr>
        <w:t>оворе (ст. ст. 810, 811,819 ГК РФ), положения закона об ответственности наследников по долгам наследодателя (п.1 ст.1175 ГК РФ), исходит из того, что обязательство заемщиком Шуваловой Н.Е. по Кредитному договору  в установленный договором срок не исполнено</w:t>
      </w:r>
      <w:r>
        <w:rPr>
          <w:sz w:val="28"/>
          <w:szCs w:val="28"/>
          <w:lang w:val="en-BE" w:eastAsia="en-BE" w:bidi="ar-SA"/>
        </w:rPr>
        <w:t>, в связи с чем, приходит к выводу о расторжении указанного кредитного договора и взыскании с ответчика Шуваловой Н.Е. в пользу ПАО «Сбербанк России» в лице филиала – Московского банка ПАО Сбербанк задолженности по кредитному договору от 18.05.2016г. №4016</w:t>
      </w:r>
      <w:r>
        <w:rPr>
          <w:sz w:val="28"/>
          <w:szCs w:val="28"/>
          <w:lang w:val="en-BE" w:eastAsia="en-BE" w:bidi="ar-SA"/>
        </w:rPr>
        <w:t xml:space="preserve">8828 в размере </w:t>
      </w:r>
      <w:r>
        <w:rPr>
          <w:rStyle w:val="cat-Sumgrp-7rplc-35"/>
          <w:sz w:val="28"/>
          <w:szCs w:val="28"/>
          <w:lang w:val="en-BE" w:eastAsia="en-BE" w:bidi="ar-SA"/>
        </w:rPr>
        <w:t>сумма</w:t>
      </w:r>
    </w:p>
    <w:p w14:paraId="5BEE8169" w14:textId="77777777" w:rsidR="00000000" w:rsidRDefault="0060769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 450 ГК РФ по требованию одной из сторон договор может быть изменен или расторгнут по решению суда только при существенном нарушении договора другой стороной.</w:t>
      </w:r>
    </w:p>
    <w:p w14:paraId="67E78856" w14:textId="77777777" w:rsidR="00000000" w:rsidRDefault="0060769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Существенным признается нарушение договора одной из сто</w:t>
      </w:r>
      <w:r>
        <w:rPr>
          <w:sz w:val="28"/>
          <w:szCs w:val="28"/>
          <w:lang w:val="en-BE" w:eastAsia="en-BE" w:bidi="ar-SA"/>
        </w:rPr>
        <w:t>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 w14:paraId="38663A5D" w14:textId="77777777" w:rsidR="00000000" w:rsidRDefault="0060769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Таким образом, Банк терпит убытки в виде упущенной выгоды дважды, исключая денежные средства в сумме </w:t>
      </w:r>
      <w:r>
        <w:rPr>
          <w:sz w:val="28"/>
          <w:szCs w:val="28"/>
          <w:lang w:val="en-BE" w:eastAsia="en-BE" w:bidi="ar-SA"/>
        </w:rPr>
        <w:t>задолженности из оборота, то есть не имеет возможности пользоваться данными денежными средствами.</w:t>
      </w:r>
    </w:p>
    <w:p w14:paraId="44D9C392" w14:textId="77777777" w:rsidR="00000000" w:rsidRDefault="0060769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Разрешая исковые требования о расторжении кредитного договора от 18.05.2016г. №40168828, заключенного ПАО «Сбербанк России» в лице филиала - Московского банка</w:t>
      </w:r>
      <w:r>
        <w:rPr>
          <w:sz w:val="28"/>
          <w:szCs w:val="28"/>
          <w:lang w:val="en-BE" w:eastAsia="en-BE" w:bidi="ar-SA"/>
        </w:rPr>
        <w:t xml:space="preserve"> ПАО Сбербанк с Шуваловой Н.Е., оценив  представленные доказательства по правилам ст. ст. 12,56,67 ГПК РФ, руководствуясь вышеперечисленными нормами права, суд исходит из того, что обязательства заемщиком Шуваловой Н.Е. по кредитному договору №40168828 доб</w:t>
      </w:r>
      <w:r>
        <w:rPr>
          <w:sz w:val="28"/>
          <w:szCs w:val="28"/>
          <w:lang w:val="en-BE" w:eastAsia="en-BE" w:bidi="ar-SA"/>
        </w:rPr>
        <w:t>росовестно и надлежащим образом не исполнялись, имеет место существенное нарушение условий Кредитного договора, что полностью лишает истца финансовой выгоды, на которую он вправе был рассчитывать, заключая Кредитный договор, в связи с чем, суд приходит к в</w:t>
      </w:r>
      <w:r>
        <w:rPr>
          <w:sz w:val="28"/>
          <w:szCs w:val="28"/>
          <w:lang w:val="en-BE" w:eastAsia="en-BE" w:bidi="ar-SA"/>
        </w:rPr>
        <w:t>ыводу о расторжении кредитного договора  от 18.05.2016г. №40168828, заключенного с Шуваловой Н.Е.</w:t>
      </w:r>
    </w:p>
    <w:p w14:paraId="7130A44F" w14:textId="77777777" w:rsidR="00000000" w:rsidRDefault="0060769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Оценивая доводы ответчика относительно того, что при заключении указанного кредитного договора ею был заключен договор страхования жизни и здоровья, и в перио</w:t>
      </w:r>
      <w:r>
        <w:rPr>
          <w:sz w:val="28"/>
          <w:szCs w:val="28"/>
          <w:lang w:val="en-BE" w:eastAsia="en-BE" w:bidi="ar-SA"/>
        </w:rPr>
        <w:t>д действия кредитного договора наступила нетрудоспособность ответчика, вызванная заболеванием, не могут быть приняты во внимание, поскольку как усматривается из ответа ООО СК «Сбербанк Страхование» , 12.05.2015г. между Обществом и Шуваловой Н.Е. было заклю</w:t>
      </w:r>
      <w:r>
        <w:rPr>
          <w:sz w:val="28"/>
          <w:szCs w:val="28"/>
          <w:lang w:val="en-BE" w:eastAsia="en-BE" w:bidi="ar-SA"/>
        </w:rPr>
        <w:t xml:space="preserve">чено Соглашение об условиях и порядке страхования № ДСЖ – 2, на основании которого Шувалова Н.Е. являлась застрахованным лицом в рамках программы страхования жизни ДСЖ – 2/1606, срок действия страхования с 18.05.2016г. по 17.05.2021г. </w:t>
      </w:r>
    </w:p>
    <w:p w14:paraId="721C5698" w14:textId="77777777" w:rsidR="00000000" w:rsidRDefault="0060769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Вместе с тем, Шувало</w:t>
      </w:r>
      <w:r>
        <w:rPr>
          <w:sz w:val="28"/>
          <w:szCs w:val="28"/>
          <w:lang w:val="en-BE" w:eastAsia="en-BE" w:bidi="ar-SA"/>
        </w:rPr>
        <w:t xml:space="preserve">ва Н.Е. в страховую компанию не обращалась, возникшее у ответчика заболевание не признавалось  страховым случаем.          </w:t>
      </w:r>
    </w:p>
    <w:p w14:paraId="4432F4A3" w14:textId="77777777" w:rsidR="00000000" w:rsidRDefault="0060769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ч. 1 ст. 98 ГПК РФ стороне, в пользу которой состоялось решение суда, суд присуждает возместить с другой стороны вс</w:t>
      </w:r>
      <w:r>
        <w:rPr>
          <w:sz w:val="28"/>
          <w:szCs w:val="28"/>
          <w:lang w:val="en-BE" w:eastAsia="en-BE" w:bidi="ar-SA"/>
        </w:rPr>
        <w:t>е понесенные по делу судебные расходы, за исключением случаев, предусмотренных частью второй статьи 96 настоящего Кодекса. В случае, если иск удовлетворен частично, указанные в настоящей статье судебные расходы присуждаются истцу пропорционально размеру уд</w:t>
      </w:r>
      <w:r>
        <w:rPr>
          <w:sz w:val="28"/>
          <w:szCs w:val="28"/>
          <w:lang w:val="en-BE" w:eastAsia="en-BE" w:bidi="ar-SA"/>
        </w:rPr>
        <w:t>овлетворенных судом исковых требований, а ответчику пропорционально той части исковых требований, в которой истцу отказано.</w:t>
      </w:r>
    </w:p>
    <w:p w14:paraId="71DFEEF3" w14:textId="77777777" w:rsidR="00000000" w:rsidRDefault="0060769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Истцом при подаче иска была оплачена государственная пошлина в размере </w:t>
      </w:r>
      <w:r>
        <w:rPr>
          <w:rStyle w:val="cat-Sumgrp-8rplc-4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которая подлежит взысканию по правилам указанной стать</w:t>
      </w:r>
      <w:r>
        <w:rPr>
          <w:sz w:val="28"/>
          <w:szCs w:val="28"/>
          <w:lang w:val="en-BE" w:eastAsia="en-BE" w:bidi="ar-SA"/>
        </w:rPr>
        <w:t>и с ответчика в пользу истца.</w:t>
      </w:r>
    </w:p>
    <w:p w14:paraId="36DEC309" w14:textId="77777777" w:rsidR="00000000" w:rsidRDefault="0060769D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изложенного, руководствуясь ст. ст. 194-199 ГПК РФ, суд</w:t>
      </w:r>
    </w:p>
    <w:p w14:paraId="1AECF355" w14:textId="77777777" w:rsidR="00000000" w:rsidRDefault="0060769D">
      <w:pPr>
        <w:ind w:firstLine="708"/>
        <w:jc w:val="center"/>
        <w:rPr>
          <w:sz w:val="28"/>
          <w:szCs w:val="28"/>
          <w:lang w:val="en-BE" w:eastAsia="en-BE" w:bidi="ar-SA"/>
        </w:rPr>
      </w:pPr>
    </w:p>
    <w:p w14:paraId="0F3FCD29" w14:textId="77777777" w:rsidR="00000000" w:rsidRDefault="0060769D">
      <w:pPr>
        <w:ind w:firstLine="708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РЕШИЛ:</w:t>
      </w:r>
    </w:p>
    <w:p w14:paraId="1DAE6A19" w14:textId="77777777" w:rsidR="00000000" w:rsidRDefault="0060769D">
      <w:pPr>
        <w:rPr>
          <w:sz w:val="28"/>
          <w:szCs w:val="28"/>
          <w:lang w:val="en-BE" w:eastAsia="en-BE" w:bidi="ar-SA"/>
        </w:rPr>
      </w:pPr>
    </w:p>
    <w:p w14:paraId="47291082" w14:textId="77777777" w:rsidR="00000000" w:rsidRDefault="0060769D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требования ПАО «Сбербанк» к Шуваловой Н.Е. о расторжении договора, взыскании задолженности по кредитному договору – удовлетворить.</w:t>
      </w:r>
    </w:p>
    <w:p w14:paraId="0D6B1363" w14:textId="77777777" w:rsidR="00000000" w:rsidRDefault="0060769D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Расторгну</w:t>
      </w:r>
      <w:r>
        <w:rPr>
          <w:sz w:val="28"/>
          <w:szCs w:val="28"/>
          <w:lang w:val="en-BE" w:eastAsia="en-BE" w:bidi="ar-SA"/>
        </w:rPr>
        <w:t>ть кредитный договор № 40168828, заключенный 18.05.2016г. между ПАО «Сбербанк» и Шуваловой Н.Е.</w:t>
      </w:r>
    </w:p>
    <w:p w14:paraId="5FD36D5E" w14:textId="77777777" w:rsidR="00000000" w:rsidRDefault="0060769D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Взыскать с Шуваловой Натальи Евгеньевны в пользу ПАО «Сбербанк России»  задолженность по кредитному договору в размере </w:t>
      </w:r>
      <w:r>
        <w:rPr>
          <w:rStyle w:val="cat-Sumgrp-7rplc-4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расходы по уплате государственной </w:t>
      </w:r>
      <w:r>
        <w:rPr>
          <w:sz w:val="28"/>
          <w:szCs w:val="28"/>
          <w:lang w:val="en-BE" w:eastAsia="en-BE" w:bidi="ar-SA"/>
        </w:rPr>
        <w:t xml:space="preserve">пошлины в размере </w:t>
      </w:r>
      <w:r>
        <w:rPr>
          <w:rStyle w:val="cat-Sumgrp-8rplc-47"/>
          <w:sz w:val="28"/>
          <w:szCs w:val="28"/>
          <w:lang w:val="en-BE" w:eastAsia="en-BE" w:bidi="ar-SA"/>
        </w:rPr>
        <w:t>сумма</w:t>
      </w:r>
    </w:p>
    <w:p w14:paraId="4D179606" w14:textId="77777777" w:rsidR="00000000" w:rsidRDefault="0060769D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может быть обжаловано в Московский городской суд через Кунцевский районный суд </w:t>
      </w:r>
      <w:r>
        <w:rPr>
          <w:rStyle w:val="cat-Addressgrp-0rplc-4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течение месяца со дня принятия решения в окончательной форме.</w:t>
      </w:r>
    </w:p>
    <w:p w14:paraId="1CE34D15" w14:textId="77777777" w:rsidR="00000000" w:rsidRDefault="0060769D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5710DD7E" w14:textId="77777777" w:rsidR="00000000" w:rsidRDefault="0060769D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3D0E13D3" w14:textId="77777777" w:rsidR="00000000" w:rsidRDefault="0060769D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                                                                   </w:t>
      </w:r>
      <w:r>
        <w:rPr>
          <w:sz w:val="28"/>
          <w:szCs w:val="28"/>
          <w:lang w:val="en-BE" w:eastAsia="en-BE" w:bidi="ar-SA"/>
        </w:rPr>
        <w:t xml:space="preserve">                           И.С. Самойлова</w:t>
      </w:r>
    </w:p>
    <w:p w14:paraId="601B5274" w14:textId="77777777" w:rsidR="00000000" w:rsidRDefault="0060769D">
      <w:pPr>
        <w:rPr>
          <w:sz w:val="28"/>
          <w:szCs w:val="28"/>
          <w:lang w:val="en-BE" w:eastAsia="en-BE" w:bidi="ar-SA"/>
        </w:rPr>
      </w:pPr>
    </w:p>
    <w:p w14:paraId="13370CF3" w14:textId="77777777" w:rsidR="00000000" w:rsidRDefault="0060769D">
      <w:pPr>
        <w:rPr>
          <w:sz w:val="28"/>
          <w:szCs w:val="28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769D"/>
    <w:rsid w:val="0060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784C05C7"/>
  <w15:chartTrackingRefBased/>
  <w15:docId w15:val="{55C17965-6AAC-4A4C-ADD6-AC05754B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2rplc-3">
    <w:name w:val="cat-FIO grp-2 rplc-3"/>
    <w:basedOn w:val="a0"/>
  </w:style>
  <w:style w:type="character" w:customStyle="1" w:styleId="cat-Sumgrp-7rplc-8">
    <w:name w:val="cat-Sum grp-7 rplc-8"/>
    <w:basedOn w:val="a0"/>
  </w:style>
  <w:style w:type="character" w:customStyle="1" w:styleId="cat-Sumgrp-8rplc-9">
    <w:name w:val="cat-Sum grp-8 rplc-9"/>
    <w:basedOn w:val="a0"/>
  </w:style>
  <w:style w:type="character" w:customStyle="1" w:styleId="cat-Addressgrp-0rplc-10">
    <w:name w:val="cat-Address grp-0 rplc-10"/>
    <w:basedOn w:val="a0"/>
  </w:style>
  <w:style w:type="character" w:customStyle="1" w:styleId="cat-Addressgrp-0rplc-12">
    <w:name w:val="cat-Address grp-0 rplc-12"/>
    <w:basedOn w:val="a0"/>
  </w:style>
  <w:style w:type="character" w:customStyle="1" w:styleId="cat-Addressgrp-0rplc-13">
    <w:name w:val="cat-Address grp-0 rplc-13"/>
    <w:basedOn w:val="a0"/>
  </w:style>
  <w:style w:type="character" w:customStyle="1" w:styleId="cat-FIOgrp-2rplc-15">
    <w:name w:val="cat-FIO grp-2 rplc-15"/>
    <w:basedOn w:val="a0"/>
  </w:style>
  <w:style w:type="character" w:customStyle="1" w:styleId="cat-Sumgrp-7rplc-18">
    <w:name w:val="cat-Sum grp-7 rplc-18"/>
    <w:basedOn w:val="a0"/>
  </w:style>
  <w:style w:type="character" w:customStyle="1" w:styleId="cat-Sumgrp-9rplc-19">
    <w:name w:val="cat-Sum grp-9 rplc-19"/>
    <w:basedOn w:val="a0"/>
  </w:style>
  <w:style w:type="character" w:customStyle="1" w:styleId="cat-Sumgrp-10rplc-20">
    <w:name w:val="cat-Sum grp-10 rplc-20"/>
    <w:basedOn w:val="a0"/>
  </w:style>
  <w:style w:type="character" w:customStyle="1" w:styleId="cat-Sumgrp-11rplc-21">
    <w:name w:val="cat-Sum grp-11 rplc-21"/>
    <w:basedOn w:val="a0"/>
  </w:style>
  <w:style w:type="character" w:customStyle="1" w:styleId="cat-Sumgrp-12rplc-22">
    <w:name w:val="cat-Sum grp-12 rplc-22"/>
    <w:basedOn w:val="a0"/>
  </w:style>
  <w:style w:type="character" w:customStyle="1" w:styleId="cat-Sumgrp-8rplc-23">
    <w:name w:val="cat-Sum grp-8 rplc-23"/>
    <w:basedOn w:val="a0"/>
  </w:style>
  <w:style w:type="character" w:customStyle="1" w:styleId="cat-Sumgrp-13rplc-25">
    <w:name w:val="cat-Sum grp-13 rplc-25"/>
    <w:basedOn w:val="a0"/>
  </w:style>
  <w:style w:type="character" w:customStyle="1" w:styleId="cat-FIOgrp-6rplc-27">
    <w:name w:val="cat-FIO grp-6 rplc-27"/>
    <w:basedOn w:val="a0"/>
  </w:style>
  <w:style w:type="character" w:customStyle="1" w:styleId="cat-Sumgrp-13rplc-29">
    <w:name w:val="cat-Sum grp-13 rplc-29"/>
    <w:basedOn w:val="a0"/>
  </w:style>
  <w:style w:type="character" w:customStyle="1" w:styleId="cat-Sumgrp-7rplc-31">
    <w:name w:val="cat-Sum grp-7 rplc-31"/>
    <w:basedOn w:val="a0"/>
  </w:style>
  <w:style w:type="character" w:customStyle="1" w:styleId="cat-Sumgrp-7rplc-35">
    <w:name w:val="cat-Sum grp-7 rplc-35"/>
    <w:basedOn w:val="a0"/>
  </w:style>
  <w:style w:type="character" w:customStyle="1" w:styleId="cat-Sumgrp-8rplc-42">
    <w:name w:val="cat-Sum grp-8 rplc-42"/>
    <w:basedOn w:val="a0"/>
  </w:style>
  <w:style w:type="character" w:customStyle="1" w:styleId="cat-Sumgrp-7rplc-46">
    <w:name w:val="cat-Sum grp-7 rplc-46"/>
    <w:basedOn w:val="a0"/>
  </w:style>
  <w:style w:type="character" w:customStyle="1" w:styleId="cat-Sumgrp-8rplc-47">
    <w:name w:val="cat-Sum grp-8 rplc-47"/>
    <w:basedOn w:val="a0"/>
  </w:style>
  <w:style w:type="character" w:customStyle="1" w:styleId="cat-Addressgrp-0rplc-48">
    <w:name w:val="cat-Address grp-0 rplc-48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1F0BBD39352E8C5FB8A9897FEFED1EA0AD637D769F3B4FF082C6432FC04F4082AFAD3A1FB1E4DB48CEK6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2222</Words>
  <Characters>12670</Characters>
  <Application>Microsoft Office Word</Application>
  <DocSecurity>0</DocSecurity>
  <Lines>105</Lines>
  <Paragraphs>29</Paragraphs>
  <ScaleCrop>false</ScaleCrop>
  <Company/>
  <LinksUpToDate>false</LinksUpToDate>
  <CharactersWithSpaces>14863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