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24C" w:rsidRPr="00334DFF" w:rsidRDefault="00B8524C" w:rsidP="00B8524C">
      <w:pPr>
        <w:pStyle w:val="a4"/>
        <w:spacing w:before="0" w:beforeAutospacing="0" w:after="0" w:afterAutospacing="0"/>
        <w:ind w:firstLine="539"/>
        <w:jc w:val="center"/>
        <w:rPr>
          <w:rFonts w:ascii="Bookman Old Style" w:hAnsi="Bookman Old Style"/>
          <w:b/>
        </w:rPr>
      </w:pPr>
      <w:bookmarkStart w:id="0" w:name="_GoBack"/>
      <w:bookmarkEnd w:id="0"/>
      <w:r w:rsidRPr="00334DFF">
        <w:rPr>
          <w:rFonts w:ascii="Bookman Old Style" w:hAnsi="Bookman Old Style"/>
          <w:b/>
        </w:rPr>
        <w:t>РЕШЕНИЕ</w:t>
      </w:r>
    </w:p>
    <w:p w:rsidR="00B8524C" w:rsidRPr="00334DFF" w:rsidRDefault="00B8524C" w:rsidP="00B8524C">
      <w:pPr>
        <w:pStyle w:val="a4"/>
        <w:spacing w:before="0" w:beforeAutospacing="0" w:after="0" w:afterAutospacing="0"/>
        <w:ind w:firstLine="539"/>
        <w:jc w:val="center"/>
        <w:rPr>
          <w:rFonts w:ascii="Bookman Old Style" w:hAnsi="Bookman Old Style"/>
          <w:b/>
        </w:rPr>
      </w:pPr>
      <w:r w:rsidRPr="00334DFF">
        <w:rPr>
          <w:rFonts w:ascii="Bookman Old Style" w:hAnsi="Bookman Old Style"/>
          <w:b/>
        </w:rPr>
        <w:t>ИМЕНЕМ РОССИЙСКОЙ ФЕДЕРАЦИИ</w:t>
      </w:r>
    </w:p>
    <w:p w:rsidR="00B8524C" w:rsidRPr="00334DFF" w:rsidRDefault="00B8524C" w:rsidP="00B8524C">
      <w:pPr>
        <w:pStyle w:val="a4"/>
        <w:spacing w:before="0" w:beforeAutospacing="0" w:after="0" w:afterAutospacing="0"/>
        <w:ind w:firstLine="539"/>
        <w:jc w:val="both"/>
        <w:rPr>
          <w:rFonts w:ascii="Bookman Old Style" w:hAnsi="Bookman Old Style"/>
        </w:rPr>
      </w:pP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2</w:t>
      </w:r>
      <w:r>
        <w:rPr>
          <w:rFonts w:ascii="Bookman Old Style" w:hAnsi="Bookman Old Style"/>
        </w:rPr>
        <w:t>7 апреля 2016</w:t>
      </w:r>
      <w:r w:rsidRPr="00334DFF">
        <w:rPr>
          <w:rFonts w:ascii="Bookman Old Style" w:hAnsi="Bookman Old Style"/>
        </w:rPr>
        <w:t xml:space="preserve"> года </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Нагатинский районный суд г. Москвы в составе председательствующего федерального судьи Клннцовой И.В., при секретаре Крохмаль Ю.А.,</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 рассмотрев в открытом судебном заседании гражданское дело №2-2195/16 по иску Гришиной </w:t>
      </w:r>
      <w:r>
        <w:rPr>
          <w:rFonts w:ascii="Bookman Old Style" w:hAnsi="Bookman Old Style"/>
        </w:rPr>
        <w:t>ИА</w:t>
      </w:r>
      <w:r w:rsidRPr="00334DFF">
        <w:rPr>
          <w:rFonts w:ascii="Bookman Old Style" w:hAnsi="Bookman Old Style"/>
        </w:rPr>
        <w:t xml:space="preserve">  к ПАО «Сбербанк России» о признании договора незаключенным, признании услуги неподключенной, взыскании денежных средств, компенсации морального вреда,</w:t>
      </w:r>
    </w:p>
    <w:p w:rsidR="00B8524C" w:rsidRDefault="00B8524C" w:rsidP="00B8524C">
      <w:pPr>
        <w:pStyle w:val="a4"/>
        <w:spacing w:before="0" w:beforeAutospacing="0" w:after="0" w:afterAutospacing="0"/>
        <w:ind w:firstLine="539"/>
        <w:jc w:val="center"/>
        <w:rPr>
          <w:rFonts w:ascii="Bookman Old Style" w:hAnsi="Bookman Old Style"/>
        </w:rPr>
      </w:pPr>
    </w:p>
    <w:p w:rsidR="00B8524C" w:rsidRPr="00334DFF" w:rsidRDefault="00B8524C" w:rsidP="00B8524C">
      <w:pPr>
        <w:pStyle w:val="a4"/>
        <w:spacing w:before="0" w:beforeAutospacing="0" w:after="0" w:afterAutospacing="0"/>
        <w:ind w:firstLine="539"/>
        <w:jc w:val="center"/>
        <w:rPr>
          <w:rFonts w:ascii="Bookman Old Style" w:hAnsi="Bookman Old Style"/>
        </w:rPr>
      </w:pPr>
      <w:r w:rsidRPr="00334DFF">
        <w:rPr>
          <w:rFonts w:ascii="Bookman Old Style" w:hAnsi="Bookman Old Style"/>
        </w:rPr>
        <w:t>УСТАНОВИЛ:</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Истец Гришина И.А. обратилась в суд с иском к ОАО «Сбербанк России» о признании договора незаключенным, признании услуги неподключенной, взыскании денежных средств, компенсации морального вреда. Просит суд, с учетом уточнения исковых требований, взыскать с ОАО «Сбербанк России» в ее пользу сумму долга в размере </w:t>
      </w:r>
      <w:r>
        <w:rPr>
          <w:rFonts w:ascii="Bookman Old Style" w:hAnsi="Bookman Old Style"/>
        </w:rPr>
        <w:t>***</w:t>
      </w:r>
      <w:r w:rsidRPr="00334DFF">
        <w:rPr>
          <w:rFonts w:ascii="Bookman Old Style" w:hAnsi="Bookman Old Style"/>
        </w:rPr>
        <w:t xml:space="preserve">руб., неустойку в размере </w:t>
      </w:r>
      <w:r>
        <w:rPr>
          <w:rFonts w:ascii="Bookman Old Style" w:hAnsi="Bookman Old Style"/>
        </w:rPr>
        <w:t>***</w:t>
      </w:r>
      <w:r w:rsidRPr="00334DFF">
        <w:rPr>
          <w:rFonts w:ascii="Bookman Old Style" w:hAnsi="Bookman Old Style"/>
        </w:rPr>
        <w:t xml:space="preserve"> руб., компенсацию морального вреда в размере </w:t>
      </w:r>
      <w:r>
        <w:rPr>
          <w:rFonts w:ascii="Bookman Old Style" w:hAnsi="Bookman Old Style"/>
        </w:rPr>
        <w:t>***</w:t>
      </w:r>
      <w:r w:rsidRPr="00334DFF">
        <w:rPr>
          <w:rFonts w:ascii="Bookman Old Style" w:hAnsi="Bookman Old Style"/>
        </w:rPr>
        <w:t xml:space="preserve"> руб., расходы по оплате услуг представителя в размере </w:t>
      </w:r>
      <w:r>
        <w:rPr>
          <w:rFonts w:ascii="Bookman Old Style" w:hAnsi="Bookman Old Style"/>
        </w:rPr>
        <w:t>***</w:t>
      </w:r>
      <w:r w:rsidRPr="00334DFF">
        <w:rPr>
          <w:rFonts w:ascii="Bookman Old Style" w:hAnsi="Bookman Old Style"/>
        </w:rPr>
        <w:t xml:space="preserve"> руб., штраф, признать договор банковского обслуживания незаключенным, услугу «Сбербанк Онлайн» неподключенной. В обоснование своих требований истец указала, что с 31.07.2014г. по 09.08.2014г. с ее вкладов без распоряжения, незаконно были сняты денежные средства в размере </w:t>
      </w:r>
      <w:r>
        <w:rPr>
          <w:rFonts w:ascii="Bookman Old Style" w:hAnsi="Bookman Old Style"/>
        </w:rPr>
        <w:t>***</w:t>
      </w:r>
      <w:r w:rsidRPr="00334DFF">
        <w:rPr>
          <w:rFonts w:ascii="Bookman Old Style" w:hAnsi="Bookman Old Style"/>
        </w:rPr>
        <w:t xml:space="preserve"> руб. О факте снятия денежных средств узнала 13.07.2015г., о чем незамедлительно сообщила в ОАО «Сбербанк России». Как следует из ответа ОАО «Сбербанк России» на претензию, операции по списанию денежных средств проведены через систему Сбербанк Онлайн. При входе в систему били использованы реквизиты банковской карты и использовании логина и пароля для входа. Были совершены операции по закрытию вкладов с зачислением средств на карты истца и переводу денежных средств с карт на карту другого физического лица, в результате чего истица  лишилась всех накоплений. А также, что истцом указано, что взаимодействие счетов и вкладов возможно лишь при заключении договора банковского обслуживания, однако указанный договор истцом с банком не заключался, услугу «Сбербанк Онлайн» не подключала. Банк в нарушении ст.ст. 26, 36 ФЗ </w:t>
      </w:r>
      <w:r w:rsidRPr="00334DFF">
        <w:rPr>
          <w:rStyle w:val="nomer2"/>
          <w:rFonts w:ascii="Bookman Old Style" w:hAnsi="Bookman Old Style"/>
        </w:rPr>
        <w:t xml:space="preserve">№ </w:t>
      </w:r>
      <w:r w:rsidRPr="00334DFF">
        <w:rPr>
          <w:rFonts w:ascii="Bookman Old Style" w:hAnsi="Bookman Old Style"/>
        </w:rPr>
        <w:t xml:space="preserve">«О банках и банковской деятельности» не обеспечил сохранность вкладов, тайну об операциях, счетах и вкладах. </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Истец Гришина И.А. и ее представитель явились, настаивали на удовлетворении исковых требований по основаниям, изложенным в уточненном иске.</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Представитель ответчика ОАО «Сбербанк России» в судебное заседание явилась, просила в удовлетворении иска отказать, представила письменный отзыв.</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Третье лицо ПАО «МТС» в судебное заседание не явился, представил письменный отзыв.</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Выслушав объяснения участвующих в деле лиц, исследовав письменные материалы дела, оценив имеющиеся доказательства в их совокупности, суд считает, что исковые требования Гришина И.А.  не подлежат удовлетворению по следующим основаниям.</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В соответствии с п. 1 ст. 7 Закона Российской Федерации "О защите прав потребителей" потребитель имеет право на то, чтобы товар (работа, услуга) при обычных условиях его использования, хранения, </w:t>
      </w:r>
      <w:r w:rsidRPr="00334DFF">
        <w:rPr>
          <w:rFonts w:ascii="Bookman Old Style" w:hAnsi="Bookman Old Style"/>
        </w:rPr>
        <w:lastRenderedPageBreak/>
        <w:t>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Согласно пункту 1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В соответствии со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В соответствии со ст. 845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Согласно ст. 858 ГК РФ, ограничение прав клиента на распоряжение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счету в случаях, предусмотренных законом.</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Как следует из п. 2 ст. 843 ГК РФ выдача вклада, выплата процентов по нему и исполнение распоряжений вкладчика о перечислении денежных средств со счета по вкладу другим лицам осуществляются банком при предъявлении сберегательной книжки.</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Судом установлено, что истец является владельцем вклада «Сохраняй» </w:t>
      </w:r>
      <w:r>
        <w:rPr>
          <w:rFonts w:ascii="Bookman Old Style" w:hAnsi="Bookman Old Style"/>
        </w:rPr>
        <w:t>***</w:t>
      </w:r>
      <w:r w:rsidRPr="00334DFF">
        <w:rPr>
          <w:rFonts w:ascii="Bookman Old Style" w:hAnsi="Bookman Old Style"/>
        </w:rPr>
        <w:t>, вклада «Универсальный» №</w:t>
      </w:r>
      <w:r>
        <w:rPr>
          <w:rFonts w:ascii="Bookman Old Style" w:hAnsi="Bookman Old Style"/>
        </w:rPr>
        <w:t>****</w:t>
      </w:r>
      <w:r w:rsidRPr="00334DFF">
        <w:rPr>
          <w:rFonts w:ascii="Bookman Old Style" w:hAnsi="Bookman Old Style"/>
        </w:rPr>
        <w:t xml:space="preserve">, держателем банковской карты </w:t>
      </w:r>
      <w:r w:rsidRPr="00334DFF">
        <w:rPr>
          <w:rFonts w:ascii="Bookman Old Style" w:hAnsi="Bookman Old Style"/>
          <w:lang w:val="en-US"/>
        </w:rPr>
        <w:t>Maestro</w:t>
      </w:r>
      <w:r w:rsidRPr="00334DFF">
        <w:rPr>
          <w:rFonts w:ascii="Bookman Old Style" w:hAnsi="Bookman Old Style"/>
        </w:rPr>
        <w:t xml:space="preserve"> №</w:t>
      </w:r>
      <w:r>
        <w:rPr>
          <w:rFonts w:ascii="Bookman Old Style" w:hAnsi="Bookman Old Style"/>
        </w:rPr>
        <w:t>***</w:t>
      </w:r>
      <w:r w:rsidRPr="00334DFF">
        <w:rPr>
          <w:rFonts w:ascii="Bookman Old Style" w:hAnsi="Bookman Old Style"/>
        </w:rPr>
        <w:t xml:space="preserve">33, банковской карты </w:t>
      </w:r>
      <w:r w:rsidRPr="00334DFF">
        <w:rPr>
          <w:rFonts w:ascii="Bookman Old Style" w:hAnsi="Bookman Old Style"/>
          <w:lang w:val="en-US"/>
        </w:rPr>
        <w:t>Visa</w:t>
      </w:r>
      <w:r w:rsidRPr="00334DFF">
        <w:rPr>
          <w:rFonts w:ascii="Bookman Old Style" w:hAnsi="Bookman Old Style"/>
        </w:rPr>
        <w:t xml:space="preserve"> №</w:t>
      </w:r>
      <w:r>
        <w:rPr>
          <w:rFonts w:ascii="Bookman Old Style" w:hAnsi="Bookman Old Style"/>
        </w:rPr>
        <w:t>***</w:t>
      </w:r>
      <w:r w:rsidRPr="00334DFF">
        <w:rPr>
          <w:rFonts w:ascii="Bookman Old Style" w:hAnsi="Bookman Old Style"/>
        </w:rPr>
        <w:t>.</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Рассматривая требования истца о признании договора банковского обслуживания незаключенным, суд приходит к выводу, что между ОАО «Сбербанк России» и Гришиной И.А. был заключен договор банковского обслуживания, который состоит из подписанного клиентом заявления на банковское обслуживание, Условий банковского обслуживания физических лиц ОАО «Сбербанк России» (далее Условия) и Тарифов Банка. Данный Договор является договором присоединения. </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Кроме того, заключение между сторонами договора банковского обслуживания подтверждается материалами дела и доводами истца, который ссылается на договор банковского вклада «Сохраняй» </w:t>
      </w:r>
      <w:r>
        <w:rPr>
          <w:rFonts w:ascii="Bookman Old Style" w:hAnsi="Bookman Old Style"/>
        </w:rPr>
        <w:t>***</w:t>
      </w:r>
      <w:r w:rsidRPr="00334DFF">
        <w:rPr>
          <w:rFonts w:ascii="Bookman Old Style" w:hAnsi="Bookman Old Style"/>
        </w:rPr>
        <w:t xml:space="preserve"> от 10.07.2012г., заключенный в рамках договора банковского обслуживания, а также банковскую карту </w:t>
      </w:r>
      <w:r w:rsidRPr="00334DFF">
        <w:rPr>
          <w:rFonts w:ascii="Bookman Old Style" w:hAnsi="Bookman Old Style"/>
          <w:lang w:val="en-US"/>
        </w:rPr>
        <w:t>Maestro</w:t>
      </w:r>
      <w:r w:rsidRPr="00334DFF">
        <w:rPr>
          <w:rFonts w:ascii="Bookman Old Style" w:hAnsi="Bookman Old Style"/>
        </w:rPr>
        <w:t xml:space="preserve"> </w:t>
      </w:r>
      <w:r>
        <w:rPr>
          <w:rFonts w:ascii="Bookman Old Style" w:hAnsi="Bookman Old Style"/>
        </w:rPr>
        <w:t>****</w:t>
      </w:r>
      <w:r w:rsidRPr="00334DFF">
        <w:rPr>
          <w:rFonts w:ascii="Bookman Old Style" w:hAnsi="Bookman Old Style"/>
        </w:rPr>
        <w:t xml:space="preserve">, полученную на основании заявления </w:t>
      </w:r>
      <w:r w:rsidRPr="00334DFF">
        <w:rPr>
          <w:rStyle w:val="fio2"/>
          <w:rFonts w:ascii="Bookman Old Style" w:hAnsi="Bookman Old Style"/>
        </w:rPr>
        <w:t xml:space="preserve"> истца </w:t>
      </w:r>
      <w:r w:rsidRPr="00334DFF">
        <w:rPr>
          <w:rFonts w:ascii="Bookman Old Style" w:hAnsi="Bookman Old Style"/>
        </w:rPr>
        <w:t xml:space="preserve">от </w:t>
      </w:r>
      <w:r w:rsidRPr="00334DFF">
        <w:rPr>
          <w:rStyle w:val="data2"/>
          <w:rFonts w:ascii="Bookman Old Style" w:hAnsi="Bookman Old Style"/>
        </w:rPr>
        <w:t xml:space="preserve">27.02.2010г. </w:t>
      </w:r>
      <w:r w:rsidRPr="00334DFF">
        <w:rPr>
          <w:rFonts w:ascii="Bookman Old Style" w:hAnsi="Bookman Old Style"/>
        </w:rPr>
        <w:t>на получение международной дебетовой карты Сбербанка России в рамках Договора банковского обслуживания.</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Действие договора банковского обслуживания распространяется на счета карт, открытые как до, так и после заключения договора, а также на вклады и иные услуги (п. 1.10 Условий). Согласно п. 1.2 Условий клиенту </w:t>
      </w:r>
      <w:r w:rsidRPr="00334DFF">
        <w:rPr>
          <w:rFonts w:ascii="Bookman Old Style" w:hAnsi="Bookman Old Style"/>
        </w:rPr>
        <w:lastRenderedPageBreak/>
        <w:t>предоставляется возможность проведения банковских операций через удаленные каналы обслуживания, в частности систему «Сбербанк Онлайн».</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lang w:val="ru-RU"/>
        </w:rPr>
        <w:t xml:space="preserve">Согласно </w:t>
      </w:r>
      <w:r w:rsidRPr="00334DFF">
        <w:rPr>
          <w:rStyle w:val="2"/>
          <w:rFonts w:ascii="Bookman Old Style" w:hAnsi="Bookman Old Style"/>
          <w:color w:val="000000"/>
          <w:sz w:val="24"/>
          <w:szCs w:val="24"/>
        </w:rPr>
        <w:t>п. 3.6 Условий</w:t>
      </w:r>
      <w:r w:rsidRPr="00334DFF">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подключение Держателя к услуге «Сбербанк </w:t>
      </w:r>
      <w:r w:rsidRPr="00334DFF">
        <w:rPr>
          <w:rStyle w:val="2"/>
          <w:rFonts w:ascii="Bookman Old Style" w:hAnsi="Bookman Old Style"/>
          <w:color w:val="000000"/>
          <w:sz w:val="24"/>
          <w:szCs w:val="24"/>
          <w:lang w:val="ru-RU"/>
        </w:rPr>
        <w:t>О</w:t>
      </w:r>
      <w:r w:rsidRPr="00334DFF">
        <w:rPr>
          <w:rStyle w:val="2"/>
          <w:rFonts w:ascii="Bookman Old Style" w:hAnsi="Bookman Old Style"/>
          <w:color w:val="000000"/>
          <w:sz w:val="24"/>
          <w:szCs w:val="24"/>
        </w:rPr>
        <w:t>нл@йн» осуществляется при условии наличия у Держателя действующей карты, подключенной к услуге Мобильный банк».</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rPr>
        <w:t>Согласно п. 2.5 Условий подключение клиента к услуге «Мобильный банк» по картам осуществляется</w:t>
      </w:r>
      <w:r w:rsidRPr="00334DFF">
        <w:rPr>
          <w:rStyle w:val="2"/>
          <w:rFonts w:ascii="Bookman Old Style" w:hAnsi="Bookman Old Style"/>
          <w:color w:val="000000"/>
          <w:sz w:val="24"/>
          <w:szCs w:val="24"/>
          <w:lang w:val="ru-RU"/>
        </w:rPr>
        <w:t xml:space="preserve"> </w:t>
      </w:r>
      <w:r w:rsidRPr="00334DFF">
        <w:rPr>
          <w:rStyle w:val="3"/>
          <w:rFonts w:ascii="Bookman Old Style" w:hAnsi="Bookman Old Style"/>
          <w:b w:val="0"/>
          <w:bCs w:val="0"/>
          <w:color w:val="000000"/>
          <w:sz w:val="24"/>
          <w:szCs w:val="24"/>
        </w:rPr>
        <w:t>в подразделении Банка на основании Заявления на подключение к услуге «Мобильный банк» становленной Банком формы, подписанного собственноручной подписью клиента или аналогом обственноручной подписи клиента.</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lang w:val="ru-RU"/>
        </w:rPr>
        <w:t>Как установлено, и</w:t>
      </w:r>
      <w:r w:rsidRPr="00334DFF">
        <w:rPr>
          <w:rStyle w:val="2"/>
          <w:rFonts w:ascii="Bookman Old Style" w:hAnsi="Bookman Old Style"/>
          <w:color w:val="000000"/>
          <w:sz w:val="24"/>
          <w:szCs w:val="24"/>
        </w:rPr>
        <w:t>стцом на основании заявления дано поручение Банку на подключение карты № 6</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3 к </w:t>
      </w:r>
      <w:r w:rsidRPr="00334DFF">
        <w:rPr>
          <w:rStyle w:val="2"/>
          <w:rFonts w:ascii="Bookman Old Style" w:hAnsi="Bookman Old Style"/>
          <w:color w:val="000000"/>
          <w:sz w:val="24"/>
          <w:szCs w:val="24"/>
          <w:lang w:val="ru-RU"/>
        </w:rPr>
        <w:t>у</w:t>
      </w:r>
      <w:r w:rsidRPr="00334DFF">
        <w:rPr>
          <w:rStyle w:val="2"/>
          <w:rFonts w:ascii="Bookman Old Style" w:hAnsi="Bookman Old Style"/>
          <w:color w:val="000000"/>
          <w:sz w:val="24"/>
          <w:szCs w:val="24"/>
        </w:rPr>
        <w:t xml:space="preserve">слуге «Мобильный банк» с указанием номера мобильного телефона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что подтверждается </w:t>
      </w:r>
      <w:r w:rsidRPr="00334DFF">
        <w:rPr>
          <w:rStyle w:val="22"/>
          <w:rFonts w:ascii="Bookman Old Style" w:hAnsi="Bookman Old Style"/>
          <w:color w:val="000000"/>
          <w:sz w:val="24"/>
          <w:szCs w:val="24"/>
          <w:lang w:val="ru-RU"/>
        </w:rPr>
        <w:t>з</w:t>
      </w:r>
      <w:r w:rsidRPr="00334DFF">
        <w:rPr>
          <w:rStyle w:val="2"/>
          <w:rFonts w:ascii="Bookman Old Style" w:hAnsi="Bookman Old Style"/>
          <w:color w:val="000000"/>
          <w:sz w:val="24"/>
          <w:szCs w:val="24"/>
        </w:rPr>
        <w:t>а</w:t>
      </w:r>
      <w:r w:rsidRPr="00334DFF">
        <w:rPr>
          <w:rStyle w:val="2"/>
          <w:rFonts w:ascii="Bookman Old Style" w:hAnsi="Bookman Old Style"/>
          <w:color w:val="000000"/>
          <w:sz w:val="24"/>
          <w:szCs w:val="24"/>
          <w:lang w:val="ru-RU"/>
        </w:rPr>
        <w:t>я</w:t>
      </w:r>
      <w:r w:rsidRPr="00334DFF">
        <w:rPr>
          <w:rStyle w:val="2"/>
          <w:rFonts w:ascii="Bookman Old Style" w:hAnsi="Bookman Old Style"/>
          <w:color w:val="000000"/>
          <w:sz w:val="24"/>
          <w:szCs w:val="24"/>
        </w:rPr>
        <w:t>влением на подключение к «Мобильному банку» от 21.01.2009</w:t>
      </w:r>
      <w:r w:rsidRPr="00334DFF">
        <w:rPr>
          <w:rStyle w:val="2"/>
          <w:rFonts w:ascii="Bookman Old Style" w:hAnsi="Bookman Old Style"/>
          <w:color w:val="000000"/>
          <w:sz w:val="24"/>
          <w:szCs w:val="24"/>
          <w:lang w:val="ru-RU"/>
        </w:rPr>
        <w:t>г.</w:t>
      </w:r>
      <w:r w:rsidRPr="00334DFF">
        <w:rPr>
          <w:rStyle w:val="2"/>
          <w:rFonts w:ascii="Bookman Old Style" w:hAnsi="Bookman Old Style"/>
          <w:color w:val="000000"/>
          <w:sz w:val="24"/>
          <w:szCs w:val="24"/>
        </w:rPr>
        <w:t>.</w:t>
      </w:r>
    </w:p>
    <w:p w:rsidR="00B8524C" w:rsidRPr="00334DFF" w:rsidRDefault="00B8524C" w:rsidP="00B8524C">
      <w:pPr>
        <w:pStyle w:val="21"/>
        <w:shd w:val="clear" w:color="auto" w:fill="auto"/>
        <w:spacing w:line="240" w:lineRule="auto"/>
        <w:ind w:firstLine="539"/>
        <w:rPr>
          <w:rStyle w:val="2"/>
          <w:rFonts w:ascii="Bookman Old Style" w:hAnsi="Bookman Old Style"/>
          <w:color w:val="000000"/>
          <w:sz w:val="24"/>
          <w:szCs w:val="24"/>
          <w:lang w:val="ru-RU"/>
        </w:rPr>
      </w:pPr>
      <w:r w:rsidRPr="00334DFF">
        <w:rPr>
          <w:rStyle w:val="2"/>
          <w:rFonts w:ascii="Bookman Old Style" w:hAnsi="Bookman Old Style"/>
          <w:color w:val="000000"/>
          <w:sz w:val="24"/>
          <w:szCs w:val="24"/>
        </w:rPr>
        <w:t xml:space="preserve">Без положительной аутентификации (введение постоянного пароля и/или одноразовых паролей) и </w:t>
      </w:r>
      <w:r w:rsidRPr="00334DFF">
        <w:rPr>
          <w:rStyle w:val="2"/>
          <w:rFonts w:ascii="Bookman Old Style" w:hAnsi="Bookman Old Style"/>
          <w:color w:val="000000"/>
          <w:sz w:val="24"/>
          <w:szCs w:val="24"/>
          <w:lang w:val="ru-RU"/>
        </w:rPr>
        <w:t>иде</w:t>
      </w:r>
      <w:r w:rsidRPr="00334DFF">
        <w:rPr>
          <w:rStyle w:val="2"/>
          <w:rFonts w:ascii="Bookman Old Style" w:hAnsi="Bookman Old Style"/>
          <w:color w:val="000000"/>
          <w:sz w:val="24"/>
          <w:szCs w:val="24"/>
        </w:rPr>
        <w:t xml:space="preserve">нтификации (соответствие Идентификатора Пользователя, введенного Клиентом в систему «Сбербанк </w:t>
      </w:r>
      <w:r w:rsidRPr="00334DFF">
        <w:rPr>
          <w:rStyle w:val="2"/>
          <w:rFonts w:ascii="Bookman Old Style" w:hAnsi="Bookman Old Style"/>
          <w:color w:val="000000"/>
          <w:sz w:val="24"/>
          <w:szCs w:val="24"/>
          <w:lang w:val="ru-RU"/>
        </w:rPr>
        <w:t>О</w:t>
      </w:r>
      <w:r w:rsidRPr="00334DFF">
        <w:rPr>
          <w:rStyle w:val="2"/>
          <w:rFonts w:ascii="Bookman Old Style" w:hAnsi="Bookman Old Style"/>
          <w:color w:val="000000"/>
          <w:sz w:val="24"/>
          <w:szCs w:val="24"/>
        </w:rPr>
        <w:t>нл@йн</w:t>
      </w:r>
      <w:r w:rsidRPr="00334DFF">
        <w:rPr>
          <w:rStyle w:val="23"/>
          <w:rFonts w:ascii="Bookman Old Style" w:hAnsi="Bookman Old Style"/>
          <w:color w:val="000000"/>
          <w:sz w:val="24"/>
          <w:szCs w:val="24"/>
        </w:rPr>
        <w:t xml:space="preserve"> »,</w:t>
      </w:r>
      <w:r w:rsidRPr="00334DFF">
        <w:rPr>
          <w:rStyle w:val="2"/>
          <w:rFonts w:ascii="Bookman Old Style" w:hAnsi="Bookman Old Style"/>
          <w:color w:val="000000"/>
          <w:sz w:val="24"/>
          <w:szCs w:val="24"/>
        </w:rPr>
        <w:t xml:space="preserve"> Идентификатору Пользователя, присвоенному Клиенту и содержащемуся в базе данных Банка)</w:t>
      </w:r>
      <w:r w:rsidRPr="00334DFF">
        <w:rPr>
          <w:rStyle w:val="2"/>
          <w:rFonts w:ascii="Bookman Old Style" w:hAnsi="Bookman Old Style"/>
          <w:color w:val="000000"/>
          <w:sz w:val="24"/>
          <w:szCs w:val="24"/>
          <w:lang w:val="ru-RU"/>
        </w:rPr>
        <w:t xml:space="preserve"> кл</w:t>
      </w:r>
      <w:r w:rsidRPr="00334DFF">
        <w:rPr>
          <w:rStyle w:val="2"/>
          <w:rFonts w:ascii="Bookman Old Style" w:hAnsi="Bookman Old Style"/>
          <w:color w:val="000000"/>
          <w:sz w:val="24"/>
          <w:szCs w:val="24"/>
        </w:rPr>
        <w:t xml:space="preserve">иента осуществление каких-либо операций с использованием системы «Сбербанк ОнЛ@йн» невозможно. </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lang w:val="ru-RU"/>
        </w:rPr>
        <w:t xml:space="preserve">Так же как следует из материалов дела </w:t>
      </w:r>
      <w:r w:rsidRPr="00334DFF">
        <w:rPr>
          <w:rStyle w:val="2"/>
          <w:rFonts w:ascii="Bookman Old Style" w:hAnsi="Bookman Old Style"/>
          <w:color w:val="000000"/>
          <w:sz w:val="24"/>
          <w:szCs w:val="24"/>
        </w:rPr>
        <w:t>31.07.2014</w:t>
      </w:r>
      <w:r w:rsidRPr="00334DFF">
        <w:rPr>
          <w:rStyle w:val="2"/>
          <w:rFonts w:ascii="Bookman Old Style" w:hAnsi="Bookman Old Style"/>
          <w:color w:val="000000"/>
          <w:sz w:val="24"/>
          <w:szCs w:val="24"/>
          <w:lang w:val="ru-RU"/>
        </w:rPr>
        <w:t>г.</w:t>
      </w:r>
      <w:r w:rsidRPr="00334DFF">
        <w:rPr>
          <w:rStyle w:val="2"/>
          <w:rFonts w:ascii="Bookman Old Style" w:hAnsi="Bookman Old Style"/>
          <w:color w:val="000000"/>
          <w:sz w:val="24"/>
          <w:szCs w:val="24"/>
        </w:rPr>
        <w:t xml:space="preserve"> на официальном сайте Банка истцом была совершена удаленная регистрация в системе «Сбербанк </w:t>
      </w:r>
      <w:r w:rsidRPr="00334DFF">
        <w:rPr>
          <w:rStyle w:val="2"/>
          <w:rFonts w:ascii="Bookman Old Style" w:hAnsi="Bookman Old Style"/>
          <w:color w:val="000000"/>
          <w:sz w:val="24"/>
          <w:szCs w:val="24"/>
          <w:lang w:val="ru-RU"/>
        </w:rPr>
        <w:t>О</w:t>
      </w:r>
      <w:r w:rsidRPr="00334DFF">
        <w:rPr>
          <w:rStyle w:val="2"/>
          <w:rFonts w:ascii="Bookman Old Style" w:hAnsi="Bookman Old Style"/>
          <w:color w:val="000000"/>
          <w:sz w:val="24"/>
          <w:szCs w:val="24"/>
        </w:rPr>
        <w:t>нл@йн</w:t>
      </w:r>
      <w:r w:rsidRPr="00334DFF">
        <w:rPr>
          <w:rStyle w:val="23"/>
          <w:rFonts w:ascii="Bookman Old Style" w:hAnsi="Bookman Old Style"/>
          <w:color w:val="000000"/>
          <w:sz w:val="24"/>
          <w:szCs w:val="24"/>
        </w:rPr>
        <w:t xml:space="preserve"> »</w:t>
      </w:r>
      <w:r w:rsidRPr="00334DFF">
        <w:rPr>
          <w:rStyle w:val="23"/>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lang w:val="ru-RU"/>
        </w:rPr>
        <w:t>по</w:t>
      </w:r>
      <w:r w:rsidRPr="00334DFF">
        <w:rPr>
          <w:rStyle w:val="2"/>
          <w:rFonts w:ascii="Bookman Old Style" w:hAnsi="Bookman Old Style"/>
          <w:color w:val="000000"/>
          <w:sz w:val="24"/>
          <w:szCs w:val="24"/>
        </w:rPr>
        <w:t xml:space="preserve">сле чего Гришиной И.А. был предоставлен доступ к счетам посредством системы «Сбербанк Онл@йн». Для регистрации в системе были использованы полный номер банковской карты №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w:t>
      </w:r>
      <w:r w:rsidRPr="00334DFF">
        <w:rPr>
          <w:rStyle w:val="230"/>
          <w:rFonts w:ascii="Bookman Old Style" w:hAnsi="Bookman Old Style"/>
          <w:color w:val="000000"/>
          <w:sz w:val="24"/>
          <w:szCs w:val="24"/>
          <w:lang w:val="ru-RU"/>
        </w:rPr>
        <w:t>п</w:t>
      </w:r>
      <w:r w:rsidRPr="00334DFF">
        <w:rPr>
          <w:rStyle w:val="2"/>
          <w:rFonts w:ascii="Bookman Old Style" w:hAnsi="Bookman Old Style"/>
          <w:color w:val="000000"/>
          <w:sz w:val="24"/>
          <w:szCs w:val="24"/>
        </w:rPr>
        <w:t xml:space="preserve">ринадлежащей истцу. В 15:18:26 31.07.2014 на номер мобильного телефона истца </w:t>
      </w:r>
      <w:r w:rsidRPr="00334DFF">
        <w:rPr>
          <w:rStyle w:val="20"/>
          <w:rFonts w:ascii="Bookman Old Style" w:hAnsi="Bookman Old Style"/>
          <w:b w:val="0"/>
          <w:color w:val="000000"/>
          <w:sz w:val="24"/>
          <w:szCs w:val="24"/>
        </w:rPr>
        <w:t>8-985-924-67-72,</w:t>
      </w:r>
      <w:r w:rsidRPr="00334DFF">
        <w:rPr>
          <w:rStyle w:val="20"/>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подключенный к услуге «Мобильный банк» со специального номера оператора мобильной связи «900»</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банком было направлено смс-сообщение, содержащее пароль для регистрации</w:t>
      </w:r>
      <w:r w:rsidRPr="00334DFF">
        <w:rPr>
          <w:rStyle w:val="22"/>
          <w:rFonts w:ascii="Bookman Old Style" w:hAnsi="Bookman Old Style"/>
          <w:color w:val="000000"/>
          <w:sz w:val="24"/>
          <w:szCs w:val="24"/>
        </w:rPr>
        <w:t>.</w:t>
      </w:r>
      <w:r w:rsidRPr="00334DFF">
        <w:rPr>
          <w:rStyle w:val="2"/>
          <w:rFonts w:ascii="Bookman Old Style" w:hAnsi="Bookman Old Style"/>
          <w:color w:val="000000"/>
          <w:sz w:val="24"/>
          <w:szCs w:val="24"/>
        </w:rPr>
        <w:t xml:space="preserve"> Пароль был введен верно, после чего были созданы логин</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идентификатор) и постоянный пароль для доступа в систему «Сбербанк Онл@йн».</w:t>
      </w:r>
    </w:p>
    <w:p w:rsidR="00B8524C" w:rsidRPr="00334DFF" w:rsidRDefault="00B8524C" w:rsidP="00B8524C">
      <w:pPr>
        <w:pStyle w:val="10"/>
        <w:keepNext/>
        <w:keepLines/>
        <w:shd w:val="clear" w:color="auto" w:fill="auto"/>
        <w:spacing w:line="240" w:lineRule="auto"/>
        <w:ind w:firstLine="539"/>
        <w:rPr>
          <w:rFonts w:ascii="Bookman Old Style" w:hAnsi="Bookman Old Style"/>
          <w:sz w:val="24"/>
          <w:szCs w:val="24"/>
        </w:rPr>
      </w:pPr>
      <w:r w:rsidRPr="00334DFF">
        <w:rPr>
          <w:rStyle w:val="1"/>
          <w:rFonts w:ascii="Bookman Old Style" w:hAnsi="Bookman Old Style"/>
          <w:b w:val="0"/>
          <w:bCs w:val="0"/>
          <w:color w:val="000000"/>
          <w:sz w:val="24"/>
          <w:szCs w:val="24"/>
        </w:rPr>
        <w:t>Таким образом, через систему «Сбербанк Онл@йн» 31.07.2014 были проведены следующие операции:</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rPr>
        <w:t>1. операция</w:t>
      </w:r>
      <w:r w:rsidRPr="00334DFF">
        <w:rPr>
          <w:rStyle w:val="2"/>
          <w:rFonts w:ascii="Bookman Old Style" w:hAnsi="Bookman Old Style"/>
          <w:color w:val="000000"/>
          <w:sz w:val="24"/>
          <w:szCs w:val="24"/>
        </w:rPr>
        <w:tab/>
        <w:t>по переводу денежных</w:t>
      </w:r>
      <w:r w:rsidRPr="00334DFF">
        <w:rPr>
          <w:rStyle w:val="2"/>
          <w:rFonts w:ascii="Bookman Old Style" w:hAnsi="Bookman Old Style"/>
          <w:color w:val="000000"/>
          <w:sz w:val="24"/>
          <w:szCs w:val="24"/>
        </w:rPr>
        <w:tab/>
        <w:t xml:space="preserve">средств 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руб. со счета</w:t>
      </w:r>
      <w:r w:rsidRPr="00334DFF">
        <w:rPr>
          <w:rStyle w:val="2"/>
          <w:rFonts w:ascii="Bookman Old Style" w:hAnsi="Bookman Old Style"/>
          <w:color w:val="000000"/>
          <w:sz w:val="24"/>
          <w:szCs w:val="24"/>
        </w:rPr>
        <w:tab/>
        <w:t>карты №</w:t>
      </w:r>
      <w:r w:rsidRPr="00334DFF">
        <w:rPr>
          <w:rStyle w:val="2"/>
          <w:rFonts w:ascii="Bookman Old Style" w:hAnsi="Bookman Old Style"/>
          <w:color w:val="000000"/>
          <w:sz w:val="24"/>
          <w:szCs w:val="24"/>
          <w:lang w:val="ru-RU"/>
        </w:rPr>
        <w:t xml:space="preserve"> </w:t>
      </w:r>
      <w:r w:rsidRPr="00334DFF">
        <w:rPr>
          <w:rStyle w:val="22"/>
          <w:rFonts w:ascii="Bookman Old Style" w:hAnsi="Bookman Old Style"/>
          <w:color w:val="000000"/>
          <w:sz w:val="24"/>
          <w:szCs w:val="24"/>
        </w:rPr>
        <w:t>************</w:t>
      </w:r>
      <w:r w:rsidRPr="00334DFF">
        <w:rPr>
          <w:rStyle w:val="2"/>
          <w:rFonts w:ascii="Bookman Old Style" w:hAnsi="Bookman Old Style"/>
          <w:color w:val="000000"/>
          <w:sz w:val="24"/>
          <w:szCs w:val="24"/>
        </w:rPr>
        <w:t xml:space="preserve"> 1448, принадлежащей Гришиной И.А. на счет карты №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принадлежащий также истцу. </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rPr>
        <w:t xml:space="preserve">2. операция по переводу денежных средств 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руб. со счета карты № ************ 1448, принадлежащей Гришиной И.А. на счет карты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принадлежащий также истцу. </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lang w:val="ru-RU"/>
        </w:rPr>
        <w:t xml:space="preserve">3. </w:t>
      </w:r>
      <w:r w:rsidRPr="00334DFF">
        <w:rPr>
          <w:rStyle w:val="2"/>
          <w:rFonts w:ascii="Bookman Old Style" w:hAnsi="Bookman Old Style"/>
          <w:color w:val="000000"/>
          <w:sz w:val="24"/>
          <w:szCs w:val="24"/>
        </w:rPr>
        <w:t>операция</w:t>
      </w:r>
      <w:r w:rsidRPr="00334DFF">
        <w:rPr>
          <w:rStyle w:val="2"/>
          <w:rFonts w:ascii="Bookman Old Style" w:hAnsi="Bookman Old Style"/>
          <w:color w:val="000000"/>
          <w:sz w:val="24"/>
          <w:szCs w:val="24"/>
        </w:rPr>
        <w:tab/>
        <w:t>по переводу денежных</w:t>
      </w:r>
      <w:r w:rsidRPr="00334DFF">
        <w:rPr>
          <w:rStyle w:val="2"/>
          <w:rFonts w:ascii="Bookman Old Style" w:hAnsi="Bookman Old Style"/>
          <w:color w:val="000000"/>
          <w:sz w:val="24"/>
          <w:szCs w:val="24"/>
        </w:rPr>
        <w:tab/>
        <w:t xml:space="preserve">средств 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со счета</w:t>
      </w:r>
      <w:r w:rsidRPr="00334DFF">
        <w:rPr>
          <w:rStyle w:val="2"/>
          <w:rFonts w:ascii="Bookman Old Style" w:hAnsi="Bookman Old Style"/>
          <w:color w:val="000000"/>
          <w:sz w:val="24"/>
          <w:szCs w:val="24"/>
        </w:rPr>
        <w:tab/>
        <w:t>карты №</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 xml:space="preserve">************ 1448, принадлежащей Гришиной И.А. на счет карты №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принадлежащий также истцу. </w:t>
      </w:r>
    </w:p>
    <w:p w:rsidR="00B8524C" w:rsidRPr="00334DFF" w:rsidRDefault="00B8524C" w:rsidP="00B8524C">
      <w:pPr>
        <w:pStyle w:val="21"/>
        <w:numPr>
          <w:ilvl w:val="0"/>
          <w:numId w:val="1"/>
        </w:numPr>
        <w:shd w:val="clear" w:color="auto" w:fill="auto"/>
        <w:tabs>
          <w:tab w:val="left" w:pos="906"/>
          <w:tab w:val="left" w:pos="2026"/>
          <w:tab w:val="right" w:pos="6975"/>
          <w:tab w:val="left" w:pos="7113"/>
          <w:tab w:val="left" w:pos="9407"/>
        </w:tabs>
        <w:spacing w:line="240" w:lineRule="auto"/>
        <w:ind w:left="0" w:firstLine="539"/>
        <w:rPr>
          <w:rStyle w:val="2"/>
          <w:rFonts w:ascii="Bookman Old Style" w:hAnsi="Bookman Old Style"/>
          <w:sz w:val="24"/>
          <w:szCs w:val="24"/>
        </w:rPr>
      </w:pPr>
      <w:r w:rsidRPr="00334DFF">
        <w:rPr>
          <w:rStyle w:val="2"/>
          <w:rFonts w:ascii="Bookman Old Style" w:hAnsi="Bookman Old Style"/>
          <w:color w:val="000000"/>
          <w:sz w:val="24"/>
          <w:szCs w:val="24"/>
        </w:rPr>
        <w:t>операция</w:t>
      </w:r>
      <w:r w:rsidRPr="00334DFF">
        <w:rPr>
          <w:rStyle w:val="2"/>
          <w:rFonts w:ascii="Bookman Old Style" w:hAnsi="Bookman Old Style"/>
          <w:color w:val="000000"/>
          <w:sz w:val="24"/>
          <w:szCs w:val="24"/>
        </w:rPr>
        <w:tab/>
        <w:t>по переводу денежных</w:t>
      </w:r>
      <w:r w:rsidRPr="00334DFF">
        <w:rPr>
          <w:rStyle w:val="2"/>
          <w:rFonts w:ascii="Bookman Old Style" w:hAnsi="Bookman Old Style"/>
          <w:color w:val="000000"/>
          <w:sz w:val="24"/>
          <w:szCs w:val="24"/>
        </w:rPr>
        <w:tab/>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 xml:space="preserve">средств 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руб. со счета</w:t>
      </w:r>
      <w:r w:rsidRPr="00334DFF">
        <w:rPr>
          <w:rStyle w:val="2"/>
          <w:rFonts w:ascii="Bookman Old Style" w:hAnsi="Bookman Old Style"/>
          <w:color w:val="000000"/>
          <w:sz w:val="24"/>
          <w:szCs w:val="24"/>
        </w:rPr>
        <w:tab/>
        <w:t>карты №************</w:t>
      </w:r>
      <w:r w:rsidRPr="00334DFF">
        <w:rPr>
          <w:rStyle w:val="230"/>
          <w:rFonts w:ascii="Bookman Old Style" w:hAnsi="Bookman Old Style"/>
          <w:color w:val="000000"/>
          <w:sz w:val="24"/>
          <w:szCs w:val="24"/>
        </w:rPr>
        <w:t>144</w:t>
      </w:r>
      <w:r w:rsidRPr="00334DFF">
        <w:rPr>
          <w:rStyle w:val="230"/>
          <w:rFonts w:ascii="Bookman Old Style" w:hAnsi="Bookman Old Style"/>
          <w:color w:val="000000"/>
          <w:sz w:val="24"/>
          <w:szCs w:val="24"/>
          <w:lang w:val="ru-RU"/>
        </w:rPr>
        <w:t>8</w:t>
      </w:r>
      <w:r w:rsidRPr="00334DFF">
        <w:rPr>
          <w:rStyle w:val="2"/>
          <w:rFonts w:ascii="Bookman Old Style" w:hAnsi="Bookman Old Style"/>
          <w:color w:val="000000"/>
          <w:sz w:val="24"/>
          <w:szCs w:val="24"/>
        </w:rPr>
        <w:t xml:space="preserve"> принадлежащей Гришиной И.А. на счет карты № 6</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принадлежащий</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 xml:space="preserve">также истцу. </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sidRPr="00334DFF">
        <w:rPr>
          <w:rStyle w:val="2"/>
          <w:rFonts w:ascii="Bookman Old Style" w:hAnsi="Bookman Old Style"/>
          <w:color w:val="000000"/>
          <w:sz w:val="24"/>
          <w:szCs w:val="24"/>
          <w:lang w:val="ru-RU"/>
        </w:rPr>
        <w:t xml:space="preserve">5.  </w:t>
      </w:r>
      <w:r w:rsidRPr="00334DFF">
        <w:rPr>
          <w:rStyle w:val="2"/>
          <w:rFonts w:ascii="Bookman Old Style" w:hAnsi="Bookman Old Style"/>
          <w:color w:val="000000"/>
          <w:sz w:val="24"/>
          <w:szCs w:val="24"/>
        </w:rPr>
        <w:t>операция</w:t>
      </w:r>
      <w:r w:rsidRPr="00334DFF">
        <w:rPr>
          <w:rStyle w:val="2"/>
          <w:rFonts w:ascii="Bookman Old Style" w:hAnsi="Bookman Old Style"/>
          <w:color w:val="000000"/>
          <w:sz w:val="24"/>
          <w:szCs w:val="24"/>
        </w:rPr>
        <w:tab/>
        <w:t>по переводу денежных</w:t>
      </w:r>
      <w:r w:rsidRPr="00334DFF">
        <w:rPr>
          <w:rStyle w:val="2"/>
          <w:rFonts w:ascii="Bookman Old Style" w:hAnsi="Bookman Old Style"/>
          <w:color w:val="000000"/>
          <w:sz w:val="24"/>
          <w:szCs w:val="24"/>
        </w:rPr>
        <w:tab/>
        <w:t>средств</w:t>
      </w:r>
      <w:r w:rsidRPr="00334DFF">
        <w:rPr>
          <w:rStyle w:val="2"/>
          <w:rFonts w:ascii="Bookman Old Style" w:hAnsi="Bookman Old Style"/>
          <w:color w:val="000000"/>
          <w:sz w:val="24"/>
          <w:szCs w:val="24"/>
        </w:rPr>
        <w:tab/>
        <w:t xml:space="preserve">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руб. со счета</w:t>
      </w:r>
      <w:r w:rsidRPr="00334DFF">
        <w:rPr>
          <w:rStyle w:val="2"/>
          <w:rFonts w:ascii="Bookman Old Style" w:hAnsi="Bookman Old Style"/>
          <w:color w:val="000000"/>
          <w:sz w:val="24"/>
          <w:szCs w:val="24"/>
        </w:rPr>
        <w:tab/>
        <w:t>карту</w:t>
      </w:r>
      <w:r w:rsidRPr="00334DFF">
        <w:rPr>
          <w:rStyle w:val="2"/>
          <w:rFonts w:ascii="Bookman Old Style" w:hAnsi="Bookman Old Style"/>
          <w:color w:val="000000"/>
          <w:sz w:val="24"/>
          <w:szCs w:val="24"/>
          <w:lang w:val="ru-RU"/>
        </w:rPr>
        <w:t xml:space="preserve"> № </w:t>
      </w:r>
      <w:r w:rsidRPr="00334DFF">
        <w:rPr>
          <w:rStyle w:val="2"/>
          <w:rFonts w:ascii="Bookman Old Style" w:hAnsi="Bookman Old Style"/>
          <w:color w:val="000000"/>
          <w:sz w:val="24"/>
          <w:szCs w:val="24"/>
        </w:rPr>
        <w:t xml:space="preserve">************2752, принадлежащей Гришиной И.А. на счет карты №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принад</w:t>
      </w:r>
      <w:r w:rsidRPr="00334DFF">
        <w:rPr>
          <w:rStyle w:val="2"/>
          <w:rFonts w:ascii="Bookman Old Style" w:hAnsi="Bookman Old Style"/>
          <w:color w:val="000000"/>
          <w:sz w:val="24"/>
          <w:szCs w:val="24"/>
          <w:lang w:val="ru-RU"/>
        </w:rPr>
        <w:t>лежащей</w:t>
      </w:r>
      <w:r w:rsidRPr="00334DFF">
        <w:rPr>
          <w:rStyle w:val="2"/>
          <w:rFonts w:ascii="Bookman Old Style" w:hAnsi="Bookman Old Style"/>
          <w:color w:val="000000"/>
          <w:sz w:val="24"/>
          <w:szCs w:val="24"/>
        </w:rPr>
        <w:t xml:space="preserve"> также истцу. </w:t>
      </w:r>
    </w:p>
    <w:p w:rsidR="00B8524C" w:rsidRPr="00334DFF" w:rsidRDefault="00B8524C" w:rsidP="00B8524C">
      <w:pPr>
        <w:pStyle w:val="21"/>
        <w:numPr>
          <w:ilvl w:val="0"/>
          <w:numId w:val="2"/>
        </w:numPr>
        <w:shd w:val="clear" w:color="auto" w:fill="auto"/>
        <w:tabs>
          <w:tab w:val="left" w:pos="1464"/>
        </w:tabs>
        <w:spacing w:line="240" w:lineRule="auto"/>
        <w:ind w:left="0" w:firstLine="539"/>
        <w:rPr>
          <w:rFonts w:ascii="Bookman Old Style" w:hAnsi="Bookman Old Style"/>
          <w:sz w:val="24"/>
          <w:szCs w:val="24"/>
        </w:rPr>
      </w:pPr>
      <w:r w:rsidRPr="00334DFF">
        <w:rPr>
          <w:rStyle w:val="2"/>
          <w:rFonts w:ascii="Bookman Old Style" w:hAnsi="Bookman Old Style"/>
          <w:color w:val="000000"/>
          <w:sz w:val="24"/>
          <w:szCs w:val="24"/>
        </w:rPr>
        <w:t xml:space="preserve">операция по закрытию счета вклада и списанию денежных средств 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lang w:val="ru-RU" w:eastAsia="en-US"/>
        </w:rPr>
        <w:t xml:space="preserve"> </w:t>
      </w:r>
      <w:r w:rsidRPr="00334DFF">
        <w:rPr>
          <w:rStyle w:val="2"/>
          <w:rFonts w:ascii="Bookman Old Style" w:hAnsi="Bookman Old Style"/>
          <w:color w:val="000000"/>
          <w:sz w:val="24"/>
          <w:szCs w:val="24"/>
        </w:rPr>
        <w:t>руб. со сч</w:t>
      </w:r>
      <w:r w:rsidRPr="00334DFF">
        <w:rPr>
          <w:rStyle w:val="2"/>
          <w:rFonts w:ascii="Bookman Old Style" w:hAnsi="Bookman Old Style"/>
          <w:color w:val="000000"/>
          <w:sz w:val="24"/>
          <w:szCs w:val="24"/>
          <w:lang w:val="ru-RU"/>
        </w:rPr>
        <w:t xml:space="preserve">ета </w:t>
      </w:r>
      <w:r w:rsidRPr="00334DFF">
        <w:rPr>
          <w:rStyle w:val="2"/>
          <w:rFonts w:ascii="Bookman Old Style" w:hAnsi="Bookman Old Style"/>
          <w:color w:val="000000"/>
          <w:sz w:val="24"/>
          <w:szCs w:val="24"/>
        </w:rPr>
        <w:t>№</w:t>
      </w:r>
      <w:r w:rsidRPr="00334DFF">
        <w:rPr>
          <w:rStyle w:val="2"/>
          <w:rFonts w:ascii="Bookman Old Style" w:hAnsi="Bookman Old Style"/>
          <w:color w:val="000000"/>
          <w:sz w:val="24"/>
          <w:szCs w:val="24"/>
        </w:rPr>
        <w:tab/>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(вклад «Сохраняй»), принадлежащего Гришиной И Л. на ка</w:t>
      </w:r>
      <w:r w:rsidRPr="00334DFF">
        <w:rPr>
          <w:rStyle w:val="2"/>
          <w:rFonts w:ascii="Bookman Old Style" w:hAnsi="Bookman Old Style"/>
          <w:color w:val="000000"/>
          <w:sz w:val="24"/>
          <w:szCs w:val="24"/>
          <w:lang w:val="ru-RU"/>
        </w:rPr>
        <w:t xml:space="preserve">рту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принадлежащую также </w:t>
      </w:r>
      <w:r w:rsidRPr="00334DFF">
        <w:rPr>
          <w:rStyle w:val="2"/>
          <w:rFonts w:ascii="Bookman Old Style" w:hAnsi="Bookman Old Style"/>
          <w:color w:val="000000"/>
          <w:sz w:val="24"/>
          <w:szCs w:val="24"/>
        </w:rPr>
        <w:lastRenderedPageBreak/>
        <w:t>Гришиной И.А. под'</w:t>
      </w:r>
    </w:p>
    <w:p w:rsidR="00B8524C" w:rsidRPr="00334DFF" w:rsidRDefault="00B8524C" w:rsidP="00B8524C">
      <w:pPr>
        <w:pStyle w:val="21"/>
        <w:shd w:val="clear" w:color="auto" w:fill="auto"/>
        <w:spacing w:line="240" w:lineRule="auto"/>
        <w:ind w:firstLine="539"/>
        <w:rPr>
          <w:rFonts w:ascii="Bookman Old Style" w:hAnsi="Bookman Old Style"/>
          <w:sz w:val="24"/>
          <w:szCs w:val="24"/>
        </w:rPr>
      </w:pPr>
      <w:r>
        <w:rPr>
          <w:rStyle w:val="2"/>
          <w:rFonts w:ascii="Bookman Old Style" w:hAnsi="Bookman Old Style"/>
          <w:color w:val="000000"/>
          <w:sz w:val="24"/>
          <w:szCs w:val="24"/>
          <w:lang w:val="ru-RU"/>
        </w:rPr>
        <w:t xml:space="preserve">7. </w:t>
      </w:r>
      <w:r w:rsidRPr="00334DFF">
        <w:rPr>
          <w:rStyle w:val="2"/>
          <w:rFonts w:ascii="Bookman Old Style" w:hAnsi="Bookman Old Style"/>
          <w:color w:val="000000"/>
          <w:sz w:val="24"/>
          <w:szCs w:val="24"/>
        </w:rPr>
        <w:t>операция</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по переводу денежных</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средств</w:t>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 xml:space="preserve">в размере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руб. со с</w:t>
      </w:r>
      <w:r w:rsidRPr="00334DFF">
        <w:rPr>
          <w:rStyle w:val="2"/>
          <w:rFonts w:ascii="Bookman Old Style" w:hAnsi="Bookman Old Style"/>
          <w:color w:val="000000"/>
          <w:sz w:val="24"/>
          <w:szCs w:val="24"/>
          <w:lang w:val="ru-RU"/>
        </w:rPr>
        <w:t>чета</w:t>
      </w:r>
      <w:r w:rsidRPr="00334DFF">
        <w:rPr>
          <w:rStyle w:val="2"/>
          <w:rFonts w:ascii="Bookman Old Style" w:hAnsi="Bookman Old Style"/>
          <w:color w:val="000000"/>
          <w:sz w:val="24"/>
          <w:szCs w:val="24"/>
        </w:rPr>
        <w:tab/>
        <w:t>карты</w:t>
      </w:r>
      <w:r w:rsidRPr="00334DFF">
        <w:rPr>
          <w:rStyle w:val="2"/>
          <w:rFonts w:ascii="Bookman Old Style" w:hAnsi="Bookman Old Style"/>
          <w:color w:val="000000"/>
          <w:sz w:val="24"/>
          <w:szCs w:val="24"/>
        </w:rPr>
        <w:tab/>
      </w:r>
      <w:r w:rsidRPr="00334DFF">
        <w:rPr>
          <w:rStyle w:val="2"/>
          <w:rFonts w:ascii="Bookman Old Style" w:hAnsi="Bookman Old Style"/>
          <w:color w:val="000000"/>
          <w:sz w:val="24"/>
          <w:szCs w:val="24"/>
          <w:lang w:val="ru-RU"/>
        </w:rPr>
        <w:t xml:space="preserve">№ </w:t>
      </w:r>
      <w:r w:rsidRPr="00334DFF">
        <w:rPr>
          <w:rStyle w:val="2"/>
          <w:rFonts w:ascii="Bookman Old Style" w:hAnsi="Bookman Old Style"/>
          <w:color w:val="000000"/>
          <w:sz w:val="24"/>
          <w:szCs w:val="24"/>
        </w:rPr>
        <w:t>************</w:t>
      </w:r>
      <w:r w:rsidRPr="00334DFF">
        <w:rPr>
          <w:rStyle w:val="230"/>
          <w:rFonts w:ascii="Bookman Old Style" w:hAnsi="Bookman Old Style"/>
          <w:color w:val="000000"/>
          <w:sz w:val="24"/>
          <w:szCs w:val="24"/>
        </w:rPr>
        <w:t>6133</w:t>
      </w:r>
      <w:r w:rsidRPr="00334DFF">
        <w:rPr>
          <w:rStyle w:val="2"/>
          <w:rFonts w:ascii="Bookman Old Style" w:hAnsi="Bookman Old Style"/>
          <w:color w:val="000000"/>
          <w:sz w:val="24"/>
          <w:szCs w:val="24"/>
        </w:rPr>
        <w:t xml:space="preserve"> принадлежащей Гришиной И.А. на счет карты </w:t>
      </w:r>
      <w:r>
        <w:rPr>
          <w:rStyle w:val="2"/>
          <w:rFonts w:ascii="Bookman Old Style" w:hAnsi="Bookman Old Style"/>
          <w:color w:val="000000"/>
          <w:sz w:val="24"/>
          <w:szCs w:val="24"/>
          <w:lang w:val="ru-RU"/>
        </w:rPr>
        <w:t>***</w:t>
      </w:r>
      <w:r w:rsidRPr="00334DFF">
        <w:rPr>
          <w:rStyle w:val="2"/>
          <w:rFonts w:ascii="Bookman Old Style" w:hAnsi="Bookman Old Style"/>
          <w:color w:val="000000"/>
          <w:sz w:val="24"/>
          <w:szCs w:val="24"/>
        </w:rPr>
        <w:t xml:space="preserve">, </w:t>
      </w:r>
      <w:r w:rsidRPr="00334DFF">
        <w:rPr>
          <w:rStyle w:val="2"/>
          <w:rFonts w:ascii="Bookman Old Style" w:hAnsi="Bookman Old Style"/>
          <w:color w:val="000000"/>
          <w:sz w:val="24"/>
          <w:szCs w:val="24"/>
          <w:lang w:val="ru-RU"/>
        </w:rPr>
        <w:t>пр</w:t>
      </w:r>
      <w:r w:rsidRPr="00334DFF">
        <w:rPr>
          <w:rStyle w:val="2"/>
          <w:rFonts w:ascii="Bookman Old Style" w:hAnsi="Bookman Old Style"/>
          <w:color w:val="000000"/>
          <w:sz w:val="24"/>
          <w:szCs w:val="24"/>
        </w:rPr>
        <w:t xml:space="preserve">инадлежашяя также истцу. </w:t>
      </w:r>
    </w:p>
    <w:p w:rsidR="00B8524C" w:rsidRPr="00334DFF" w:rsidRDefault="00B8524C" w:rsidP="00B8524C">
      <w:pPr>
        <w:pStyle w:val="a4"/>
        <w:spacing w:before="0" w:beforeAutospacing="0" w:after="0" w:afterAutospacing="0"/>
        <w:ind w:firstLine="539"/>
        <w:jc w:val="both"/>
        <w:rPr>
          <w:rStyle w:val="2"/>
          <w:rFonts w:ascii="Bookman Old Style" w:hAnsi="Bookman Old Style"/>
          <w:color w:val="000000"/>
        </w:rPr>
      </w:pPr>
      <w:r w:rsidRPr="00334DFF">
        <w:rPr>
          <w:rStyle w:val="2"/>
          <w:rFonts w:ascii="Bookman Old Style" w:hAnsi="Bookman Old Style"/>
          <w:color w:val="000000"/>
        </w:rPr>
        <w:t xml:space="preserve">8. операция по переводу денежных средств в размере </w:t>
      </w:r>
      <w:r>
        <w:rPr>
          <w:rStyle w:val="2"/>
          <w:rFonts w:ascii="Bookman Old Style" w:hAnsi="Bookman Old Style"/>
          <w:color w:val="000000"/>
        </w:rPr>
        <w:t>****</w:t>
      </w:r>
      <w:r w:rsidRPr="00334DFF">
        <w:rPr>
          <w:rStyle w:val="2"/>
          <w:rFonts w:ascii="Bookman Old Style" w:hAnsi="Bookman Old Style"/>
          <w:color w:val="000000"/>
        </w:rPr>
        <w:t xml:space="preserve"> руб. со счета карты № ************61</w:t>
      </w:r>
      <w:r w:rsidRPr="00334DFF">
        <w:rPr>
          <w:rStyle w:val="230"/>
          <w:rFonts w:ascii="Bookman Old Style" w:hAnsi="Bookman Old Style"/>
          <w:color w:val="000000"/>
        </w:rPr>
        <w:t>33</w:t>
      </w:r>
      <w:r w:rsidRPr="00334DFF">
        <w:rPr>
          <w:rStyle w:val="2"/>
          <w:rFonts w:ascii="Bookman Old Style" w:hAnsi="Bookman Old Style"/>
          <w:color w:val="000000"/>
        </w:rPr>
        <w:t xml:space="preserve"> принадлежащей Гришиной И.А. на счет карты № </w:t>
      </w:r>
      <w:r>
        <w:rPr>
          <w:rStyle w:val="2"/>
          <w:rFonts w:ascii="Bookman Old Style" w:hAnsi="Bookman Old Style"/>
          <w:color w:val="000000"/>
        </w:rPr>
        <w:t>***</w:t>
      </w:r>
      <w:r w:rsidRPr="00334DFF">
        <w:rPr>
          <w:rStyle w:val="2"/>
          <w:rFonts w:ascii="Bookman Old Style" w:hAnsi="Bookman Old Style"/>
          <w:color w:val="000000"/>
        </w:rPr>
        <w:t xml:space="preserve">, принадлежащая также истцу. </w:t>
      </w:r>
    </w:p>
    <w:p w:rsidR="00B8524C" w:rsidRPr="00334DFF" w:rsidRDefault="00B8524C" w:rsidP="00B8524C">
      <w:pPr>
        <w:pStyle w:val="a4"/>
        <w:spacing w:before="0" w:beforeAutospacing="0" w:after="0" w:afterAutospacing="0"/>
        <w:ind w:firstLine="539"/>
        <w:jc w:val="both"/>
        <w:rPr>
          <w:rFonts w:ascii="Bookman Old Style" w:hAnsi="Bookman Old Style"/>
          <w:lang w:val="en-BE"/>
        </w:rPr>
      </w:pPr>
      <w:r w:rsidRPr="00334DFF">
        <w:rPr>
          <w:rFonts w:ascii="Bookman Old Style" w:hAnsi="Bookman Old Style"/>
          <w:noProof/>
        </w:rPr>
        <w:pict>
          <v:shapetype id="_x0000_t202" coordsize="21600,21600" o:spt="202" path="m,l,21600r21600,l21600,xe">
            <v:stroke joinstyle="miter"/>
            <v:path gradientshapeok="t" o:connecttype="rect"/>
          </v:shapetype>
          <v:shape id="_x0000_s1026" type="#_x0000_t202" style="position:absolute;left:0;text-align:left;margin-left:32.65pt;margin-top:35.5pt;width:524.4pt;height:283.9pt;z-index:-251658752;mso-wrap-distance-left:18.7pt;mso-wrap-distance-right:5pt;mso-position-horizontal-relative:margin" filled="f" stroked="f">
            <v:textbox style="mso-fit-shape-to-text:t" inset="0,0,0,0">
              <w:txbxContent>
                <w:p w:rsidR="00B96BFA" w:rsidRDefault="00B96BFA"/>
              </w:txbxContent>
            </v:textbox>
            <w10:wrap type="topAndBottom" anchorx="margin"/>
          </v:shape>
        </w:pict>
      </w:r>
      <w:bookmarkStart w:id="1" w:name="bookmark1"/>
      <w:r w:rsidRPr="00334DFF">
        <w:rPr>
          <w:rStyle w:val="1"/>
          <w:rFonts w:ascii="Bookman Old Style" w:hAnsi="Bookman Old Style"/>
          <w:b w:val="0"/>
          <w:bCs w:val="0"/>
          <w:color w:val="000000"/>
        </w:rPr>
        <w:t xml:space="preserve">Кроме того, 31.07.2014г. были произведены 11 операций перевода денежных средств через сеть </w:t>
      </w:r>
      <w:r w:rsidRPr="00334DFF">
        <w:rPr>
          <w:rStyle w:val="11"/>
          <w:rFonts w:ascii="Bookman Old Style" w:hAnsi="Bookman Old Style"/>
          <w:b w:val="0"/>
          <w:bCs w:val="0"/>
          <w:color w:val="000000"/>
        </w:rPr>
        <w:t xml:space="preserve">карт </w:t>
      </w:r>
      <w:r w:rsidRPr="00334DFF">
        <w:rPr>
          <w:rStyle w:val="1"/>
          <w:rFonts w:ascii="Bookman Old Style" w:hAnsi="Bookman Old Style"/>
          <w:b w:val="0"/>
          <w:bCs w:val="0"/>
          <w:color w:val="000000"/>
        </w:rPr>
        <w:t>Интернет в пользу торгово-сервисных предприятий, обслуживаемых сторонними кредитными организациями</w:t>
      </w:r>
      <w:bookmarkEnd w:id="1"/>
      <w:r w:rsidRPr="00334DFF">
        <w:rPr>
          <w:rStyle w:val="1"/>
          <w:rFonts w:ascii="Bookman Old Style" w:hAnsi="Bookman Old Style"/>
          <w:b w:val="0"/>
          <w:bCs w:val="0"/>
          <w:color w:val="000000"/>
        </w:rPr>
        <w:t>.</w:t>
      </w:r>
    </w:p>
    <w:p w:rsidR="00B8524C" w:rsidRPr="00334DFF" w:rsidRDefault="00B8524C" w:rsidP="00B8524C">
      <w:pPr>
        <w:pStyle w:val="21"/>
        <w:shd w:val="clear" w:color="auto" w:fill="auto"/>
        <w:ind w:firstLine="539"/>
        <w:rPr>
          <w:rFonts w:ascii="Bookman Old Style" w:hAnsi="Bookman Old Style"/>
          <w:sz w:val="24"/>
          <w:szCs w:val="24"/>
        </w:rPr>
      </w:pPr>
      <w:r w:rsidRPr="00334DFF">
        <w:rPr>
          <w:rStyle w:val="2Exact"/>
          <w:rFonts w:ascii="Bookman Old Style" w:eastAsia="SimSun" w:hAnsi="Bookman Old Style"/>
          <w:color w:val="000000"/>
          <w:sz w:val="24"/>
        </w:rPr>
        <w:t>Для проведения операций в сети Интернет требуется дополнительная аутентификация и идентификация Клиента, которая производится путем направления одноразовых паролей на номер мобильного телефона, подключенный Клиентом к услуге «Мобильный банк».</w:t>
      </w:r>
    </w:p>
    <w:p w:rsidR="00B8524C" w:rsidRPr="00334DFF" w:rsidRDefault="00B8524C" w:rsidP="00B8524C">
      <w:pPr>
        <w:pStyle w:val="a4"/>
        <w:spacing w:before="0" w:beforeAutospacing="0" w:after="0" w:afterAutospacing="0"/>
        <w:ind w:firstLine="539"/>
        <w:jc w:val="both"/>
        <w:rPr>
          <w:rFonts w:ascii="Bookman Old Style" w:hAnsi="Bookman Old Style"/>
          <w:lang w:val="en-BE"/>
        </w:rPr>
      </w:pPr>
      <w:r w:rsidRPr="00334DFF">
        <w:rPr>
          <w:rStyle w:val="2Exact"/>
          <w:rFonts w:ascii="Bookman Old Style" w:eastAsia="SimSun" w:hAnsi="Bookman Old Style"/>
          <w:color w:val="000000"/>
        </w:rPr>
        <w:t xml:space="preserve">При проведении платежей в сети Интернет были использованы реквизиты карты № </w:t>
      </w:r>
      <w:r>
        <w:rPr>
          <w:rStyle w:val="2Exact"/>
          <w:rFonts w:ascii="Bookman Old Style" w:eastAsia="SimSun" w:hAnsi="Bookman Old Style"/>
          <w:color w:val="000000"/>
        </w:rPr>
        <w:t>****</w:t>
      </w:r>
      <w:r w:rsidRPr="00334DFF">
        <w:rPr>
          <w:rStyle w:val="2Exact"/>
          <w:rFonts w:ascii="Bookman Old Style" w:eastAsia="SimSun" w:hAnsi="Bookman Old Style"/>
          <w:color w:val="000000"/>
        </w:rPr>
        <w:t xml:space="preserve"> и одноразовые пароли, направленные 31.07.2014 в период с 15:23:41 ч. по 15:51:51 в виде </w:t>
      </w:r>
      <w:r w:rsidRPr="00334DFF">
        <w:rPr>
          <w:rStyle w:val="2Exact"/>
          <w:rFonts w:ascii="Bookman Old Style" w:eastAsia="SimSun" w:hAnsi="Bookman Old Style"/>
          <w:color w:val="000000"/>
          <w:lang w:val="en-US" w:eastAsia="en-US"/>
        </w:rPr>
        <w:t>SMS</w:t>
      </w:r>
      <w:r w:rsidRPr="00334DFF">
        <w:rPr>
          <w:rStyle w:val="2Exact"/>
          <w:rFonts w:ascii="Bookman Old Style" w:eastAsia="SimSun" w:hAnsi="Bookman Old Style"/>
          <w:color w:val="000000"/>
        </w:rPr>
        <w:t xml:space="preserve">-сообщений на номер мобильного телефона 8(985)-924-67-72. Указанные </w:t>
      </w:r>
      <w:r w:rsidRPr="00334DFF">
        <w:rPr>
          <w:rStyle w:val="2Exact"/>
          <w:rFonts w:ascii="Bookman Old Style" w:eastAsia="SimSun" w:hAnsi="Bookman Old Style"/>
          <w:color w:val="000000"/>
          <w:lang w:val="en-US" w:eastAsia="en-US"/>
        </w:rPr>
        <w:t>SMS</w:t>
      </w:r>
      <w:r w:rsidRPr="00334DFF">
        <w:rPr>
          <w:rStyle w:val="2Exact"/>
          <w:rFonts w:ascii="Bookman Old Style" w:eastAsia="SimSun" w:hAnsi="Bookman Old Style"/>
          <w:color w:val="000000"/>
        </w:rPr>
        <w:t>-сообщения содержали информацию о подтверждаемой операции и сумму платежа, а также предупреждение о том, что пароль не должен передаваться третьим лицам</w:t>
      </w:r>
    </w:p>
    <w:p w:rsidR="00B8524C" w:rsidRPr="00334DFF" w:rsidRDefault="00B8524C" w:rsidP="00B8524C">
      <w:pPr>
        <w:pStyle w:val="21"/>
        <w:shd w:val="clear" w:color="auto" w:fill="auto"/>
        <w:ind w:firstLine="539"/>
        <w:rPr>
          <w:rFonts w:ascii="Bookman Old Style" w:hAnsi="Bookman Old Style"/>
          <w:sz w:val="24"/>
          <w:szCs w:val="24"/>
        </w:rPr>
      </w:pPr>
      <w:r w:rsidRPr="00334DFF">
        <w:rPr>
          <w:rStyle w:val="2"/>
          <w:rFonts w:ascii="Bookman Old Style" w:hAnsi="Bookman Old Style"/>
          <w:color w:val="000000"/>
          <w:sz w:val="24"/>
          <w:szCs w:val="24"/>
        </w:rPr>
        <w:t>При получении требования по оплате от расчетного Банка в соответствии с п. 3.1, п. 3.3 Положения ЦБ РФ от 24.12.2004 № 266-П «Об эмиссии банковских карт и об операциях, совершаемых с использованием платежных карт» документ по операциям с использованием платежной карты должен содержать следующие обязательные реквизиты: идентификатор банкомата, электронного терминала или другого технического</w:t>
      </w:r>
    </w:p>
    <w:p w:rsidR="00B8524C" w:rsidRPr="00334DFF" w:rsidRDefault="00B8524C" w:rsidP="00B8524C">
      <w:pPr>
        <w:pStyle w:val="60"/>
        <w:shd w:val="clear" w:color="auto" w:fill="auto"/>
        <w:ind w:firstLine="539"/>
        <w:rPr>
          <w:rFonts w:ascii="Bookman Old Style" w:hAnsi="Bookman Old Style"/>
          <w:sz w:val="24"/>
          <w:szCs w:val="24"/>
        </w:rPr>
      </w:pPr>
      <w:r w:rsidRPr="00334DFF">
        <w:rPr>
          <w:rStyle w:val="6"/>
          <w:rFonts w:ascii="Bookman Old Style" w:hAnsi="Bookman Old Style"/>
          <w:color w:val="000000"/>
          <w:sz w:val="24"/>
          <w:szCs w:val="24"/>
          <w:lang w:val="ru-RU"/>
        </w:rPr>
        <w:t>у</w:t>
      </w:r>
      <w:r w:rsidRPr="00334DFF">
        <w:rPr>
          <w:rStyle w:val="6"/>
          <w:rFonts w:ascii="Bookman Old Style" w:hAnsi="Bookman Old Style"/>
          <w:color w:val="000000"/>
          <w:sz w:val="24"/>
          <w:szCs w:val="24"/>
        </w:rPr>
        <w:t>средства, предназначенного для совершения операций с использованием платежных карт; вид операции; дата совершения операции; сумма операции; валюта операции; сумма комиссионного вознаграждения; код авторизации; реквизиты платежной карты.</w:t>
      </w:r>
    </w:p>
    <w:p w:rsidR="00B8524C" w:rsidRPr="00334DFF" w:rsidRDefault="00B8524C" w:rsidP="00B8524C">
      <w:pPr>
        <w:pStyle w:val="30"/>
        <w:shd w:val="clear" w:color="auto" w:fill="auto"/>
        <w:ind w:firstLine="539"/>
        <w:rPr>
          <w:rStyle w:val="3"/>
          <w:rFonts w:ascii="Bookman Old Style" w:hAnsi="Bookman Old Style"/>
          <w:b w:val="0"/>
          <w:bCs w:val="0"/>
          <w:color w:val="000000"/>
          <w:sz w:val="24"/>
          <w:szCs w:val="24"/>
          <w:lang w:val="ru-RU"/>
        </w:rPr>
      </w:pPr>
      <w:r w:rsidRPr="00334DFF">
        <w:rPr>
          <w:rStyle w:val="3"/>
          <w:rFonts w:ascii="Bookman Old Style" w:hAnsi="Bookman Old Style"/>
          <w:b w:val="0"/>
          <w:bCs w:val="0"/>
          <w:color w:val="000000"/>
          <w:sz w:val="24"/>
          <w:szCs w:val="24"/>
          <w:lang w:val="ru-RU"/>
        </w:rPr>
        <w:t xml:space="preserve">Таким образом, </w:t>
      </w:r>
      <w:r w:rsidRPr="00334DFF">
        <w:rPr>
          <w:rStyle w:val="3"/>
          <w:rFonts w:ascii="Bookman Old Style" w:hAnsi="Bookman Old Style"/>
          <w:b w:val="0"/>
          <w:bCs w:val="0"/>
          <w:color w:val="000000"/>
          <w:sz w:val="24"/>
          <w:szCs w:val="24"/>
        </w:rPr>
        <w:t>Банк, получив распоряжения на списание денежных средств, проанализирова</w:t>
      </w:r>
      <w:r w:rsidRPr="00334DFF">
        <w:rPr>
          <w:rStyle w:val="3"/>
          <w:rFonts w:ascii="Bookman Old Style" w:hAnsi="Bookman Old Style"/>
          <w:b w:val="0"/>
          <w:bCs w:val="0"/>
          <w:color w:val="000000"/>
          <w:sz w:val="24"/>
          <w:szCs w:val="24"/>
          <w:lang w:val="ru-RU"/>
        </w:rPr>
        <w:t>в</w:t>
      </w:r>
      <w:r w:rsidRPr="00334DFF">
        <w:rPr>
          <w:rStyle w:val="3"/>
          <w:rFonts w:ascii="Bookman Old Style" w:hAnsi="Bookman Old Style"/>
          <w:b w:val="0"/>
          <w:bCs w:val="0"/>
          <w:color w:val="000000"/>
          <w:sz w:val="24"/>
          <w:szCs w:val="24"/>
        </w:rPr>
        <w:t xml:space="preserve"> правильность заполнения выставляемых поручений в соответствии с п. 3.3 Положения ЦБ РФ от 24.12.2004 № 266-П «Об эмиссии банковских карт и об операциях, совершаемых с использованием платежных карт», а также проведя дополнительную аутентификацию и идентификацию Клиента произвел перечисление денежных средств.</w:t>
      </w:r>
    </w:p>
    <w:p w:rsidR="00B8524C" w:rsidRPr="00334DFF" w:rsidRDefault="00B8524C" w:rsidP="00B8524C">
      <w:pPr>
        <w:pStyle w:val="30"/>
        <w:shd w:val="clear" w:color="auto" w:fill="auto"/>
        <w:ind w:firstLine="539"/>
        <w:rPr>
          <w:rStyle w:val="3"/>
          <w:rFonts w:ascii="Bookman Old Style" w:hAnsi="Bookman Old Style"/>
          <w:b w:val="0"/>
          <w:bCs w:val="0"/>
          <w:color w:val="000000"/>
          <w:sz w:val="24"/>
          <w:szCs w:val="24"/>
          <w:lang w:val="ru-RU"/>
        </w:rPr>
      </w:pPr>
      <w:r w:rsidRPr="00334DFF">
        <w:rPr>
          <w:rStyle w:val="3"/>
          <w:rFonts w:ascii="Bookman Old Style" w:hAnsi="Bookman Old Style"/>
          <w:b w:val="0"/>
          <w:bCs w:val="0"/>
          <w:color w:val="000000"/>
          <w:sz w:val="24"/>
          <w:szCs w:val="24"/>
          <w:lang w:val="ru-RU"/>
        </w:rPr>
        <w:t xml:space="preserve">Всего со счетов и </w:t>
      </w:r>
      <w:r w:rsidRPr="00334DFF">
        <w:rPr>
          <w:rFonts w:ascii="Bookman Old Style" w:hAnsi="Bookman Old Style"/>
          <w:b w:val="0"/>
          <w:sz w:val="24"/>
          <w:szCs w:val="24"/>
        </w:rPr>
        <w:t xml:space="preserve">вкладов </w:t>
      </w:r>
      <w:r w:rsidRPr="00334DFF">
        <w:rPr>
          <w:rFonts w:ascii="Bookman Old Style" w:hAnsi="Bookman Old Style"/>
          <w:b w:val="0"/>
          <w:sz w:val="24"/>
          <w:szCs w:val="24"/>
          <w:lang w:val="ru-RU"/>
        </w:rPr>
        <w:t xml:space="preserve">31.07.2014г. произведено списание </w:t>
      </w:r>
      <w:r w:rsidRPr="00334DFF">
        <w:rPr>
          <w:rFonts w:ascii="Bookman Old Style" w:hAnsi="Bookman Old Style"/>
          <w:b w:val="0"/>
          <w:sz w:val="24"/>
          <w:szCs w:val="24"/>
        </w:rPr>
        <w:t>денежны</w:t>
      </w:r>
      <w:r w:rsidRPr="00334DFF">
        <w:rPr>
          <w:rFonts w:ascii="Bookman Old Style" w:hAnsi="Bookman Old Style"/>
          <w:b w:val="0"/>
          <w:sz w:val="24"/>
          <w:szCs w:val="24"/>
          <w:lang w:val="ru-RU"/>
        </w:rPr>
        <w:t>х</w:t>
      </w:r>
      <w:r w:rsidRPr="00334DFF">
        <w:rPr>
          <w:rFonts w:ascii="Bookman Old Style" w:hAnsi="Bookman Old Style"/>
          <w:b w:val="0"/>
          <w:sz w:val="24"/>
          <w:szCs w:val="24"/>
        </w:rPr>
        <w:t xml:space="preserve"> средств в размере </w:t>
      </w:r>
      <w:r>
        <w:rPr>
          <w:rFonts w:ascii="Bookman Old Style" w:hAnsi="Bookman Old Style"/>
          <w:b w:val="0"/>
          <w:sz w:val="24"/>
          <w:szCs w:val="24"/>
          <w:lang w:val="ru-RU"/>
        </w:rPr>
        <w:t>***</w:t>
      </w:r>
      <w:r w:rsidRPr="00334DFF">
        <w:rPr>
          <w:rFonts w:ascii="Bookman Old Style" w:hAnsi="Bookman Old Style"/>
          <w:b w:val="0"/>
          <w:sz w:val="24"/>
          <w:szCs w:val="24"/>
        </w:rPr>
        <w:t xml:space="preserve"> руб</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В ответ на претензию истца ответчик отказал в возврате денежных средств, указав на то, что, проводя указанные операции, Банк действовал правомерно, в соответствии с условиями договора, заключенного с клиентом, и денежные средства были переведены по распоряжению клиента. </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Факт совершения операций ответчиком подтвержден протоколами проведения операций согласно п. 3.13 Условий, постоянным и одноразовым паролем, поступившим на номер телефона истца, которые согласно Условиям предоставления услуги «Сбербанк ОнЛ@йн» является аналогом собственноручной подписи клиента (п. 3.14 Условий, п. 2.12 Приложения </w:t>
      </w:r>
      <w:r w:rsidRPr="00334DFF">
        <w:rPr>
          <w:rStyle w:val="nomer2"/>
          <w:rFonts w:ascii="Bookman Old Style" w:hAnsi="Bookman Old Style"/>
        </w:rPr>
        <w:t xml:space="preserve">№ </w:t>
      </w:r>
      <w:r w:rsidRPr="00334DFF">
        <w:rPr>
          <w:rFonts w:ascii="Bookman Old Style" w:hAnsi="Bookman Old Style"/>
        </w:rPr>
        <w:t xml:space="preserve">Условий). В соответствии с п.3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w:t>
      </w:r>
      <w:r w:rsidRPr="00334DFF">
        <w:rPr>
          <w:rFonts w:ascii="Bookman Old Style" w:hAnsi="Bookman Old Style"/>
        </w:rPr>
        <w:lastRenderedPageBreak/>
        <w:t>(пункт 2 статьи 160), кодов, паролей и иных средств, подтверждающих, что распоряжение дано уполномоченным на это лицом.</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Возможность перевода денежных средств со вкладов истца на счета его карт в системе Сбербанк Онлайн, т.е. без предъявления сберегательной книжки, предусмотрена п. 3.6.2 Условий, что не противоречит п. 2 ст. 843 ГК РФ.</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Блокировка карты по заявлению клиента осуществлена Банком по заявлению клиента после проведения спорных операций.</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Истец полагает, что убытки ей причинены в результате необеспечения ответчиком безопасной услуги по денежным операциям с использованием банковской карты. </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Статьей 56 ГПК РФ установлено, что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федеральными законами.</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Суд соглашается с доводами ответчика о том, что </w:t>
      </w:r>
      <w:r w:rsidRPr="00334DFF">
        <w:rPr>
          <w:rStyle w:val="fio2"/>
          <w:rFonts w:ascii="Bookman Old Style" w:hAnsi="Bookman Old Style"/>
        </w:rPr>
        <w:t>истцом</w:t>
      </w:r>
      <w:r w:rsidRPr="00334DFF">
        <w:rPr>
          <w:rFonts w:ascii="Bookman Old Style" w:hAnsi="Bookman Old Style"/>
        </w:rPr>
        <w:t xml:space="preserve"> не представлено доказательств, свидетельствующих о том, что списание денежных средств с ее банковских карт происходило не по инициативе истца, а в связи с неправомерными действиями третьих лиц.</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Согласно п. 3.12 Приложения </w:t>
      </w:r>
      <w:r w:rsidRPr="00334DFF">
        <w:rPr>
          <w:rStyle w:val="nomer2"/>
          <w:rFonts w:ascii="Bookman Old Style" w:hAnsi="Bookman Old Style"/>
        </w:rPr>
        <w:t xml:space="preserve">№ </w:t>
      </w:r>
      <w:r w:rsidRPr="00334DFF">
        <w:rPr>
          <w:rFonts w:ascii="Bookman Old Style" w:hAnsi="Bookman Old Style"/>
        </w:rPr>
        <w:t>к Условиям, клиент несет ответственность по операциям, совершенным в сети Интернет с использованием полученных одноразовых паролей, а также по операциям, совершенным через систему «Сбербанк Онлайн».</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В соответствии с п. 3.21 Условий клиент соглашается с тем, что Банк не несет ответственности за убытки, понесенные Клиентом в связи с использованием им системы «Сбербанк Онлайн», в том числе, убытки, понесенные в связи с неправомерными действиями третьих лиц,</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Пунктом 3.13 Условий установлено, что документы в электронной форме, направляемые Клиентом Банку через систему «Сбербанк Онлайн», после положительных результатов аутентификации и идентификации Клиента, считаются отправленными от имени клиента Указанные документы являются основанием для проведения Банком операций, заключения договоров (сделок) и совершения иных действий от имени Клиента. </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Согласно п. 5 ст. 14 Закона «О защите прав потребителей» изготовитель товара, исполнитель работы или услуги освобождается от ответственности, если докажет. Что вред причинен вследствие непреодолимой силы или нарушения потребителем установленных правил пользования, хранения или транспортировки товара (работы, услуги).</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В соответствии со ст. 1098 ГК РФ продавец или изготовитель товара, исполнитель работы или услуги освобождается от ответственности в случае, если докажет, что вред возник вследствие непреодолимой силы или нарушения потребителем установленных правил пользования товаром, результатами работы, услуги или их хранения</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Учитывая изложенное, руководствуясь вышеприведенными нормами закона, суд считает требования истца о признании договора незаключенным, признании услуги неподключенной, взыскании денежных средств, компенсации морального вреда не подлежащими удовлетворению.</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На основании изложенного, руководствуясь ст.ст.194-198 ГПК РФ, суд</w:t>
      </w:r>
    </w:p>
    <w:p w:rsidR="00B8524C" w:rsidRDefault="00B8524C" w:rsidP="00B8524C">
      <w:pPr>
        <w:pStyle w:val="a4"/>
        <w:spacing w:before="0" w:beforeAutospacing="0" w:after="0" w:afterAutospacing="0"/>
        <w:ind w:firstLine="539"/>
        <w:jc w:val="both"/>
        <w:rPr>
          <w:rFonts w:ascii="Bookman Old Style" w:hAnsi="Bookman Old Style"/>
        </w:rPr>
      </w:pPr>
    </w:p>
    <w:p w:rsidR="00B8524C" w:rsidRPr="00334DFF" w:rsidRDefault="00B8524C" w:rsidP="00B8524C">
      <w:pPr>
        <w:pStyle w:val="a4"/>
        <w:spacing w:before="0" w:beforeAutospacing="0" w:after="0" w:afterAutospacing="0"/>
        <w:ind w:firstLine="539"/>
        <w:jc w:val="center"/>
        <w:rPr>
          <w:rFonts w:ascii="Bookman Old Style" w:hAnsi="Bookman Old Style"/>
        </w:rPr>
      </w:pPr>
      <w:r w:rsidRPr="00334DFF">
        <w:rPr>
          <w:rFonts w:ascii="Bookman Old Style" w:hAnsi="Bookman Old Style"/>
        </w:rPr>
        <w:t>РЕШИЛ:</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lastRenderedPageBreak/>
        <w:t xml:space="preserve">В удовлетворении исковых требований Гришиной </w:t>
      </w:r>
      <w:r>
        <w:rPr>
          <w:rFonts w:ascii="Bookman Old Style" w:hAnsi="Bookman Old Style"/>
        </w:rPr>
        <w:t>ИА</w:t>
      </w:r>
      <w:r w:rsidRPr="00334DFF">
        <w:rPr>
          <w:rFonts w:ascii="Bookman Old Style" w:hAnsi="Bookman Old Style"/>
        </w:rPr>
        <w:t xml:space="preserve">  к ПАО «Сбербанк России» о признании договора незаключенным, признании услуги неподключенной, взыскании денежных средств, компенсации морального вреда отказать.</w:t>
      </w:r>
    </w:p>
    <w:p w:rsidR="00B8524C" w:rsidRPr="00334DFF" w:rsidRDefault="00B8524C" w:rsidP="00B8524C">
      <w:pPr>
        <w:pStyle w:val="a4"/>
        <w:spacing w:before="0" w:beforeAutospacing="0" w:after="0" w:afterAutospacing="0"/>
        <w:ind w:firstLine="539"/>
        <w:jc w:val="both"/>
        <w:rPr>
          <w:rFonts w:ascii="Bookman Old Style" w:hAnsi="Bookman Old Style"/>
        </w:rPr>
      </w:pPr>
      <w:r w:rsidRPr="00334DFF">
        <w:rPr>
          <w:rFonts w:ascii="Bookman Old Style" w:hAnsi="Bookman Old Style"/>
        </w:rPr>
        <w:t xml:space="preserve">Решение может быть обжаловано в Московский городской суд через </w:t>
      </w:r>
      <w:r>
        <w:rPr>
          <w:rFonts w:ascii="Bookman Old Style" w:hAnsi="Bookman Old Style"/>
        </w:rPr>
        <w:t>Нагатинский</w:t>
      </w:r>
      <w:r w:rsidRPr="00334DFF">
        <w:rPr>
          <w:rFonts w:ascii="Bookman Old Style" w:hAnsi="Bookman Old Style"/>
        </w:rPr>
        <w:t xml:space="preserve"> районный суд г. Москвы в течение одного месяца со дня вынесения решения в окончательной форме.</w:t>
      </w:r>
    </w:p>
    <w:p w:rsidR="00B8524C" w:rsidRDefault="00B8524C" w:rsidP="00B8524C">
      <w:pPr>
        <w:pStyle w:val="a5"/>
        <w:spacing w:after="0"/>
        <w:ind w:firstLine="567"/>
        <w:jc w:val="both"/>
        <w:rPr>
          <w:rFonts w:ascii="Bookman Old Style" w:eastAsia="Arial CYR" w:hAnsi="Bookman Old Style" w:cs="Georgia"/>
          <w:bCs/>
          <w:color w:val="000000"/>
          <w:sz w:val="24"/>
        </w:rPr>
      </w:pPr>
    </w:p>
    <w:p w:rsidR="00B8524C" w:rsidRPr="00B3344F" w:rsidRDefault="00B8524C" w:rsidP="00B8524C">
      <w:pPr>
        <w:pStyle w:val="a5"/>
        <w:spacing w:after="0"/>
        <w:ind w:firstLine="567"/>
        <w:jc w:val="both"/>
        <w:rPr>
          <w:rFonts w:ascii="Bookman Old Style" w:eastAsia="Arial CYR" w:hAnsi="Bookman Old Style" w:cs="Georgia"/>
          <w:bCs/>
          <w:color w:val="000000"/>
          <w:sz w:val="24"/>
        </w:rPr>
      </w:pPr>
      <w:r w:rsidRPr="00B3344F">
        <w:rPr>
          <w:rFonts w:ascii="Bookman Old Style" w:eastAsia="Arial CYR" w:hAnsi="Bookman Old Style" w:cs="Georgia"/>
          <w:bCs/>
          <w:color w:val="000000"/>
          <w:sz w:val="24"/>
        </w:rPr>
        <w:t>Федеральный судья:                                                      И.В. Клинцова</w:t>
      </w:r>
    </w:p>
    <w:p w:rsidR="00B8524C" w:rsidRPr="00B3344F" w:rsidRDefault="00B8524C" w:rsidP="00B8524C">
      <w:pPr>
        <w:tabs>
          <w:tab w:val="left" w:pos="1078"/>
          <w:tab w:val="left" w:pos="9356"/>
        </w:tabs>
        <w:ind w:firstLine="567"/>
        <w:jc w:val="both"/>
        <w:rPr>
          <w:rFonts w:ascii="Bookman Old Style" w:hAnsi="Bookman Old Style"/>
        </w:rPr>
      </w:pPr>
    </w:p>
    <w:p w:rsidR="00B8524C" w:rsidRPr="00B3344F" w:rsidRDefault="00B8524C" w:rsidP="00B8524C">
      <w:pPr>
        <w:tabs>
          <w:tab w:val="left" w:pos="1078"/>
          <w:tab w:val="left" w:pos="9356"/>
        </w:tabs>
        <w:ind w:firstLine="567"/>
        <w:jc w:val="both"/>
        <w:rPr>
          <w:rFonts w:ascii="Bookman Old Style" w:hAnsi="Bookman Old Style"/>
        </w:rPr>
      </w:pPr>
    </w:p>
    <w:p w:rsidR="00B8524C" w:rsidRPr="0075396C" w:rsidRDefault="00B8524C" w:rsidP="00B8524C">
      <w:pPr>
        <w:autoSpaceDE w:val="0"/>
        <w:autoSpaceDN w:val="0"/>
        <w:adjustRightInd w:val="0"/>
        <w:ind w:firstLine="720"/>
        <w:jc w:val="both"/>
        <w:rPr>
          <w:rFonts w:ascii="Bookman Old Style" w:hAnsi="Bookman Old Style"/>
        </w:rPr>
      </w:pPr>
    </w:p>
    <w:p w:rsidR="00B8524C" w:rsidRDefault="00B8524C" w:rsidP="00B8524C">
      <w:pPr>
        <w:widowControl w:val="0"/>
        <w:autoSpaceDE w:val="0"/>
        <w:autoSpaceDN w:val="0"/>
        <w:adjustRightInd w:val="0"/>
        <w:ind w:firstLine="540"/>
        <w:jc w:val="center"/>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B8524C" w:rsidRDefault="00B8524C" w:rsidP="00B8524C">
      <w:pPr>
        <w:ind w:firstLine="720"/>
        <w:rPr>
          <w:rFonts w:ascii="Bookman Old Style" w:hAnsi="Bookman Old Style"/>
        </w:rPr>
      </w:pPr>
    </w:p>
    <w:p w:rsidR="00C8036C" w:rsidRPr="002301E5" w:rsidRDefault="00C8036C" w:rsidP="002301E5">
      <w:pPr>
        <w:pStyle w:val="a3"/>
      </w:pPr>
    </w:p>
    <w:sectPr w:rsidR="00C8036C" w:rsidRPr="002301E5" w:rsidSect="002301E5">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CYR">
    <w:panose1 w:val="020B0604020202020204"/>
    <w:charset w:val="CC"/>
    <w:family w:val="swiss"/>
    <w:pitch w:val="variable"/>
    <w:sig w:usb0="E0003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011EF"/>
    <w:multiLevelType w:val="hybridMultilevel"/>
    <w:tmpl w:val="A04C22FA"/>
    <w:lvl w:ilvl="0" w:tplc="17E65A7C">
      <w:start w:val="6"/>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F131F65"/>
    <w:multiLevelType w:val="hybridMultilevel"/>
    <w:tmpl w:val="FA507572"/>
    <w:lvl w:ilvl="0" w:tplc="9FFC0674">
      <w:start w:val="4"/>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2301E5"/>
    <w:rsid w:val="0045364A"/>
    <w:rsid w:val="00B8524C"/>
    <w:rsid w:val="00B96BFA"/>
    <w:rsid w:val="00C8036C"/>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162C782-C566-407B-A1EB-28AE5321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524C"/>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301E5"/>
    <w:rPr>
      <w:rFonts w:ascii="Courier New" w:hAnsi="Courier New" w:cs="Courier New"/>
      <w:sz w:val="20"/>
      <w:szCs w:val="20"/>
    </w:rPr>
  </w:style>
  <w:style w:type="paragraph" w:styleId="a4">
    <w:name w:val="Normal (Web)"/>
    <w:basedOn w:val="a"/>
    <w:rsid w:val="00B8524C"/>
    <w:pPr>
      <w:spacing w:before="100" w:beforeAutospacing="1" w:after="100" w:afterAutospacing="1"/>
    </w:pPr>
  </w:style>
  <w:style w:type="character" w:customStyle="1" w:styleId="fio2">
    <w:name w:val="fio2"/>
    <w:basedOn w:val="a0"/>
    <w:rsid w:val="00B8524C"/>
  </w:style>
  <w:style w:type="character" w:customStyle="1" w:styleId="data2">
    <w:name w:val="data2"/>
    <w:basedOn w:val="a0"/>
    <w:rsid w:val="00B8524C"/>
  </w:style>
  <w:style w:type="character" w:customStyle="1" w:styleId="nomer2">
    <w:name w:val="nomer2"/>
    <w:basedOn w:val="a0"/>
    <w:rsid w:val="00B8524C"/>
  </w:style>
  <w:style w:type="character" w:customStyle="1" w:styleId="2Exact">
    <w:name w:val="Основной текст (2) Exact"/>
    <w:basedOn w:val="a0"/>
    <w:rsid w:val="00B8524C"/>
    <w:rPr>
      <w:rFonts w:ascii="Times New Roman" w:hAnsi="Times New Roman" w:cs="Times New Roman"/>
      <w:sz w:val="22"/>
      <w:szCs w:val="22"/>
      <w:u w:val="none"/>
    </w:rPr>
  </w:style>
  <w:style w:type="character" w:customStyle="1" w:styleId="2">
    <w:name w:val="Основной текст (2)_"/>
    <w:basedOn w:val="a0"/>
    <w:link w:val="21"/>
    <w:rsid w:val="00B8524C"/>
    <w:rPr>
      <w:sz w:val="22"/>
      <w:szCs w:val="22"/>
      <w:lang w:bidi="ar-SA"/>
    </w:rPr>
  </w:style>
  <w:style w:type="character" w:customStyle="1" w:styleId="20">
    <w:name w:val="Основной текст (2) + Полужирный"/>
    <w:basedOn w:val="2"/>
    <w:rsid w:val="00B8524C"/>
    <w:rPr>
      <w:b/>
      <w:bCs/>
      <w:sz w:val="22"/>
      <w:szCs w:val="22"/>
      <w:lang w:bidi="ar-SA"/>
    </w:rPr>
  </w:style>
  <w:style w:type="character" w:customStyle="1" w:styleId="3">
    <w:name w:val="Основной текст (3)_"/>
    <w:basedOn w:val="a0"/>
    <w:link w:val="30"/>
    <w:rsid w:val="00B8524C"/>
    <w:rPr>
      <w:b/>
      <w:bCs/>
      <w:sz w:val="22"/>
      <w:szCs w:val="22"/>
      <w:lang w:bidi="ar-SA"/>
    </w:rPr>
  </w:style>
  <w:style w:type="character" w:customStyle="1" w:styleId="22">
    <w:name w:val="Основной текст (2) + Курсив"/>
    <w:basedOn w:val="2"/>
    <w:rsid w:val="00B8524C"/>
    <w:rPr>
      <w:i/>
      <w:iCs/>
      <w:sz w:val="22"/>
      <w:szCs w:val="22"/>
      <w:lang w:bidi="ar-SA"/>
    </w:rPr>
  </w:style>
  <w:style w:type="character" w:customStyle="1" w:styleId="23">
    <w:name w:val="Основной текст (2) + Малые прописные"/>
    <w:basedOn w:val="2"/>
    <w:rsid w:val="00B8524C"/>
    <w:rPr>
      <w:smallCaps/>
      <w:sz w:val="22"/>
      <w:szCs w:val="22"/>
      <w:lang w:bidi="ar-SA"/>
    </w:rPr>
  </w:style>
  <w:style w:type="character" w:customStyle="1" w:styleId="230">
    <w:name w:val="Основной текст (2)3"/>
    <w:basedOn w:val="2"/>
    <w:rsid w:val="00B8524C"/>
    <w:rPr>
      <w:sz w:val="22"/>
      <w:szCs w:val="22"/>
      <w:lang w:bidi="ar-SA"/>
    </w:rPr>
  </w:style>
  <w:style w:type="paragraph" w:customStyle="1" w:styleId="21">
    <w:name w:val="Основной текст (2)1"/>
    <w:basedOn w:val="a"/>
    <w:link w:val="2"/>
    <w:rsid w:val="00B8524C"/>
    <w:pPr>
      <w:widowControl w:val="0"/>
      <w:shd w:val="clear" w:color="auto" w:fill="FFFFFF"/>
      <w:spacing w:line="250" w:lineRule="exact"/>
      <w:jc w:val="both"/>
    </w:pPr>
    <w:rPr>
      <w:sz w:val="22"/>
      <w:szCs w:val="22"/>
      <w:lang w:val="en-BE" w:eastAsia="en-BE"/>
    </w:rPr>
  </w:style>
  <w:style w:type="paragraph" w:customStyle="1" w:styleId="30">
    <w:name w:val="Основной текст (3)"/>
    <w:basedOn w:val="a"/>
    <w:link w:val="3"/>
    <w:rsid w:val="00B8524C"/>
    <w:pPr>
      <w:widowControl w:val="0"/>
      <w:shd w:val="clear" w:color="auto" w:fill="FFFFFF"/>
      <w:spacing w:line="250" w:lineRule="exact"/>
      <w:ind w:firstLine="300"/>
      <w:jc w:val="both"/>
    </w:pPr>
    <w:rPr>
      <w:b/>
      <w:bCs/>
      <w:sz w:val="22"/>
      <w:szCs w:val="22"/>
      <w:lang w:val="en-BE" w:eastAsia="en-BE"/>
    </w:rPr>
  </w:style>
  <w:style w:type="character" w:customStyle="1" w:styleId="1">
    <w:name w:val="Заголовок №1_"/>
    <w:basedOn w:val="a0"/>
    <w:link w:val="10"/>
    <w:rsid w:val="00B8524C"/>
    <w:rPr>
      <w:b/>
      <w:bCs/>
      <w:sz w:val="22"/>
      <w:szCs w:val="22"/>
      <w:lang w:bidi="ar-SA"/>
    </w:rPr>
  </w:style>
  <w:style w:type="character" w:customStyle="1" w:styleId="11">
    <w:name w:val="Заголовок №1 + Не полужирный"/>
    <w:basedOn w:val="1"/>
    <w:rsid w:val="00B8524C"/>
    <w:rPr>
      <w:b/>
      <w:bCs/>
      <w:sz w:val="22"/>
      <w:szCs w:val="22"/>
      <w:lang w:bidi="ar-SA"/>
    </w:rPr>
  </w:style>
  <w:style w:type="paragraph" w:customStyle="1" w:styleId="10">
    <w:name w:val="Заголовок №1"/>
    <w:basedOn w:val="a"/>
    <w:link w:val="1"/>
    <w:rsid w:val="00B8524C"/>
    <w:pPr>
      <w:widowControl w:val="0"/>
      <w:shd w:val="clear" w:color="auto" w:fill="FFFFFF"/>
      <w:spacing w:line="250" w:lineRule="exact"/>
      <w:ind w:firstLine="560"/>
      <w:jc w:val="both"/>
      <w:outlineLvl w:val="0"/>
    </w:pPr>
    <w:rPr>
      <w:b/>
      <w:bCs/>
      <w:sz w:val="22"/>
      <w:szCs w:val="22"/>
      <w:lang w:val="en-BE" w:eastAsia="en-BE"/>
    </w:rPr>
  </w:style>
  <w:style w:type="character" w:customStyle="1" w:styleId="6">
    <w:name w:val="Основной текст (6)_"/>
    <w:basedOn w:val="a0"/>
    <w:link w:val="60"/>
    <w:rsid w:val="00B8524C"/>
    <w:rPr>
      <w:sz w:val="22"/>
      <w:szCs w:val="22"/>
      <w:lang w:bidi="ar-SA"/>
    </w:rPr>
  </w:style>
  <w:style w:type="paragraph" w:customStyle="1" w:styleId="60">
    <w:name w:val="Основной текст (6)"/>
    <w:basedOn w:val="a"/>
    <w:link w:val="6"/>
    <w:rsid w:val="00B8524C"/>
    <w:pPr>
      <w:widowControl w:val="0"/>
      <w:shd w:val="clear" w:color="auto" w:fill="FFFFFF"/>
      <w:spacing w:line="250" w:lineRule="exact"/>
      <w:jc w:val="both"/>
    </w:pPr>
    <w:rPr>
      <w:sz w:val="22"/>
      <w:szCs w:val="22"/>
      <w:lang w:val="en-BE" w:eastAsia="en-BE"/>
    </w:rPr>
  </w:style>
  <w:style w:type="paragraph" w:styleId="a5">
    <w:name w:val="Body Text"/>
    <w:basedOn w:val="a"/>
    <w:link w:val="a6"/>
    <w:rsid w:val="00B8524C"/>
    <w:pPr>
      <w:widowControl w:val="0"/>
      <w:suppressAutoHyphens/>
      <w:spacing w:after="120"/>
    </w:pPr>
    <w:rPr>
      <w:rFonts w:ascii="Arial" w:eastAsia="SimSun" w:hAnsi="Arial" w:cs="Mangal"/>
      <w:kern w:val="1"/>
      <w:sz w:val="20"/>
      <w:lang w:eastAsia="hi-IN" w:bidi="hi-IN"/>
    </w:rPr>
  </w:style>
  <w:style w:type="character" w:customStyle="1" w:styleId="a6">
    <w:name w:val="Основной текст Знак"/>
    <w:link w:val="a5"/>
    <w:rsid w:val="00B8524C"/>
    <w:rPr>
      <w:rFonts w:ascii="Arial" w:eastAsia="SimSun" w:hAnsi="Arial" w:cs="Mangal"/>
      <w:kern w:val="1"/>
      <w:szCs w:val="24"/>
      <w:lang w:val="ru-RU" w:eastAsia="hi-IN" w:bidi="hi-IN"/>
    </w:rPr>
  </w:style>
  <w:style w:type="paragraph" w:styleId="a7">
    <w:name w:val="Balloon Text"/>
    <w:basedOn w:val="a"/>
    <w:semiHidden/>
    <w:rsid w:val="00B85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2344</Words>
  <Characters>13364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2016-06-17T12:09:00Z</cp:lastPrinted>
  <dcterms:created xsi:type="dcterms:W3CDTF">2024-04-10T21:19:00Z</dcterms:created>
  <dcterms:modified xsi:type="dcterms:W3CDTF">2024-04-10T21:19:00Z</dcterms:modified>
</cp:coreProperties>
</file>