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66D56" w:rsidRPr="00466D56" w:rsidRDefault="008F4F75" w:rsidP="008A6DA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июня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г. Москва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Ансоковой А.А.,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м заседании гражданское дело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2302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Забродскому </w:t>
      </w:r>
      <w:r>
        <w:rPr>
          <w:rFonts w:ascii="Times New Roman" w:hAnsi="Times New Roman" w:cs="Times New Roman"/>
          <w:color w:val="0000FF"/>
          <w:sz w:val="24"/>
          <w:szCs w:val="24"/>
        </w:rPr>
        <w:t>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договору, руководствуясь ст. 199 ГПК РФ,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Забродскому </w:t>
      </w:r>
      <w:r>
        <w:rPr>
          <w:rFonts w:ascii="Times New Roman" w:hAnsi="Times New Roman" w:cs="Times New Roman"/>
          <w:color w:val="0000FF"/>
          <w:sz w:val="24"/>
          <w:szCs w:val="24"/>
        </w:rPr>
        <w:t>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Забродского </w:t>
      </w:r>
      <w:r>
        <w:rPr>
          <w:rFonts w:ascii="Times New Roman" w:hAnsi="Times New Roman" w:cs="Times New Roman"/>
          <w:color w:val="0000FF"/>
          <w:sz w:val="24"/>
          <w:szCs w:val="24"/>
        </w:rPr>
        <w:t>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01 апреля 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3286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76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93286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332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2 580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67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именем Российской </w:t>
      </w: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Федерации</w:t>
      </w: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32860" w:rsidRPr="00466D56" w:rsidRDefault="008F4F75" w:rsidP="0093286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июня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г. Москва</w:t>
      </w:r>
    </w:p>
    <w:p w:rsidR="00932860" w:rsidRPr="00466D56" w:rsidRDefault="008F4F75" w:rsidP="0093286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2860" w:rsidRPr="00466D56" w:rsidRDefault="008F4F75" w:rsidP="0093286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932860" w:rsidRPr="00466D56" w:rsidRDefault="008F4F75" w:rsidP="0093286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932860" w:rsidRPr="00466D56" w:rsidRDefault="008F4F75" w:rsidP="0093286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Ансоковой А.А.,</w:t>
      </w:r>
    </w:p>
    <w:p w:rsidR="008A6DA8" w:rsidRPr="00466D56" w:rsidRDefault="008F4F75" w:rsidP="0093286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судебном заседании гражданское де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-2302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Забродскому </w:t>
      </w:r>
      <w:r>
        <w:rPr>
          <w:rFonts w:ascii="Times New Roman" w:hAnsi="Times New Roman" w:cs="Times New Roman"/>
          <w:color w:val="0000FF"/>
          <w:sz w:val="24"/>
          <w:szCs w:val="24"/>
        </w:rPr>
        <w:t>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:rsidR="008A6DA8" w:rsidRPr="00466D56" w:rsidRDefault="008F4F75" w:rsidP="008A6DA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истец –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ПАО «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Сбербанк России» обратился в суд с данным иском к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ответчику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всей суммы задолженности, однако данное требование ответчиком исполнено не было.</w:t>
      </w:r>
    </w:p>
    <w:p w:rsidR="00060BA1" w:rsidRPr="003351EB" w:rsidRDefault="008F4F75" w:rsidP="00060BA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351EB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оплате государственной пошлины.</w:t>
      </w:r>
    </w:p>
    <w:p w:rsidR="008A6DA8" w:rsidRPr="00466D56" w:rsidRDefault="008F4F75" w:rsidP="008A6DA8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060BA1" w:rsidRPr="00035E0C" w:rsidRDefault="008F4F75" w:rsidP="00B05F4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  <w:lang w:eastAsia="ru-RU"/>
        </w:rPr>
        <w:t>Ответчик</w:t>
      </w:r>
      <w:r w:rsidRPr="00035E0C">
        <w:rPr>
          <w:rFonts w:ascii="Times New Roman" w:hAnsi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Забродский О.</w:t>
      </w:r>
      <w:r>
        <w:rPr>
          <w:rFonts w:ascii="Times New Roman" w:hAnsi="Times New Roman" w:cs="Times New Roman"/>
          <w:color w:val="0000FF"/>
          <w:sz w:val="24"/>
          <w:szCs w:val="24"/>
        </w:rPr>
        <w:t>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259AE">
        <w:rPr>
          <w:rFonts w:ascii="Times New Roman" w:hAnsi="Times New Roman"/>
          <w:sz w:val="24"/>
          <w:szCs w:val="24"/>
        </w:rPr>
        <w:t>в судебное заседание не явил</w:t>
      </w:r>
      <w:r>
        <w:rPr>
          <w:rFonts w:ascii="Times New Roman" w:hAnsi="Times New Roman"/>
          <w:sz w:val="24"/>
          <w:szCs w:val="24"/>
        </w:rPr>
        <w:t>ся</w:t>
      </w:r>
      <w:r w:rsidRPr="00F259A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причину неявки суду не сообщил</w:t>
      </w:r>
      <w:r w:rsidRPr="00F259AE">
        <w:rPr>
          <w:rFonts w:ascii="Times New Roman" w:hAnsi="Times New Roman"/>
          <w:sz w:val="24"/>
          <w:szCs w:val="24"/>
        </w:rPr>
        <w:t>, об отложении судебного ра</w:t>
      </w:r>
      <w:r>
        <w:rPr>
          <w:rFonts w:ascii="Times New Roman" w:hAnsi="Times New Roman"/>
          <w:sz w:val="24"/>
          <w:szCs w:val="24"/>
        </w:rPr>
        <w:t>збирательства не ходатайствовал</w:t>
      </w:r>
      <w:r w:rsidRPr="00F259AE">
        <w:rPr>
          <w:rFonts w:ascii="Times New Roman" w:hAnsi="Times New Roman"/>
          <w:sz w:val="24"/>
          <w:szCs w:val="24"/>
        </w:rPr>
        <w:t xml:space="preserve">, своего </w:t>
      </w:r>
      <w:r>
        <w:rPr>
          <w:rFonts w:ascii="Times New Roman" w:hAnsi="Times New Roman"/>
          <w:sz w:val="24"/>
          <w:szCs w:val="24"/>
        </w:rPr>
        <w:t>представителя в суд не направил</w:t>
      </w:r>
      <w:r w:rsidRPr="00F259AE">
        <w:rPr>
          <w:rFonts w:ascii="Times New Roman" w:hAnsi="Times New Roman"/>
          <w:sz w:val="24"/>
          <w:szCs w:val="24"/>
        </w:rPr>
        <w:t>, письменный отзыв на иск н</w:t>
      </w:r>
      <w:r>
        <w:rPr>
          <w:rFonts w:ascii="Times New Roman" w:hAnsi="Times New Roman"/>
          <w:sz w:val="24"/>
          <w:szCs w:val="24"/>
        </w:rPr>
        <w:t>е представил</w:t>
      </w:r>
      <w:r w:rsidRPr="00F259AE">
        <w:rPr>
          <w:rFonts w:ascii="Times New Roman" w:hAnsi="Times New Roman"/>
          <w:sz w:val="24"/>
          <w:szCs w:val="24"/>
        </w:rPr>
        <w:t>. Суд неоднократно направлял по месту регистрации отве</w:t>
      </w:r>
      <w:r w:rsidRPr="00F259AE">
        <w:rPr>
          <w:rFonts w:ascii="Times New Roman" w:hAnsi="Times New Roman"/>
          <w:sz w:val="24"/>
          <w:szCs w:val="24"/>
        </w:rPr>
        <w:t>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0191">
        <w:rPr>
          <w:rFonts w:ascii="Times New Roman" w:hAnsi="Times New Roman"/>
          <w:color w:val="0000FF"/>
          <w:sz w:val="24"/>
          <w:szCs w:val="24"/>
        </w:rPr>
        <w:t>Кроме того, суд направлял извещение по имеющемуся адре</w:t>
      </w:r>
      <w:r w:rsidRPr="00E60191">
        <w:rPr>
          <w:rFonts w:ascii="Times New Roman" w:hAnsi="Times New Roman"/>
          <w:color w:val="0000FF"/>
          <w:sz w:val="24"/>
          <w:szCs w:val="24"/>
        </w:rPr>
        <w:t>су электронной почты ответчика.</w:t>
      </w:r>
      <w:r w:rsidRPr="00F259AE">
        <w:rPr>
          <w:rFonts w:ascii="Times New Roman" w:hAnsi="Times New Roman"/>
          <w:sz w:val="24"/>
          <w:szCs w:val="24"/>
        </w:rPr>
        <w:t xml:space="preserve">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</w:t>
      </w:r>
      <w:r w:rsidRPr="00F259AE">
        <w:rPr>
          <w:rFonts w:ascii="Times New Roman" w:hAnsi="Times New Roman"/>
          <w:sz w:val="24"/>
          <w:szCs w:val="24"/>
        </w:rPr>
        <w:t>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:rsidR="00060BA1" w:rsidRPr="00035E0C" w:rsidRDefault="008F4F75" w:rsidP="00060BA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</w:rPr>
        <w:t>С учетом изложенного, а также положений ч. 4 ст. 167 ГПК РФ суд считает возможным рассмот</w:t>
      </w:r>
      <w:r w:rsidRPr="00035E0C">
        <w:rPr>
          <w:rFonts w:ascii="Times New Roman" w:hAnsi="Times New Roman"/>
          <w:sz w:val="24"/>
          <w:szCs w:val="24"/>
        </w:rPr>
        <w:t>реть дело в данном судебном заседании в отсутствие не явившихся лиц.</w:t>
      </w:r>
    </w:p>
    <w:p w:rsidR="00B27734" w:rsidRPr="00F449FC" w:rsidRDefault="008F4F75" w:rsidP="00B27734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449FC">
        <w:rPr>
          <w:rFonts w:ascii="Times New Roman" w:hAnsi="Times New Roman"/>
          <w:sz w:val="24"/>
          <w:szCs w:val="24"/>
          <w:lang w:eastAsia="ru-RU"/>
        </w:rPr>
        <w:t>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Согласно п. 1 ст. 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420 Гражданского кодекса Российской Федерации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lastRenderedPageBreak/>
        <w:t>В соответствии с п. 1 ст. 425 ГК РФ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 вступает в силу и становится обяза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тельным для сторон с момента его заключения.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п.п. 1, 2 ст. 819 ГК РФ по кредитному договору банк или </w:t>
      </w:r>
      <w:hyperlink r:id="rId7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кредитная организаци</w:t>
        </w:r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я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8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предоставить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размере и на условиях, предусмотренных договором, а з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аемщик обязуется возвратить полученную денежную сумму и уплатить проценты на нее. 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порядке, определенных договором.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</w:t>
      </w:r>
      <w:r w:rsidRPr="00466D56">
        <w:rPr>
          <w:rFonts w:ascii="Times New Roman" w:hAnsi="Times New Roman" w:cs="Times New Roman"/>
          <w:sz w:val="24"/>
          <w:szCs w:val="24"/>
        </w:rPr>
        <w:t>– в соответствии с обычно предъявляемыми требованиями.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</w:t>
      </w:r>
      <w:r w:rsidRPr="00466D56">
        <w:rPr>
          <w:rFonts w:ascii="Times New Roman" w:hAnsi="Times New Roman" w:cs="Times New Roman"/>
          <w:sz w:val="24"/>
          <w:szCs w:val="24"/>
        </w:rPr>
        <w:t>, другими законами или иными правовыми актами.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отренными законом или договором.</w:t>
      </w:r>
    </w:p>
    <w:p w:rsidR="00773122" w:rsidRPr="00466D56" w:rsidRDefault="008F4F75" w:rsidP="00394A5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ходе судебного разбирательства установлено, что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01 апреля 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года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заявления </w:t>
      </w:r>
      <w:r>
        <w:rPr>
          <w:rFonts w:ascii="Times New Roman" w:hAnsi="Times New Roman" w:cs="Times New Roman"/>
          <w:color w:val="0000FF"/>
          <w:sz w:val="24"/>
          <w:szCs w:val="24"/>
        </w:rPr>
        <w:t>Забродского 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получение кредитной банковской карты Сбербанка России с лимитом по карте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71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истцом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ветчик</w:t>
      </w:r>
      <w:r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подписаны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Индивидуальные условия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котор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ых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согласованы основные условия получения кредита: кредитный лимит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71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процентная ставка по кредиту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25,9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срок действия договора согласован сторона в п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 2 индивидуальных условий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. Данная форма подписана ответчиком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01 апреля 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:rsidR="00060BA1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открыт счет,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выдана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банковск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ая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карт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имя </w:t>
      </w:r>
      <w:r>
        <w:rPr>
          <w:rFonts w:ascii="Times New Roman" w:hAnsi="Times New Roman" w:cs="Times New Roman"/>
          <w:color w:val="0000FF"/>
          <w:sz w:val="24"/>
          <w:szCs w:val="24"/>
        </w:rPr>
        <w:t>Забродского О.С.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Тем самым между сторонами был заключен кредитный договор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:rsidR="00773122" w:rsidRPr="00466D56" w:rsidRDefault="008F4F75" w:rsidP="00060BA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тцом ответчику по вышеуказанной банковской карте были предоставлены ссуды, что подтверждается отчетом по кредитной карте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932860" w:rsidRPr="00D52B48" w:rsidRDefault="008F4F75" w:rsidP="00932860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D52B48">
        <w:rPr>
          <w:rFonts w:ascii="Times New Roman" w:hAnsi="Times New Roman" w:cs="Times New Roman"/>
          <w:sz w:val="24"/>
          <w:szCs w:val="24"/>
        </w:rPr>
        <w:t>В соответствии с п. 3.5 Условий выпуска и обслуживания кредитной карты Сбербанка России на сумму основного долга начисляются проценты</w:t>
      </w:r>
      <w:r w:rsidRPr="00D52B48">
        <w:rPr>
          <w:rFonts w:ascii="Times New Roman" w:hAnsi="Times New Roman" w:cs="Times New Roman"/>
          <w:sz w:val="24"/>
          <w:szCs w:val="24"/>
        </w:rPr>
        <w:t xml:space="preserve">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</w:t>
      </w:r>
      <w:r w:rsidRPr="00D52B48">
        <w:rPr>
          <w:rFonts w:ascii="Times New Roman" w:hAnsi="Times New Roman" w:cs="Times New Roman"/>
          <w:sz w:val="24"/>
          <w:szCs w:val="24"/>
        </w:rPr>
        <w:t>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932860" w:rsidRPr="00D52B48" w:rsidRDefault="008F4F75" w:rsidP="00932860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п. 3.10</w:t>
      </w:r>
      <w:r w:rsidRPr="00D52B48">
        <w:rPr>
          <w:rFonts w:ascii="Times New Roman" w:hAnsi="Times New Roman" w:cs="Times New Roman"/>
          <w:sz w:val="24"/>
          <w:szCs w:val="24"/>
        </w:rPr>
        <w:t xml:space="preserve"> Условий выпуска и обслуживания кредитной карты Сбербанка России за несвоевременное погашение обязательног</w:t>
      </w:r>
      <w:r w:rsidRPr="00D52B48">
        <w:rPr>
          <w:rFonts w:ascii="Times New Roman" w:hAnsi="Times New Roman" w:cs="Times New Roman"/>
          <w:sz w:val="24"/>
          <w:szCs w:val="24"/>
        </w:rPr>
        <w:t>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</w:t>
      </w:r>
      <w:r w:rsidRPr="00D52B48">
        <w:rPr>
          <w:rFonts w:ascii="Times New Roman" w:hAnsi="Times New Roman" w:cs="Times New Roman"/>
          <w:sz w:val="24"/>
          <w:szCs w:val="24"/>
        </w:rPr>
        <w:t>м всей суммы неустойки, рассчитанной по дату оплаты суммы просроченного основного долга в полном объеме.</w:t>
      </w:r>
    </w:p>
    <w:p w:rsidR="00773122" w:rsidRPr="00466D56" w:rsidRDefault="008F4F75" w:rsidP="00394A5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основании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 выпуска и обслуживания кредитной карты Сбербанка России на сумму основного долга начисляются проценты за польз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ование кредитом по ставке и на услови</w:t>
      </w:r>
      <w:r>
        <w:rPr>
          <w:rFonts w:ascii="Times New Roman" w:hAnsi="Times New Roman" w:cs="Times New Roman"/>
          <w:sz w:val="24"/>
          <w:szCs w:val="24"/>
          <w:lang w:eastAsia="ru-RU"/>
        </w:rPr>
        <w:t>ях, определенных тарифами банка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силу п.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п. 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6, 8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выпуска и обслуживания кредитной карты Сбербанка России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держатель обязуется ежемесячно не позднее даты платежа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вносить на счет карты сумму обязате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льного платежа, в определяемым им порядке и сроках погашения задолженности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 предусмотрено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индивидуальных условий выпуска и обслуживания кредитной карты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за несвоевременное погашение обязательного платежа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взимается неустойка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 годовых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07 сентября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2018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ответчику направлено требование 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досрочном возврате суммы кредита, процентов за пользование кредитом и уплате неустойки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, в котором ответчик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нию задолженности ответчиком не принято.</w:t>
      </w:r>
    </w:p>
    <w:p w:rsidR="00773122" w:rsidRPr="00466D56" w:rsidRDefault="008F4F75" w:rsidP="00773122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ем образовалась просроченная задолженность по кредиту. </w:t>
      </w:r>
    </w:p>
    <w:p w:rsidR="00773122" w:rsidRPr="00932860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Согласно расчету ПАО «Сбербанк России»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 состоянию на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27 марта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2019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за ответчиком образовалась просроченная задолженность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79 355,71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70 999,07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4 533,92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3 822,72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кредиту, процентов за пользование кредитом и неустойки как способа обеспечения исполнения обязательства.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ажений, если иное не предусмотрено федеральным законом.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</w:t>
      </w:r>
      <w:r w:rsidRPr="00466D56">
        <w:rPr>
          <w:rFonts w:ascii="Times New Roman" w:hAnsi="Times New Roman" w:cs="Times New Roman"/>
          <w:sz w:val="24"/>
          <w:szCs w:val="24"/>
        </w:rPr>
        <w:t xml:space="preserve">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решении вопроса о размере н</w:t>
      </w:r>
      <w:r w:rsidRPr="00466D56">
        <w:rPr>
          <w:rFonts w:ascii="Times New Roman" w:hAnsi="Times New Roman" w:cs="Times New Roman"/>
          <w:sz w:val="24"/>
          <w:szCs w:val="24"/>
        </w:rPr>
        <w:t xml:space="preserve">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</w:t>
      </w:r>
      <w:r w:rsidRPr="00466D56">
        <w:rPr>
          <w:rFonts w:ascii="Times New Roman" w:hAnsi="Times New Roman" w:cs="Times New Roman"/>
          <w:sz w:val="24"/>
          <w:szCs w:val="24"/>
        </w:rPr>
        <w:t>обязательства, суд вправе уменьшить неустойку.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</w:t>
      </w:r>
      <w:r w:rsidRPr="00466D56">
        <w:rPr>
          <w:rFonts w:ascii="Times New Roman" w:hAnsi="Times New Roman" w:cs="Times New Roman"/>
          <w:sz w:val="24"/>
          <w:szCs w:val="24"/>
        </w:rPr>
        <w:t>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</w:t>
      </w:r>
      <w:r w:rsidRPr="00466D56">
        <w:rPr>
          <w:rFonts w:ascii="Times New Roman" w:hAnsi="Times New Roman" w:cs="Times New Roman"/>
          <w:sz w:val="24"/>
          <w:szCs w:val="24"/>
        </w:rPr>
        <w:t>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</w:t>
      </w:r>
      <w:r w:rsidRPr="00466D56">
        <w:rPr>
          <w:rFonts w:ascii="Times New Roman" w:hAnsi="Times New Roman" w:cs="Times New Roman"/>
          <w:sz w:val="24"/>
          <w:szCs w:val="24"/>
        </w:rPr>
        <w:t>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</w:t>
      </w:r>
      <w:r w:rsidRPr="00466D56">
        <w:rPr>
          <w:rFonts w:ascii="Times New Roman" w:hAnsi="Times New Roman" w:cs="Times New Roman"/>
          <w:sz w:val="24"/>
          <w:szCs w:val="24"/>
        </w:rPr>
        <w:t>нности и оценкой действительного (а не возможного) размера ущерба.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</w:t>
      </w:r>
      <w:r w:rsidRPr="00466D56">
        <w:rPr>
          <w:rFonts w:ascii="Times New Roman" w:hAnsi="Times New Roman" w:cs="Times New Roman"/>
          <w:sz w:val="24"/>
          <w:szCs w:val="24"/>
        </w:rPr>
        <w:t>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</w:t>
      </w:r>
      <w:r w:rsidRPr="00466D56">
        <w:rPr>
          <w:rFonts w:ascii="Times New Roman" w:hAnsi="Times New Roman" w:cs="Times New Roman"/>
          <w:sz w:val="24"/>
          <w:szCs w:val="24"/>
        </w:rPr>
        <w:t xml:space="preserve">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неустойки до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FF"/>
          <w:sz w:val="24"/>
          <w:szCs w:val="24"/>
        </w:rPr>
        <w:t>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>,00 руб.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таких обстоятельствах суд прих</w:t>
      </w:r>
      <w:r w:rsidRPr="00466D56">
        <w:rPr>
          <w:rFonts w:ascii="Times New Roman" w:hAnsi="Times New Roman" w:cs="Times New Roman"/>
          <w:sz w:val="24"/>
          <w:szCs w:val="24"/>
        </w:rPr>
        <w:t>одит к выводу о том, что исковые требования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</w:rPr>
        <w:t xml:space="preserve">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 w:rsidRPr="0093286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76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3286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332,99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70 999,07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4 533,92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color w:val="0000FF"/>
          <w:sz w:val="24"/>
          <w:szCs w:val="24"/>
        </w:rPr>
        <w:t>800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,00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932860">
        <w:t xml:space="preserve"> </w:t>
      </w:r>
    </w:p>
    <w:p w:rsidR="00773122" w:rsidRPr="00466D56" w:rsidRDefault="008F4F75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</w:t>
      </w:r>
      <w:r w:rsidRPr="00466D56">
        <w:rPr>
          <w:rFonts w:ascii="Times New Roman" w:hAnsi="Times New Roman" w:cs="Times New Roman"/>
          <w:sz w:val="24"/>
          <w:szCs w:val="24"/>
        </w:rPr>
        <w:t>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</w:t>
      </w:r>
      <w:r w:rsidRPr="00466D56">
        <w:rPr>
          <w:rFonts w:ascii="Times New Roman" w:hAnsi="Times New Roman" w:cs="Times New Roman"/>
          <w:sz w:val="24"/>
          <w:szCs w:val="24"/>
        </w:rPr>
        <w:t>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оплату государственной пошлины</w:t>
      </w:r>
      <w:r w:rsidRPr="00466D56">
        <w:rPr>
          <w:rFonts w:ascii="Times New Roman" w:hAnsi="Times New Roman" w:cs="Times New Roman"/>
          <w:sz w:val="24"/>
          <w:szCs w:val="24"/>
        </w:rPr>
        <w:t xml:space="preserve"> в размере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2 580,67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:rsidR="008A6DA8" w:rsidRPr="00466D56" w:rsidRDefault="008F4F75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60191" w:rsidRPr="00466D56" w:rsidRDefault="008F4F75" w:rsidP="00E6019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Забродскому </w:t>
      </w:r>
      <w:r>
        <w:rPr>
          <w:rFonts w:ascii="Times New Roman" w:hAnsi="Times New Roman" w:cs="Times New Roman"/>
          <w:color w:val="0000FF"/>
          <w:sz w:val="24"/>
          <w:szCs w:val="24"/>
        </w:rPr>
        <w:t>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банковской карты удовлетворить частично.</w:t>
      </w:r>
    </w:p>
    <w:p w:rsidR="00E60191" w:rsidRPr="00466D56" w:rsidRDefault="008F4F75" w:rsidP="00E6019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Забродского </w:t>
      </w:r>
      <w:r>
        <w:rPr>
          <w:rFonts w:ascii="Times New Roman" w:hAnsi="Times New Roman" w:cs="Times New Roman"/>
          <w:color w:val="0000FF"/>
          <w:sz w:val="24"/>
          <w:szCs w:val="24"/>
        </w:rPr>
        <w:t>О.С.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01 апреля 2016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3286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76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93286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332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99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2 580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67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:rsidR="00E60191" w:rsidRPr="00466D56" w:rsidRDefault="008F4F75" w:rsidP="00E6019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E60191" w:rsidRPr="00466D56" w:rsidRDefault="008F4F75" w:rsidP="00E6019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суда в окончательной форме.</w:t>
      </w:r>
    </w:p>
    <w:p w:rsidR="008A6DA8" w:rsidRPr="00466D56" w:rsidRDefault="008F4F75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DA8" w:rsidRPr="00466D56" w:rsidRDefault="008F4F75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:rsidR="00B107DC" w:rsidRPr="00466D56" w:rsidRDefault="008F4F75" w:rsidP="008A6DA8">
      <w:pPr>
        <w:rPr>
          <w:rFonts w:ascii="Times New Roman" w:hAnsi="Times New Roman" w:cs="Times New Roman"/>
          <w:sz w:val="24"/>
          <w:szCs w:val="24"/>
        </w:rPr>
      </w:pPr>
    </w:p>
    <w:sectPr w:rsidR="00B107DC" w:rsidRPr="00466D56" w:rsidSect="0009560B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6F18" w:rsidRDefault="008F4F75">
      <w:r>
        <w:separator/>
      </w:r>
    </w:p>
  </w:endnote>
  <w:endnote w:type="continuationSeparator" w:id="0">
    <w:p w:rsidR="00C76F18" w:rsidRDefault="008F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560B" w:rsidRDefault="008F4F75" w:rsidP="00301F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:rsidR="0009560B" w:rsidRDefault="008F4F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560B" w:rsidRPr="0009560B" w:rsidRDefault="008F4F75" w:rsidP="00301FA5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:rsidR="0009560B" w:rsidRDefault="008F4F75" w:rsidP="0009560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6F18" w:rsidRDefault="008F4F75">
      <w:r>
        <w:separator/>
      </w:r>
    </w:p>
  </w:footnote>
  <w:footnote w:type="continuationSeparator" w:id="0">
    <w:p w:rsidR="00C76F18" w:rsidRDefault="008F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8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17F5A0-C857-4B11-ACA8-3C2F647C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styleId="a3">
    <w:name w:val="Hyperlink"/>
    <w:uiPriority w:val="99"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uiPriority w:val="99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09560B"/>
  </w:style>
  <w:style w:type="paragraph" w:styleId="a6">
    <w:name w:val="header"/>
    <w:basedOn w:val="a"/>
    <w:uiPriority w:val="99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uiPriority w:val="99"/>
    <w:rsid w:val="00095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2151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