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D03028">
      <w:bookmarkStart w:id="0" w:name="_GoBack"/>
      <w:bookmarkEnd w:id="0"/>
      <w:r>
        <w:t>Решение</w:t>
      </w:r>
    </w:p>
    <w:p w:rsidR="00A77B3E" w:rsidRDefault="00D03028">
      <w:r>
        <w:t>Именем Российской Федерации</w:t>
      </w:r>
    </w:p>
    <w:p w:rsidR="00A77B3E" w:rsidRDefault="00D03028"/>
    <w:p w:rsidR="00A77B3E" w:rsidRDefault="00D03028"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адрес</w:t>
      </w:r>
    </w:p>
    <w:p w:rsidR="00A77B3E" w:rsidRDefault="00D03028"/>
    <w:p w:rsidR="00A77B3E" w:rsidRDefault="00D03028">
      <w:r>
        <w:t xml:space="preserve"> Савеловский районный суд адрес, в составе председательствующего судьи фио, при секретаре фио, рассмотрев в открытом судебном заседании гражданское дело № 2-2440/16 по иску наименование организации к </w:t>
      </w:r>
      <w:r>
        <w:t>фио о взыскании кредитной задолженности,</w:t>
      </w:r>
    </w:p>
    <w:p w:rsidR="00A77B3E" w:rsidRDefault="00D03028">
      <w:r>
        <w:tab/>
      </w:r>
    </w:p>
    <w:p w:rsidR="00A77B3E" w:rsidRDefault="00D03028">
      <w:r>
        <w:t>установил:</w:t>
      </w:r>
    </w:p>
    <w:p w:rsidR="00A77B3E" w:rsidRDefault="00D03028"/>
    <w:p w:rsidR="00A77B3E" w:rsidRDefault="00D03028">
      <w:r>
        <w:t>Истец обратился в суд с иском к ответчику фио о взыскании кредитной задолженности, мотивируя требования тем, что на основании заявления ответчика от дата ему предоставлена банковская карта с лимитом кр</w:t>
      </w:r>
      <w:r>
        <w:t>едита на сумму сумма, которой воспользовался последний. Между тем, обязательства по возврату кредитных средств ответчик не исполняет, в результате чего образовалась задолженность  в сумме сумма 903,97 руб. Истец просит взыскать данную сумму средств с ответ</w:t>
      </w:r>
      <w:r>
        <w:t>чика, а также затраты по оплате госпошлины в размере 3 137,12 руб.</w:t>
      </w:r>
    </w:p>
    <w:p w:rsidR="00A77B3E" w:rsidRDefault="00D03028">
      <w:r>
        <w:t xml:space="preserve">Представитель истца в судебное заседание не явился, просил рассмотреть дело в его отсутствие. </w:t>
      </w:r>
    </w:p>
    <w:p w:rsidR="00A77B3E" w:rsidRDefault="00D03028">
      <w:r>
        <w:t>Ответчик фио в судебное заседание не явился, о времени и месте судебного заседания уведомлен н</w:t>
      </w:r>
      <w:r>
        <w:t>адлежащим образом, в связи с чем, суд, на основании ст. 167 ГПК РФ, считает возможным рассмотреть дело в его отсутствие.</w:t>
      </w:r>
    </w:p>
    <w:p w:rsidR="00A77B3E" w:rsidRDefault="00D03028">
      <w:r>
        <w:t>Изучив материалы дела, суд  находит иск подлежащим удовлетворению.</w:t>
      </w:r>
    </w:p>
    <w:p w:rsidR="00A77B3E" w:rsidRDefault="00D03028">
      <w:r>
        <w:t>Судом установлено, что между наименование организации) и фио заключе</w:t>
      </w:r>
      <w:r>
        <w:t>н Кредитный договор, данное следует из Заявления на получение Кредитной карты от дата за подписью ответчика, «Условий выпуска и обслуживания кредитной карты Сбербанка России», «Условий и  Тарифов Сбербанка» и «Памяткой Держателя карт Сбербанка России», с к</w:t>
      </w:r>
      <w:r>
        <w:t>оторыми ответчик ознакомлен под роспись дата Держателю данной карты был открыт счет ....телефон для отражения операций, проводимых с использованием международной кредитной карты в соответствии с заключенным договором.</w:t>
      </w:r>
    </w:p>
    <w:p w:rsidR="00A77B3E" w:rsidRDefault="00D03028">
      <w:r>
        <w:t>Как следует из Соглашения сторон, отве</w:t>
      </w:r>
      <w:r>
        <w:t xml:space="preserve">тчику Банком предоставлены следующие индивидуальные условия кредитования: сумма кредита – сумма, на срок 12 месяцев, под 19,0 % годовых. </w:t>
      </w:r>
    </w:p>
    <w:p w:rsidR="00A77B3E" w:rsidRDefault="00D03028">
      <w:r>
        <w:t>Согласно «Условиям», погашение кредита и уплата процентов за его использование осуществляется ежемесячно по частям или</w:t>
      </w:r>
      <w:r>
        <w:t xml:space="preserve"> полностью в соответствии с информацией по отчету, который Банк обязался ежемесячно формировать и предоставлять держателю карты с указанием совершенных по ней операций, путем пополнения счета карты не позднее двадцати календарных дней с даты формирования о</w:t>
      </w:r>
      <w:r>
        <w:t>тчета.</w:t>
      </w:r>
    </w:p>
    <w:p w:rsidR="00A77B3E" w:rsidRDefault="00D03028">
      <w:r>
        <w:t>Согласно п. I.7.5. «Условий и Тарифов» предусмотрено, что за несвоевременное погашение суммы обязательных платежей взимается неустойка в размере удвоенной ставки за пользование кредитом.</w:t>
      </w:r>
    </w:p>
    <w:p w:rsidR="00A77B3E" w:rsidRDefault="00D03028">
      <w:r>
        <w:lastRenderedPageBreak/>
        <w:t xml:space="preserve">Из материалов дела следует, что ответчик ненадлежащим образом </w:t>
      </w:r>
      <w:r>
        <w:t>исполняет кредитные обязательства, в результате чего образовалась задолженность. Как следует из расчета, предоставленного истцом в обоснование заявленной суммы денежных средств, задолженность ответчика составляет 97 903,97 руб. и состоит из суммы просрочен</w:t>
      </w:r>
      <w:r>
        <w:t>ного основного долга в размере 84 875,91 руб., просроченных процентов – 9 709,67 руб., неустойки  – 3 318,39 руб., комиссии банка 0,00 руб.</w:t>
      </w:r>
    </w:p>
    <w:p w:rsidR="00A77B3E" w:rsidRDefault="00D03028">
      <w:r>
        <w:t>Согласно ст.ст. телефон ГК РФ обязательства должны исполняться надлежащим образом в соответствии с условиями обязате</w:t>
      </w:r>
      <w:r>
        <w:t xml:space="preserve">льства и требованиями закона. Односторонний отказ от исполнения обязательства и одностороннее изменение его условий не допускаются. </w:t>
      </w:r>
    </w:p>
    <w:p w:rsidR="00A77B3E" w:rsidRDefault="00D03028">
      <w:r>
        <w:t>Как видно из дела истцом в адрес ответчика направлялось требование о возврате кредитной задолженности, оставленное последни</w:t>
      </w:r>
      <w:r>
        <w:t>м без исполнения.</w:t>
      </w:r>
    </w:p>
    <w:p w:rsidR="00A77B3E" w:rsidRDefault="00D03028">
      <w:r>
        <w:t>В силу изложенного суд считает обоснованными требования Кредитора, заявленные средства подлежащими взысканию с Заемщика.</w:t>
      </w:r>
    </w:p>
    <w:p w:rsidR="00A77B3E" w:rsidRDefault="00D03028">
      <w:r>
        <w:t>На основании ст. 98 ГПК РФ с ответчика подлежат взысканию расходы истца по оплате госпошлины в сумме сумма 137,12 руб</w:t>
      </w:r>
      <w:r>
        <w:t>.</w:t>
      </w:r>
    </w:p>
    <w:p w:rsidR="00A77B3E" w:rsidRDefault="00D03028">
      <w:r>
        <w:t>На основании изложенного, руководствуясь ст.ст.телефон ГПК РФ, суд</w:t>
      </w:r>
    </w:p>
    <w:p w:rsidR="00A77B3E" w:rsidRDefault="00D03028"/>
    <w:p w:rsidR="00A77B3E" w:rsidRDefault="00D03028">
      <w:r>
        <w:tab/>
      </w:r>
      <w:r>
        <w:tab/>
      </w:r>
      <w:r>
        <w:tab/>
      </w:r>
      <w:r>
        <w:tab/>
      </w:r>
      <w:r>
        <w:tab/>
        <w:t>Решил:</w:t>
      </w:r>
    </w:p>
    <w:p w:rsidR="00A77B3E" w:rsidRDefault="00D03028"/>
    <w:p w:rsidR="00A77B3E" w:rsidRDefault="00D03028">
      <w:r>
        <w:t>Исковые требования наименование организации к фио о взыскании кредитной задолженности, - удовлетворить.</w:t>
      </w:r>
    </w:p>
    <w:p w:rsidR="00A77B3E" w:rsidRDefault="00D03028">
      <w:r>
        <w:t>Взыскать с фио в пользу наименование организации  кредитную задолженн</w:t>
      </w:r>
      <w:r>
        <w:t xml:space="preserve">ость в размере 97 903,97 руб., расходы по оплате госпошлины в размере 3 137,12 руб. </w:t>
      </w:r>
    </w:p>
    <w:p w:rsidR="00A77B3E" w:rsidRDefault="00D03028">
      <w:r>
        <w:t>Решение может быть обжаловано в Московский городской суд в течение месяца  с подачей жалобы через Савеловский районный суд адрес.</w:t>
      </w:r>
    </w:p>
    <w:p w:rsidR="00A77B3E" w:rsidRDefault="00D03028"/>
    <w:p w:rsidR="00A77B3E" w:rsidRDefault="00D03028"/>
    <w:p w:rsidR="00A77B3E" w:rsidRDefault="00D03028">
      <w:r>
        <w:t>Судья</w:t>
      </w:r>
    </w:p>
    <w:p w:rsidR="00A77B3E" w:rsidRDefault="00D03028"/>
    <w:p w:rsidR="00A77B3E" w:rsidRDefault="00D03028"/>
    <w:p w:rsidR="00A77B3E" w:rsidRDefault="00D03028"/>
    <w:p w:rsidR="00A77B3E" w:rsidRDefault="00D03028"/>
    <w:p w:rsidR="00A77B3E" w:rsidRDefault="00D03028"/>
    <w:p w:rsidR="00A77B3E" w:rsidRDefault="00D03028"/>
    <w:p w:rsidR="00A77B3E" w:rsidRDefault="00D03028"/>
    <w:p w:rsidR="00A77B3E" w:rsidRDefault="00D03028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0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776AD8-E884-4F02-BC51-54F4395A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