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21CC" w:rsidRPr="003A5CBA" w:rsidRDefault="009854D9" w:rsidP="00DD21CC">
      <w:pPr>
        <w:ind w:firstLine="709"/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 xml:space="preserve">ЗАОЧНОЕ </w:t>
      </w:r>
      <w:r w:rsidRPr="003A5CBA">
        <w:rPr>
          <w:b/>
          <w:sz w:val="22"/>
          <w:szCs w:val="22"/>
        </w:rPr>
        <w:t>РЕШЕНИЕ</w:t>
      </w:r>
    </w:p>
    <w:p w:rsidR="00DD21CC" w:rsidRPr="009A2275" w:rsidRDefault="009854D9" w:rsidP="00DD21CC">
      <w:pPr>
        <w:ind w:firstLine="709"/>
        <w:jc w:val="center"/>
        <w:rPr>
          <w:b/>
          <w:sz w:val="22"/>
          <w:szCs w:val="22"/>
        </w:rPr>
      </w:pPr>
      <w:r w:rsidRPr="003A5CBA">
        <w:rPr>
          <w:b/>
          <w:sz w:val="22"/>
          <w:szCs w:val="22"/>
        </w:rPr>
        <w:t>Именем Российской Федерации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03 августа 2017</w:t>
      </w:r>
      <w:r w:rsidRPr="003A5CBA">
        <w:rPr>
          <w:sz w:val="22"/>
          <w:szCs w:val="22"/>
        </w:rPr>
        <w:t xml:space="preserve"> года                                                                                 </w:t>
      </w:r>
      <w:r>
        <w:rPr>
          <w:sz w:val="22"/>
          <w:szCs w:val="22"/>
        </w:rPr>
        <w:t xml:space="preserve">                 </w:t>
      </w:r>
      <w:r w:rsidRPr="003A5CBA">
        <w:rPr>
          <w:sz w:val="22"/>
          <w:szCs w:val="22"/>
        </w:rPr>
        <w:t xml:space="preserve">  г.Москва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Таганский районный суд г. Москвы</w:t>
      </w:r>
    </w:p>
    <w:p w:rsidR="00DD21CC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в составе председательствующего судьи Киселёвой Н.</w:t>
      </w:r>
      <w:r w:rsidRPr="003A5CBA">
        <w:rPr>
          <w:sz w:val="22"/>
          <w:szCs w:val="22"/>
        </w:rPr>
        <w:t>А.</w:t>
      </w:r>
      <w:r>
        <w:rPr>
          <w:sz w:val="22"/>
          <w:szCs w:val="22"/>
        </w:rPr>
        <w:t xml:space="preserve">, 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при секретаре</w:t>
      </w:r>
      <w:r>
        <w:rPr>
          <w:sz w:val="22"/>
          <w:szCs w:val="22"/>
        </w:rPr>
        <w:t xml:space="preserve"> Чачаевой С.А.</w:t>
      </w:r>
      <w:r w:rsidRPr="003A5CBA">
        <w:rPr>
          <w:sz w:val="22"/>
          <w:szCs w:val="22"/>
        </w:rPr>
        <w:t>,</w:t>
      </w:r>
    </w:p>
    <w:p w:rsidR="00DD21CC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рассмотрев в открытом судебном заседании гражданское дело №2-</w:t>
      </w:r>
      <w:r>
        <w:rPr>
          <w:sz w:val="22"/>
          <w:szCs w:val="22"/>
        </w:rPr>
        <w:t>2464/2017</w:t>
      </w:r>
      <w:r w:rsidRPr="003A5CBA">
        <w:rPr>
          <w:sz w:val="22"/>
          <w:szCs w:val="22"/>
        </w:rPr>
        <w:t xml:space="preserve"> по иску </w:t>
      </w:r>
      <w:r>
        <w:rPr>
          <w:sz w:val="22"/>
          <w:szCs w:val="22"/>
        </w:rPr>
        <w:t xml:space="preserve"> ПАО «Сбербанк России» в лице филиала  Московского банка ПАО Сбербанк  к Бердалиеву У</w:t>
      </w:r>
      <w:r>
        <w:rPr>
          <w:sz w:val="22"/>
          <w:szCs w:val="22"/>
        </w:rPr>
        <w:t>.Б.</w:t>
      </w:r>
      <w:r>
        <w:rPr>
          <w:sz w:val="22"/>
          <w:szCs w:val="22"/>
        </w:rPr>
        <w:t xml:space="preserve"> о расторжении кредитного договора, взыскании задолженн</w:t>
      </w:r>
      <w:r>
        <w:rPr>
          <w:sz w:val="22"/>
          <w:szCs w:val="22"/>
        </w:rPr>
        <w:t xml:space="preserve">ости по кредитному  договору, </w:t>
      </w:r>
    </w:p>
    <w:p w:rsidR="00DD21CC" w:rsidRDefault="009854D9" w:rsidP="00DD21CC">
      <w:pPr>
        <w:ind w:firstLine="709"/>
        <w:jc w:val="center"/>
        <w:rPr>
          <w:b/>
          <w:sz w:val="22"/>
          <w:szCs w:val="22"/>
        </w:rPr>
      </w:pPr>
      <w:r w:rsidRPr="003A5CBA">
        <w:rPr>
          <w:b/>
          <w:sz w:val="22"/>
          <w:szCs w:val="22"/>
        </w:rPr>
        <w:t>УСТАНОВИЛ:</w:t>
      </w:r>
    </w:p>
    <w:p w:rsidR="00DD21CC" w:rsidRPr="009A2275" w:rsidRDefault="009854D9" w:rsidP="00DD21CC">
      <w:pPr>
        <w:ind w:firstLine="709"/>
        <w:jc w:val="center"/>
        <w:rPr>
          <w:b/>
          <w:sz w:val="22"/>
          <w:szCs w:val="22"/>
        </w:rPr>
      </w:pPr>
    </w:p>
    <w:p w:rsidR="00DD21CC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Истец обратился в суд с данным иском к ответчику</w:t>
      </w:r>
      <w:r>
        <w:rPr>
          <w:sz w:val="22"/>
          <w:szCs w:val="22"/>
        </w:rPr>
        <w:t xml:space="preserve"> и просит взыскать с ответчика </w:t>
      </w:r>
      <w:r w:rsidRPr="003A5CBA">
        <w:rPr>
          <w:sz w:val="22"/>
          <w:szCs w:val="22"/>
        </w:rPr>
        <w:t xml:space="preserve">задолженность в размере </w:t>
      </w:r>
      <w:r>
        <w:rPr>
          <w:sz w:val="22"/>
          <w:szCs w:val="22"/>
        </w:rPr>
        <w:t>611 431 руб. 45 коп. (из них: основной долг – 506 031 руб. 28 коп., проценты по кредиту – 92 292 руб. 50 коп.,</w:t>
      </w:r>
      <w:r>
        <w:rPr>
          <w:sz w:val="22"/>
          <w:szCs w:val="22"/>
        </w:rPr>
        <w:t xml:space="preserve">  неустойка за просроченный основной долг – 3 915 руб. 24 коп., неустойка за просроченные проценты – 9 192 руб. 43 коп.). </w:t>
      </w:r>
      <w:r w:rsidRPr="003A5CBA">
        <w:rPr>
          <w:sz w:val="22"/>
          <w:szCs w:val="22"/>
        </w:rPr>
        <w:t xml:space="preserve">Исковые требования мотивированы тем, что </w:t>
      </w:r>
      <w:r>
        <w:rPr>
          <w:sz w:val="22"/>
          <w:szCs w:val="22"/>
        </w:rPr>
        <w:t xml:space="preserve"> на основании кредитного договора   №</w:t>
      </w:r>
      <w:r>
        <w:rPr>
          <w:sz w:val="22"/>
          <w:szCs w:val="22"/>
        </w:rPr>
        <w:t xml:space="preserve"> …</w:t>
      </w:r>
      <w:r>
        <w:rPr>
          <w:sz w:val="22"/>
          <w:szCs w:val="22"/>
        </w:rPr>
        <w:t xml:space="preserve"> от 09.06.2014г. истец предоставил ответчику кредит в </w:t>
      </w:r>
      <w:r>
        <w:rPr>
          <w:sz w:val="22"/>
          <w:szCs w:val="22"/>
        </w:rPr>
        <w:t xml:space="preserve">размере 650 000 руб. на срок 60 месяцев под 21,9% годовых. В связи с неоднократным  неисполнением  ответчиком своих обязательств  в части сроков и сумм ежемесячных платежей, истец потребовал досрочного погашения кредита, однако задолженность ответчиком не </w:t>
      </w:r>
      <w:r>
        <w:rPr>
          <w:sz w:val="22"/>
          <w:szCs w:val="22"/>
        </w:rPr>
        <w:t xml:space="preserve">погашена. Также истец просит расторгнуть указанный кредитный договор. </w:t>
      </w:r>
    </w:p>
    <w:p w:rsidR="00DD21CC" w:rsidRDefault="009854D9" w:rsidP="00DD21C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настоящее судебное заседание стороны не явились, извещены надлежащим образом. </w:t>
      </w:r>
    </w:p>
    <w:p w:rsidR="00DD21CC" w:rsidRPr="002C384E" w:rsidRDefault="009854D9" w:rsidP="00DD21CC">
      <w:pPr>
        <w:ind w:firstLine="720"/>
        <w:jc w:val="both"/>
        <w:rPr>
          <w:sz w:val="22"/>
          <w:szCs w:val="22"/>
        </w:rPr>
      </w:pPr>
      <w:r w:rsidRPr="002C384E">
        <w:rPr>
          <w:sz w:val="22"/>
          <w:szCs w:val="22"/>
        </w:rPr>
        <w:t>Представитель истца в исковом заявлении просил о рассмотрении дела в его отсутствие, указав, что не возр</w:t>
      </w:r>
      <w:r w:rsidRPr="002C384E">
        <w:rPr>
          <w:sz w:val="22"/>
          <w:szCs w:val="22"/>
        </w:rPr>
        <w:t xml:space="preserve">ажает против вынесения заочного решения. </w:t>
      </w:r>
    </w:p>
    <w:p w:rsidR="00DD21CC" w:rsidRPr="002C384E" w:rsidRDefault="009854D9" w:rsidP="00DD21CC">
      <w:pPr>
        <w:ind w:firstLine="720"/>
        <w:jc w:val="both"/>
        <w:rPr>
          <w:sz w:val="22"/>
          <w:szCs w:val="22"/>
        </w:rPr>
      </w:pPr>
      <w:r w:rsidRPr="002C384E">
        <w:rPr>
          <w:sz w:val="22"/>
          <w:szCs w:val="22"/>
        </w:rPr>
        <w:t>Ответчик о причине неявки суду не сообщил, о рассмотрении дела в свое отсутствие не просил.</w:t>
      </w:r>
    </w:p>
    <w:p w:rsidR="00DD21CC" w:rsidRPr="002C384E" w:rsidRDefault="009854D9" w:rsidP="00DD21CC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 таких данных, суд полагает</w:t>
      </w:r>
      <w:r w:rsidRPr="002C384E">
        <w:rPr>
          <w:sz w:val="22"/>
          <w:szCs w:val="22"/>
        </w:rPr>
        <w:t xml:space="preserve"> возможным рассмотреть данное дело в порядке заочного производства. 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Исследовав письменные м</w:t>
      </w:r>
      <w:r w:rsidRPr="003A5CBA">
        <w:rPr>
          <w:sz w:val="22"/>
          <w:szCs w:val="22"/>
        </w:rPr>
        <w:t>атериалы дела, с</w:t>
      </w:r>
      <w:r>
        <w:rPr>
          <w:sz w:val="22"/>
          <w:szCs w:val="22"/>
        </w:rPr>
        <w:t>уд приходит к следующим выводам</w:t>
      </w:r>
      <w:r w:rsidRPr="003A5CBA">
        <w:rPr>
          <w:sz w:val="22"/>
          <w:szCs w:val="22"/>
        </w:rPr>
        <w:t xml:space="preserve">. </w:t>
      </w:r>
    </w:p>
    <w:p w:rsidR="00DD21CC" w:rsidRDefault="009854D9" w:rsidP="00DD21C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Факт и размер задолженности ответчика по вышеуказанному кредитному договору подтверждается материалами дела, не оспаривался, не опровергнут. </w:t>
      </w:r>
    </w:p>
    <w:p w:rsidR="00DD21CC" w:rsidRPr="003A5CBA" w:rsidRDefault="009854D9" w:rsidP="00DD21CC">
      <w:pPr>
        <w:ind w:firstLine="709"/>
        <w:jc w:val="both"/>
        <w:rPr>
          <w:color w:val="000000"/>
          <w:sz w:val="22"/>
          <w:szCs w:val="22"/>
        </w:rPr>
      </w:pPr>
      <w:r w:rsidRPr="003A5CBA">
        <w:rPr>
          <w:sz w:val="22"/>
          <w:szCs w:val="22"/>
        </w:rPr>
        <w:t xml:space="preserve">Согласно ст.ст. 309, 310 ГК РФ обязательства должны исполняться </w:t>
      </w:r>
      <w:r w:rsidRPr="003A5CBA">
        <w:rPr>
          <w:sz w:val="22"/>
          <w:szCs w:val="22"/>
        </w:rPr>
        <w:t>в надлежащие сроки и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</w:t>
      </w:r>
      <w:r w:rsidRPr="003A5CBA">
        <w:rPr>
          <w:sz w:val="22"/>
          <w:szCs w:val="22"/>
        </w:rPr>
        <w:t xml:space="preserve">ми. </w:t>
      </w:r>
      <w:r w:rsidRPr="003A5CBA">
        <w:rPr>
          <w:color w:val="000000"/>
          <w:sz w:val="22"/>
          <w:szCs w:val="22"/>
        </w:rPr>
        <w:t xml:space="preserve"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:rsidR="00DD21CC" w:rsidRDefault="009854D9" w:rsidP="00DD21CC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   Согласно ст.819 ГК РФ, по кредитному договору банк или иная кредитная организация (кредитор) обяз</w:t>
      </w:r>
      <w:r>
        <w:rPr>
          <w:sz w:val="22"/>
          <w:szCs w:val="22"/>
        </w:rPr>
        <w:t>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В соответствии со ст.ст.56 и 57 ГПК РФ, каждая сторона должна до</w:t>
      </w:r>
      <w:r w:rsidRPr="003A5CBA">
        <w:rPr>
          <w:sz w:val="22"/>
          <w:szCs w:val="22"/>
        </w:rPr>
        <w:t>казать те обстоятельства, на которые она ссылается, как на основания своих требований и возражений, если иное не предусмотрено федеральным законом. Доказательства представляются сторонами.</w:t>
      </w:r>
    </w:p>
    <w:p w:rsidR="00DD21CC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Ответчик в судебное заседание не явился, возражений по существу или</w:t>
      </w:r>
      <w:r w:rsidRPr="003A5CBA">
        <w:rPr>
          <w:sz w:val="22"/>
          <w:szCs w:val="22"/>
        </w:rPr>
        <w:t xml:space="preserve"> размеру иска не заявил,  доказательств в опровержение вышеизложенных обстоятельств, в том числе доказательств оплаты (полностью или частично) спорной задолженности, суду не представил, а судом таковых в ходе судебного разбирательства не добыто.</w:t>
      </w:r>
      <w:r>
        <w:rPr>
          <w:sz w:val="22"/>
          <w:szCs w:val="22"/>
        </w:rPr>
        <w:t xml:space="preserve"> </w:t>
      </w:r>
      <w:r w:rsidRPr="003A5CBA">
        <w:rPr>
          <w:sz w:val="22"/>
          <w:szCs w:val="22"/>
        </w:rPr>
        <w:t>Расчет зад</w:t>
      </w:r>
      <w:r w:rsidRPr="003A5CBA">
        <w:rPr>
          <w:sz w:val="22"/>
          <w:szCs w:val="22"/>
        </w:rPr>
        <w:t>олженности, представленный истцом,  не противор</w:t>
      </w:r>
      <w:r>
        <w:rPr>
          <w:sz w:val="22"/>
          <w:szCs w:val="22"/>
        </w:rPr>
        <w:t>ечит закону и условиям кредитного договора</w:t>
      </w:r>
      <w:r w:rsidRPr="003A5CBA">
        <w:rPr>
          <w:sz w:val="22"/>
          <w:szCs w:val="22"/>
        </w:rPr>
        <w:t>,  не оспорен</w:t>
      </w:r>
      <w:r>
        <w:rPr>
          <w:sz w:val="22"/>
          <w:szCs w:val="22"/>
        </w:rPr>
        <w:t xml:space="preserve"> и не опровергнут ответчиком</w:t>
      </w:r>
      <w:r w:rsidRPr="003A5CBA">
        <w:rPr>
          <w:sz w:val="22"/>
          <w:szCs w:val="22"/>
        </w:rPr>
        <w:t xml:space="preserve">. 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Факт нарушения ответчиком  своих обязательств перед истцом по уплате ежемесячных платежей своевременно и в полном объеме по</w:t>
      </w:r>
      <w:r>
        <w:rPr>
          <w:sz w:val="22"/>
          <w:szCs w:val="22"/>
        </w:rPr>
        <w:t xml:space="preserve">дтверждается материалами дела и как таковой является существенным нарушением  условий вышеназванного кредитного договора со стороны ответчика-заемщика, что в силу ст.450 ГК РФ является основанием для расторжения данного кредитного договора. 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>Таким образом,</w:t>
      </w:r>
      <w:r w:rsidRPr="003A5CBA">
        <w:rPr>
          <w:sz w:val="22"/>
          <w:szCs w:val="22"/>
        </w:rPr>
        <w:t xml:space="preserve"> оценив в совокупности и взаимосвязи все собранные по делу доказательства в </w:t>
      </w:r>
      <w:r>
        <w:rPr>
          <w:sz w:val="22"/>
          <w:szCs w:val="22"/>
        </w:rPr>
        <w:t>соответствии с требованиями ст.</w:t>
      </w:r>
      <w:r w:rsidRPr="003A5CBA">
        <w:rPr>
          <w:sz w:val="22"/>
          <w:szCs w:val="22"/>
        </w:rPr>
        <w:t xml:space="preserve">67 ГПК РФ, суд находит исковые требования подлежащими удовлетворению в полном объеме, поскольку данные требования законны, а их обоснованность нашла </w:t>
      </w:r>
      <w:r w:rsidRPr="003A5CBA">
        <w:rPr>
          <w:sz w:val="22"/>
          <w:szCs w:val="22"/>
        </w:rPr>
        <w:t xml:space="preserve">свое объективное подтверждение в ходе судебного разбирательства, </w:t>
      </w:r>
      <w:r w:rsidRPr="003A5CBA">
        <w:rPr>
          <w:sz w:val="22"/>
          <w:szCs w:val="22"/>
        </w:rPr>
        <w:lastRenderedPageBreak/>
        <w:t xml:space="preserve">вследствие чего </w:t>
      </w:r>
      <w:r>
        <w:rPr>
          <w:sz w:val="22"/>
          <w:szCs w:val="22"/>
        </w:rPr>
        <w:t xml:space="preserve">суд  расторгает вышеуказанный кредитный договор и </w:t>
      </w:r>
      <w:r w:rsidRPr="003A5CBA">
        <w:rPr>
          <w:sz w:val="22"/>
          <w:szCs w:val="22"/>
        </w:rPr>
        <w:t xml:space="preserve">взыскивает с ответчика в пользу </w:t>
      </w:r>
      <w:r>
        <w:rPr>
          <w:sz w:val="22"/>
          <w:szCs w:val="22"/>
        </w:rPr>
        <w:t>истца задолженность в размере 611 431 руб. 45 коп. и на основании ст.98 ГПК РФ судебные расхо</w:t>
      </w:r>
      <w:r>
        <w:rPr>
          <w:sz w:val="22"/>
          <w:szCs w:val="22"/>
        </w:rPr>
        <w:t>ды по оплате госпошлины в размере 15 314 руб. 31 коп.</w:t>
      </w:r>
    </w:p>
    <w:p w:rsidR="00DD21CC" w:rsidRPr="002C384E" w:rsidRDefault="009854D9" w:rsidP="00DD21CC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2C384E">
        <w:rPr>
          <w:sz w:val="22"/>
          <w:szCs w:val="22"/>
        </w:rPr>
        <w:t xml:space="preserve">На основании вышеизложенного, руководствуясь  ст. ст. 12, 56, 57, 67, 98, 194-199, 233-237 ГПК РФ, суд </w:t>
      </w:r>
    </w:p>
    <w:p w:rsidR="00DD21CC" w:rsidRPr="003A5CBA" w:rsidRDefault="009854D9" w:rsidP="00DD21CC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</w:p>
    <w:p w:rsidR="00DD21CC" w:rsidRPr="003A5CBA" w:rsidRDefault="009854D9" w:rsidP="00DD21CC">
      <w:pPr>
        <w:ind w:firstLine="709"/>
        <w:jc w:val="center"/>
        <w:rPr>
          <w:b/>
          <w:sz w:val="22"/>
          <w:szCs w:val="22"/>
        </w:rPr>
      </w:pPr>
      <w:r w:rsidRPr="003A5CBA">
        <w:rPr>
          <w:b/>
          <w:sz w:val="22"/>
          <w:szCs w:val="22"/>
        </w:rPr>
        <w:t>РЕШИЛ:</w:t>
      </w:r>
    </w:p>
    <w:p w:rsidR="00DD21CC" w:rsidRPr="003A5CBA" w:rsidRDefault="009854D9" w:rsidP="00DD21CC">
      <w:pPr>
        <w:ind w:firstLine="709"/>
        <w:jc w:val="center"/>
        <w:rPr>
          <w:b/>
          <w:sz w:val="22"/>
          <w:szCs w:val="22"/>
        </w:rPr>
      </w:pPr>
    </w:p>
    <w:p w:rsidR="00DD21CC" w:rsidRDefault="009854D9" w:rsidP="00DD21C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Расторгнуть кредитный договор №</w:t>
      </w:r>
      <w:r>
        <w:rPr>
          <w:sz w:val="22"/>
          <w:szCs w:val="22"/>
        </w:rPr>
        <w:t xml:space="preserve"> …</w:t>
      </w:r>
      <w:r>
        <w:rPr>
          <w:sz w:val="22"/>
          <w:szCs w:val="22"/>
        </w:rPr>
        <w:t xml:space="preserve"> от 09.06.2014 г., заключенный между ОАО «Сбербанк Росси</w:t>
      </w:r>
      <w:r>
        <w:rPr>
          <w:sz w:val="22"/>
          <w:szCs w:val="22"/>
        </w:rPr>
        <w:t>и» в лице филиала Московского банка ПАО Сбербанк и Бердалиевым У</w:t>
      </w:r>
      <w:r>
        <w:rPr>
          <w:sz w:val="22"/>
          <w:szCs w:val="22"/>
        </w:rPr>
        <w:t>.Б</w:t>
      </w:r>
      <w:r>
        <w:rPr>
          <w:sz w:val="22"/>
          <w:szCs w:val="22"/>
        </w:rPr>
        <w:t xml:space="preserve">. </w:t>
      </w:r>
    </w:p>
    <w:p w:rsidR="00DD21CC" w:rsidRPr="003A5CBA" w:rsidRDefault="009854D9" w:rsidP="00DD21CC">
      <w:pPr>
        <w:ind w:firstLine="709"/>
        <w:jc w:val="both"/>
        <w:rPr>
          <w:sz w:val="22"/>
          <w:szCs w:val="22"/>
        </w:rPr>
      </w:pPr>
      <w:r w:rsidRPr="003A5CBA">
        <w:rPr>
          <w:sz w:val="22"/>
          <w:szCs w:val="22"/>
        </w:rPr>
        <w:t xml:space="preserve">Взыскать с </w:t>
      </w:r>
      <w:r>
        <w:rPr>
          <w:sz w:val="22"/>
          <w:szCs w:val="22"/>
        </w:rPr>
        <w:t xml:space="preserve"> Бердалиева У</w:t>
      </w:r>
      <w:r>
        <w:rPr>
          <w:sz w:val="22"/>
          <w:szCs w:val="22"/>
        </w:rPr>
        <w:t xml:space="preserve">.Б. </w:t>
      </w:r>
      <w:r>
        <w:rPr>
          <w:sz w:val="22"/>
          <w:szCs w:val="22"/>
        </w:rPr>
        <w:t>в пользу ПАО «Сбербанк России» в лице филиала Московского банка ПАО Сбербанк задолженность в размере  611 431 руб. 45 коп. и  судебные расходы по оплате госпош</w:t>
      </w:r>
      <w:r>
        <w:rPr>
          <w:sz w:val="22"/>
          <w:szCs w:val="22"/>
        </w:rPr>
        <w:t xml:space="preserve">лины в размере 15 314 руб. 31 коп., а всего: 626 745 руб. 76 коп. (шестьсот двадцать шесть тысяч семьсот сорок пять рублей семьдесят шесть копеек). </w:t>
      </w:r>
    </w:p>
    <w:p w:rsidR="00DD21CC" w:rsidRPr="002C384E" w:rsidRDefault="009854D9" w:rsidP="00DD21CC">
      <w:pPr>
        <w:pStyle w:val="31"/>
        <w:spacing w:after="0"/>
        <w:ind w:firstLine="540"/>
        <w:jc w:val="both"/>
        <w:rPr>
          <w:sz w:val="22"/>
          <w:szCs w:val="22"/>
        </w:rPr>
      </w:pPr>
      <w:r w:rsidRPr="002C384E">
        <w:rPr>
          <w:sz w:val="22"/>
          <w:szCs w:val="22"/>
        </w:rPr>
        <w:t xml:space="preserve">Ответчик вправе подать в Таганский районный суд г. Москвы заявление об отмене заочного решения в течение 7 </w:t>
      </w:r>
      <w:r w:rsidRPr="002C384E">
        <w:rPr>
          <w:sz w:val="22"/>
          <w:szCs w:val="22"/>
        </w:rPr>
        <w:t>дней со дня вручения ему копии данного решения.</w:t>
      </w:r>
    </w:p>
    <w:p w:rsidR="00DD21CC" w:rsidRPr="002C384E" w:rsidRDefault="009854D9" w:rsidP="00DD21CC">
      <w:pPr>
        <w:autoSpaceDE w:val="0"/>
        <w:ind w:firstLine="540"/>
        <w:jc w:val="both"/>
        <w:rPr>
          <w:sz w:val="22"/>
          <w:szCs w:val="22"/>
        </w:rPr>
      </w:pPr>
      <w:r w:rsidRPr="002C384E">
        <w:rPr>
          <w:sz w:val="22"/>
          <w:szCs w:val="22"/>
        </w:rPr>
        <w:t>Заочное решение  может быть обжаловано в апелляционном порядке в Московский городской суд через Таганский районный суд г. Москвы в течение месяца по истечении срока подачи ответчиком заявления об отмене этого</w:t>
      </w:r>
      <w:r w:rsidRPr="002C384E">
        <w:rPr>
          <w:sz w:val="22"/>
          <w:szCs w:val="22"/>
        </w:rPr>
        <w:t xml:space="preserve">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 w:rsidR="00DD21CC" w:rsidRPr="003A5CBA" w:rsidRDefault="009854D9" w:rsidP="00DD21CC">
      <w:pPr>
        <w:autoSpaceDE w:val="0"/>
        <w:ind w:firstLine="709"/>
        <w:jc w:val="both"/>
        <w:rPr>
          <w:sz w:val="22"/>
          <w:szCs w:val="22"/>
        </w:rPr>
      </w:pPr>
    </w:p>
    <w:p w:rsidR="00DD21CC" w:rsidRPr="003A5CBA" w:rsidRDefault="009854D9" w:rsidP="00DD21CC">
      <w:pPr>
        <w:ind w:firstLine="709"/>
        <w:jc w:val="both"/>
        <w:rPr>
          <w:b/>
          <w:sz w:val="22"/>
          <w:szCs w:val="22"/>
        </w:rPr>
      </w:pPr>
      <w:r w:rsidRPr="003A5CBA">
        <w:rPr>
          <w:b/>
          <w:sz w:val="22"/>
          <w:szCs w:val="22"/>
        </w:rPr>
        <w:t xml:space="preserve">Судья: </w:t>
      </w:r>
    </w:p>
    <w:sectPr w:rsidR="00DD21CC" w:rsidRPr="003A5CBA" w:rsidSect="00DD21C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21CC" w:rsidRDefault="009854D9">
      <w:r>
        <w:separator/>
      </w:r>
    </w:p>
  </w:endnote>
  <w:endnote w:type="continuationSeparator" w:id="0">
    <w:p w:rsidR="00DD21CC" w:rsidRDefault="0098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1CC" w:rsidRDefault="009854D9" w:rsidP="00DD21CC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:rsidR="00DD21CC" w:rsidRDefault="009854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1CC" w:rsidRDefault="009854D9" w:rsidP="00DD21CC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DD21CC" w:rsidRDefault="009854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21CC" w:rsidRDefault="009854D9">
      <w:r>
        <w:separator/>
      </w:r>
    </w:p>
  </w:footnote>
  <w:footnote w:type="continuationSeparator" w:id="0">
    <w:p w:rsidR="00DD21CC" w:rsidRDefault="0098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1CC" w:rsidRDefault="009854D9" w:rsidP="00DD21C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DD21CC" w:rsidRDefault="009854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1CC" w:rsidRDefault="009854D9" w:rsidP="00DD21C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DD21CC" w:rsidRDefault="009854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EAB"/>
    <w:multiLevelType w:val="singleLevel"/>
    <w:tmpl w:val="E5D81FD8"/>
    <w:lvl w:ilvl="0">
      <w:start w:val="1"/>
      <w:numFmt w:val="decimal"/>
      <w:lvlText w:val="%1)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2ED3"/>
    <w:rsid w:val="009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86751F-047D-4C5E-88C0-3EEFCA53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2ED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32ED3"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32ED3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332ED3"/>
  </w:style>
  <w:style w:type="paragraph" w:styleId="a5">
    <w:name w:val="Body Text Indent"/>
    <w:basedOn w:val="a"/>
    <w:rsid w:val="00332ED3"/>
    <w:pPr>
      <w:ind w:firstLine="900"/>
      <w:jc w:val="both"/>
    </w:pPr>
  </w:style>
  <w:style w:type="paragraph" w:styleId="a6">
    <w:name w:val="Body Text"/>
    <w:basedOn w:val="a"/>
    <w:rsid w:val="00332ED3"/>
    <w:pPr>
      <w:jc w:val="both"/>
    </w:pPr>
    <w:rPr>
      <w:bCs/>
    </w:rPr>
  </w:style>
  <w:style w:type="paragraph" w:customStyle="1" w:styleId="ConsNormal">
    <w:name w:val="ConsNormal"/>
    <w:rsid w:val="00332ED3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3">
    <w:name w:val="Body Text 3"/>
    <w:basedOn w:val="a"/>
    <w:rsid w:val="00332ED3"/>
    <w:pPr>
      <w:spacing w:after="120"/>
    </w:pPr>
    <w:rPr>
      <w:sz w:val="16"/>
      <w:szCs w:val="16"/>
    </w:rPr>
  </w:style>
  <w:style w:type="paragraph" w:styleId="a7">
    <w:name w:val="footer"/>
    <w:basedOn w:val="a"/>
    <w:rsid w:val="00332ED3"/>
    <w:pPr>
      <w:tabs>
        <w:tab w:val="center" w:pos="4677"/>
        <w:tab w:val="right" w:pos="9355"/>
      </w:tabs>
    </w:pPr>
  </w:style>
  <w:style w:type="paragraph" w:customStyle="1" w:styleId="31">
    <w:name w:val="Основной текст 31"/>
    <w:basedOn w:val="a"/>
    <w:rsid w:val="00332ED3"/>
    <w:pPr>
      <w:suppressAutoHyphens/>
      <w:spacing w:after="120"/>
    </w:pPr>
    <w:rPr>
      <w:sz w:val="16"/>
      <w:szCs w:val="16"/>
      <w:lang w:eastAsia="ar-SA"/>
    </w:rPr>
  </w:style>
  <w:style w:type="paragraph" w:styleId="a8">
    <w:name w:val="No Spacing"/>
    <w:qFormat/>
    <w:rsid w:val="000A6075"/>
    <w:pPr>
      <w:widowControl w:val="0"/>
      <w:autoSpaceDE w:val="0"/>
      <w:autoSpaceDN w:val="0"/>
      <w:adjustRightInd w:val="0"/>
      <w:ind w:firstLine="680"/>
    </w:pPr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