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962363">
      <w:pPr>
        <w:ind w:firstLine="709"/>
        <w:jc w:val="center"/>
        <w:rPr>
          <w:sz w:val="28"/>
          <w:szCs w:val="28"/>
          <w:lang w:val="en-BE" w:eastAsia="en-BE" w:bidi="ar-SA"/>
        </w:rPr>
      </w:pPr>
      <w:bookmarkStart w:id="0" w:name="_GoBack"/>
      <w:bookmarkEnd w:id="0"/>
      <w:r>
        <w:rPr>
          <w:b/>
          <w:bCs/>
          <w:sz w:val="28"/>
          <w:szCs w:val="28"/>
          <w:lang w:val="en-BE" w:eastAsia="en-BE" w:bidi="ar-SA"/>
        </w:rPr>
        <w:t>РЕШЕНИЕ</w:t>
      </w:r>
    </w:p>
    <w:p w:rsidR="00000000" w:rsidRDefault="00962363">
      <w:pPr>
        <w:ind w:firstLine="709"/>
        <w:jc w:val="center"/>
        <w:rPr>
          <w:sz w:val="28"/>
          <w:szCs w:val="28"/>
          <w:lang w:val="en-BE" w:eastAsia="en-BE" w:bidi="ar-SA"/>
        </w:rPr>
      </w:pPr>
      <w:r>
        <w:rPr>
          <w:b/>
          <w:bCs/>
          <w:sz w:val="28"/>
          <w:szCs w:val="28"/>
          <w:lang w:val="en-BE" w:eastAsia="en-BE" w:bidi="ar-SA"/>
        </w:rPr>
        <w:t>Именем Российской Федерации</w:t>
      </w:r>
    </w:p>
    <w:p w:rsidR="00000000" w:rsidRDefault="00962363">
      <w:pPr>
        <w:ind w:firstLine="709"/>
        <w:jc w:val="both"/>
        <w:rPr>
          <w:sz w:val="28"/>
          <w:szCs w:val="28"/>
          <w:lang w:val="en-BE" w:eastAsia="en-BE" w:bidi="ar-SA"/>
        </w:rPr>
      </w:pPr>
      <w:r>
        <w:rPr>
          <w:b/>
          <w:bCs/>
          <w:sz w:val="28"/>
          <w:szCs w:val="28"/>
          <w:lang w:val="en-BE" w:eastAsia="en-BE" w:bidi="ar-SA"/>
        </w:rPr>
        <w:t> </w:t>
      </w:r>
    </w:p>
    <w:p w:rsidR="00000000" w:rsidRDefault="00962363">
      <w:pPr>
        <w:ind w:firstLine="709"/>
        <w:jc w:val="both"/>
        <w:rPr>
          <w:sz w:val="28"/>
          <w:szCs w:val="28"/>
          <w:lang w:val="en-BE" w:eastAsia="en-BE" w:bidi="ar-SA"/>
        </w:rPr>
      </w:pPr>
      <w:r>
        <w:rPr>
          <w:b/>
          <w:bCs/>
          <w:sz w:val="28"/>
          <w:szCs w:val="28"/>
          <w:lang w:val="en-BE" w:eastAsia="en-BE" w:bidi="ar-SA"/>
        </w:rPr>
        <w:t xml:space="preserve">10 марта 2022 года                                                     </w:t>
      </w:r>
      <w:r>
        <w:rPr>
          <w:b/>
          <w:bCs/>
          <w:sz w:val="28"/>
          <w:szCs w:val="28"/>
          <w:lang w:val="en-BE" w:eastAsia="en-BE" w:bidi="ar-SA"/>
        </w:rPr>
        <w:tab/>
        <w:t xml:space="preserve"> </w:t>
      </w:r>
      <w:r>
        <w:rPr>
          <w:rStyle w:val="cat-Addressgrp-0rplc-0"/>
          <w:b/>
          <w:bCs/>
          <w:sz w:val="28"/>
          <w:szCs w:val="28"/>
          <w:lang w:val="en-BE" w:eastAsia="en-BE" w:bidi="ar-SA"/>
        </w:rPr>
        <w:t>адрес</w:t>
      </w:r>
    </w:p>
    <w:p w:rsidR="00000000" w:rsidRDefault="00962363">
      <w:pPr>
        <w:ind w:firstLine="709"/>
        <w:jc w:val="both"/>
        <w:rPr>
          <w:sz w:val="28"/>
          <w:szCs w:val="28"/>
          <w:lang w:val="en-BE" w:eastAsia="en-BE" w:bidi="ar-SA"/>
        </w:rPr>
      </w:pPr>
    </w:p>
    <w:p w:rsidR="00000000" w:rsidRDefault="00962363">
      <w:pPr>
        <w:ind w:firstLine="709"/>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4rplc-3"/>
          <w:sz w:val="28"/>
          <w:szCs w:val="28"/>
          <w:lang w:val="en-BE" w:eastAsia="en-BE" w:bidi="ar-SA"/>
        </w:rPr>
        <w:t>фио</w:t>
      </w:r>
      <w:r>
        <w:rPr>
          <w:sz w:val="28"/>
          <w:szCs w:val="28"/>
          <w:lang w:val="en-BE" w:eastAsia="en-BE" w:bidi="ar-SA"/>
        </w:rPr>
        <w:t>И, рассмотрев в открытом судебном за</w:t>
      </w:r>
      <w:r>
        <w:rPr>
          <w:sz w:val="28"/>
          <w:szCs w:val="28"/>
          <w:lang w:val="en-BE" w:eastAsia="en-BE" w:bidi="ar-SA"/>
        </w:rPr>
        <w:t>седании гражданское дело № 2 –2495/2022 по иску ПАО «Сбербанк в лице филиала – Московского банка ПАО Сбербанк» к Томину Д.В. о расторжении договора, взыскании задолженности по кредитному договору, руководствуясь ст. ст. 194-199 ГПК РФ, суд</w:t>
      </w:r>
    </w:p>
    <w:p w:rsidR="00000000" w:rsidRDefault="00962363">
      <w:pPr>
        <w:ind w:firstLine="709"/>
        <w:jc w:val="both"/>
        <w:rPr>
          <w:sz w:val="28"/>
          <w:szCs w:val="28"/>
          <w:lang w:val="en-BE" w:eastAsia="en-BE" w:bidi="ar-SA"/>
        </w:rPr>
      </w:pPr>
    </w:p>
    <w:p w:rsidR="00000000" w:rsidRDefault="00962363">
      <w:pPr>
        <w:jc w:val="center"/>
        <w:rPr>
          <w:sz w:val="28"/>
          <w:szCs w:val="28"/>
          <w:lang w:val="en-BE" w:eastAsia="en-BE" w:bidi="ar-SA"/>
        </w:rPr>
      </w:pPr>
      <w:r>
        <w:rPr>
          <w:b/>
          <w:bCs/>
          <w:sz w:val="28"/>
          <w:szCs w:val="28"/>
          <w:lang w:val="en-BE" w:eastAsia="en-BE" w:bidi="ar-SA"/>
        </w:rPr>
        <w:t>РЕШИЛ:</w:t>
      </w:r>
    </w:p>
    <w:p w:rsidR="00000000" w:rsidRDefault="00962363">
      <w:pPr>
        <w:ind w:firstLine="709"/>
        <w:jc w:val="both"/>
        <w:rPr>
          <w:sz w:val="28"/>
          <w:szCs w:val="28"/>
          <w:lang w:val="en-BE" w:eastAsia="en-BE" w:bidi="ar-SA"/>
        </w:rPr>
      </w:pPr>
    </w:p>
    <w:p w:rsidR="00000000" w:rsidRDefault="00962363">
      <w:pPr>
        <w:ind w:firstLine="708"/>
        <w:jc w:val="both"/>
        <w:rPr>
          <w:sz w:val="28"/>
          <w:szCs w:val="28"/>
          <w:lang w:val="en-BE" w:eastAsia="en-BE" w:bidi="ar-SA"/>
        </w:rPr>
      </w:pPr>
      <w:r>
        <w:rPr>
          <w:sz w:val="28"/>
          <w:szCs w:val="28"/>
          <w:lang w:val="en-BE" w:eastAsia="en-BE" w:bidi="ar-SA"/>
        </w:rPr>
        <w:t>Исковые</w:t>
      </w:r>
      <w:r>
        <w:rPr>
          <w:sz w:val="28"/>
          <w:szCs w:val="28"/>
          <w:lang w:val="en-BE" w:eastAsia="en-BE" w:bidi="ar-SA"/>
        </w:rPr>
        <w:t xml:space="preserve"> требования ПАО «Сбербанк в лице филиала – Московского банка ПАО Сбербанк» к Томину Д.В. о расторжении договора, взыскании задолженности по кредитному договору – удовлетворить.</w:t>
      </w:r>
    </w:p>
    <w:p w:rsidR="00000000" w:rsidRDefault="00962363">
      <w:pPr>
        <w:ind w:firstLine="708"/>
        <w:jc w:val="both"/>
        <w:rPr>
          <w:sz w:val="28"/>
          <w:szCs w:val="28"/>
          <w:lang w:val="en-BE" w:eastAsia="en-BE" w:bidi="ar-SA"/>
        </w:rPr>
      </w:pPr>
      <w:r>
        <w:rPr>
          <w:sz w:val="28"/>
          <w:szCs w:val="28"/>
          <w:lang w:val="en-BE" w:eastAsia="en-BE" w:bidi="ar-SA"/>
        </w:rPr>
        <w:t>Расторгнуть кредитный договор № 93632886, заключенный 31.08.2019г. между ПАО «С</w:t>
      </w:r>
      <w:r>
        <w:rPr>
          <w:sz w:val="28"/>
          <w:szCs w:val="28"/>
          <w:lang w:val="en-BE" w:eastAsia="en-BE" w:bidi="ar-SA"/>
        </w:rPr>
        <w:t>бербанк в лице филиала – Московского банка ПАО Сбербанк» и Томиным Д.В.</w:t>
      </w:r>
    </w:p>
    <w:p w:rsidR="00000000" w:rsidRDefault="00962363">
      <w:pPr>
        <w:ind w:firstLine="708"/>
        <w:jc w:val="both"/>
        <w:rPr>
          <w:sz w:val="28"/>
          <w:szCs w:val="28"/>
          <w:lang w:val="en-BE" w:eastAsia="en-BE" w:bidi="ar-SA"/>
        </w:rPr>
      </w:pPr>
      <w:r>
        <w:rPr>
          <w:sz w:val="28"/>
          <w:szCs w:val="28"/>
          <w:lang w:val="en-BE" w:eastAsia="en-BE" w:bidi="ar-SA"/>
        </w:rPr>
        <w:t xml:space="preserve">Взыскать с Томина Дмитрия Валентиновича в пользу ПАО «Сбербанк в лице филиала – Московского банка ПАО Сбербанк» задолженность по кредитному договору№ 93632886 за период с 01.10.2020г. </w:t>
      </w:r>
      <w:r>
        <w:rPr>
          <w:sz w:val="28"/>
          <w:szCs w:val="28"/>
          <w:lang w:val="en-BE" w:eastAsia="en-BE" w:bidi="ar-SA"/>
        </w:rPr>
        <w:t xml:space="preserve">по 22.10.2021г. в размере </w:t>
      </w:r>
      <w:r>
        <w:rPr>
          <w:rStyle w:val="cat-Sumgrp-9rplc-8"/>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10rplc-9"/>
          <w:sz w:val="28"/>
          <w:szCs w:val="28"/>
          <w:lang w:val="en-BE" w:eastAsia="en-BE" w:bidi="ar-SA"/>
        </w:rPr>
        <w:t>сумма</w:t>
      </w:r>
    </w:p>
    <w:p w:rsidR="00000000" w:rsidRDefault="00962363">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через Кунцевский районный суд </w:t>
      </w:r>
      <w:r>
        <w:rPr>
          <w:rStyle w:val="cat-Addressgrp-0rplc-10"/>
          <w:sz w:val="28"/>
          <w:szCs w:val="28"/>
          <w:lang w:val="en-BE" w:eastAsia="en-BE" w:bidi="ar-SA"/>
        </w:rPr>
        <w:t>адрес</w:t>
      </w:r>
      <w:r>
        <w:rPr>
          <w:sz w:val="28"/>
          <w:szCs w:val="28"/>
          <w:lang w:val="en-BE" w:eastAsia="en-BE" w:bidi="ar-SA"/>
        </w:rPr>
        <w:t xml:space="preserve"> в течение месяца со дня принятия решения в окончательной форме.</w:t>
      </w:r>
    </w:p>
    <w:p w:rsidR="00000000" w:rsidRDefault="00962363">
      <w:pPr>
        <w:ind w:firstLine="709"/>
        <w:jc w:val="both"/>
        <w:rPr>
          <w:sz w:val="28"/>
          <w:szCs w:val="28"/>
          <w:lang w:val="en-BE" w:eastAsia="en-BE" w:bidi="ar-SA"/>
        </w:rPr>
      </w:pPr>
    </w:p>
    <w:p w:rsidR="00000000" w:rsidRDefault="00962363">
      <w:pPr>
        <w:ind w:firstLine="709"/>
        <w:jc w:val="both"/>
        <w:rPr>
          <w:sz w:val="28"/>
          <w:szCs w:val="28"/>
          <w:lang w:val="en-BE" w:eastAsia="en-BE" w:bidi="ar-SA"/>
        </w:rPr>
      </w:pPr>
    </w:p>
    <w:p w:rsidR="00000000" w:rsidRDefault="00962363">
      <w:pPr>
        <w:jc w:val="both"/>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И.С. Самойлова</w:t>
      </w: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rPr>
          <w:sz w:val="28"/>
          <w:szCs w:val="28"/>
          <w:lang w:val="en-BE" w:eastAsia="en-BE" w:bidi="ar-SA"/>
        </w:rPr>
      </w:pPr>
    </w:p>
    <w:p w:rsidR="00000000" w:rsidRDefault="00962363">
      <w:pPr>
        <w:ind w:firstLine="709"/>
        <w:jc w:val="center"/>
        <w:rPr>
          <w:sz w:val="28"/>
          <w:szCs w:val="28"/>
          <w:lang w:val="en-BE" w:eastAsia="en-BE" w:bidi="ar-SA"/>
        </w:rPr>
      </w:pPr>
      <w:r>
        <w:rPr>
          <w:b/>
          <w:bCs/>
          <w:sz w:val="28"/>
          <w:szCs w:val="28"/>
          <w:lang w:val="en-BE" w:eastAsia="en-BE" w:bidi="ar-SA"/>
        </w:rPr>
        <w:t>РЕШЕНИЕ</w:t>
      </w:r>
    </w:p>
    <w:p w:rsidR="00000000" w:rsidRDefault="00962363">
      <w:pPr>
        <w:ind w:firstLine="709"/>
        <w:jc w:val="center"/>
        <w:rPr>
          <w:sz w:val="28"/>
          <w:szCs w:val="28"/>
          <w:lang w:val="en-BE" w:eastAsia="en-BE" w:bidi="ar-SA"/>
        </w:rPr>
      </w:pPr>
      <w:r>
        <w:rPr>
          <w:b/>
          <w:bCs/>
          <w:sz w:val="28"/>
          <w:szCs w:val="28"/>
          <w:lang w:val="en-BE" w:eastAsia="en-BE" w:bidi="ar-SA"/>
        </w:rPr>
        <w:t>Именем Российской Федерации</w:t>
      </w:r>
    </w:p>
    <w:p w:rsidR="00000000" w:rsidRDefault="00962363">
      <w:pPr>
        <w:ind w:firstLine="709"/>
        <w:jc w:val="both"/>
        <w:rPr>
          <w:sz w:val="28"/>
          <w:szCs w:val="28"/>
          <w:lang w:val="en-BE" w:eastAsia="en-BE" w:bidi="ar-SA"/>
        </w:rPr>
      </w:pPr>
      <w:r>
        <w:rPr>
          <w:b/>
          <w:bCs/>
          <w:sz w:val="28"/>
          <w:szCs w:val="28"/>
          <w:lang w:val="en-BE" w:eastAsia="en-BE" w:bidi="ar-SA"/>
        </w:rPr>
        <w:t> </w:t>
      </w:r>
    </w:p>
    <w:p w:rsidR="00000000" w:rsidRDefault="00962363">
      <w:pPr>
        <w:ind w:firstLine="709"/>
        <w:jc w:val="both"/>
        <w:rPr>
          <w:sz w:val="28"/>
          <w:szCs w:val="28"/>
          <w:lang w:val="en-BE" w:eastAsia="en-BE" w:bidi="ar-SA"/>
        </w:rPr>
      </w:pPr>
      <w:r>
        <w:rPr>
          <w:b/>
          <w:bCs/>
          <w:sz w:val="28"/>
          <w:szCs w:val="28"/>
          <w:lang w:val="en-BE" w:eastAsia="en-BE" w:bidi="ar-SA"/>
        </w:rPr>
        <w:t xml:space="preserve">10 марта 2022 года                                                     </w:t>
      </w:r>
      <w:r>
        <w:rPr>
          <w:b/>
          <w:bCs/>
          <w:sz w:val="28"/>
          <w:szCs w:val="28"/>
          <w:lang w:val="en-BE" w:eastAsia="en-BE" w:bidi="ar-SA"/>
        </w:rPr>
        <w:tab/>
        <w:t xml:space="preserve"> </w:t>
      </w:r>
      <w:r>
        <w:rPr>
          <w:rStyle w:val="cat-Addressgrp-0rplc-12"/>
          <w:b/>
          <w:bCs/>
          <w:sz w:val="28"/>
          <w:szCs w:val="28"/>
          <w:lang w:val="en-BE" w:eastAsia="en-BE" w:bidi="ar-SA"/>
        </w:rPr>
        <w:t>адрес</w:t>
      </w:r>
    </w:p>
    <w:p w:rsidR="00000000" w:rsidRDefault="00962363">
      <w:pPr>
        <w:ind w:firstLine="709"/>
        <w:jc w:val="both"/>
        <w:rPr>
          <w:sz w:val="28"/>
          <w:szCs w:val="28"/>
          <w:lang w:val="en-BE" w:eastAsia="en-BE" w:bidi="ar-SA"/>
        </w:rPr>
      </w:pPr>
    </w:p>
    <w:p w:rsidR="00000000" w:rsidRDefault="00962363">
      <w:pPr>
        <w:ind w:firstLine="708"/>
        <w:jc w:val="both"/>
        <w:rPr>
          <w:sz w:val="28"/>
          <w:szCs w:val="28"/>
          <w:lang w:val="en-BE" w:eastAsia="en-BE" w:bidi="ar-SA"/>
        </w:rPr>
      </w:pPr>
      <w:r>
        <w:rPr>
          <w:sz w:val="28"/>
          <w:szCs w:val="28"/>
          <w:lang w:val="en-BE" w:eastAsia="en-BE" w:bidi="ar-SA"/>
        </w:rPr>
        <w:t>Кунцевский рай</w:t>
      </w:r>
      <w:r>
        <w:rPr>
          <w:sz w:val="28"/>
          <w:szCs w:val="28"/>
          <w:lang w:val="en-BE" w:eastAsia="en-BE" w:bidi="ar-SA"/>
        </w:rPr>
        <w:t xml:space="preserve">онный суд </w:t>
      </w:r>
      <w:r>
        <w:rPr>
          <w:rStyle w:val="cat-Addressgrp-0rplc-13"/>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4rplc-15"/>
          <w:sz w:val="28"/>
          <w:szCs w:val="28"/>
          <w:lang w:val="en-BE" w:eastAsia="en-BE" w:bidi="ar-SA"/>
        </w:rPr>
        <w:t>фио</w:t>
      </w:r>
      <w:r>
        <w:rPr>
          <w:sz w:val="28"/>
          <w:szCs w:val="28"/>
          <w:lang w:val="en-BE" w:eastAsia="en-BE" w:bidi="ar-SA"/>
        </w:rPr>
        <w:t>И, рассмотрев в открытом судебном заседании гражданское дело № 2 –2495/2022 по иску ПАО «Сбербанк в лице филиала – Московского банка ПАО Сбербанк» к Томину Д.В. о расто</w:t>
      </w:r>
      <w:r>
        <w:rPr>
          <w:sz w:val="28"/>
          <w:szCs w:val="28"/>
          <w:lang w:val="en-BE" w:eastAsia="en-BE" w:bidi="ar-SA"/>
        </w:rPr>
        <w:t>ржении договора, взыскании задолженности по кредитному договору,</w:t>
      </w:r>
    </w:p>
    <w:p w:rsidR="00000000" w:rsidRDefault="00962363">
      <w:pPr>
        <w:jc w:val="center"/>
        <w:rPr>
          <w:sz w:val="28"/>
          <w:szCs w:val="28"/>
          <w:lang w:val="en-BE" w:eastAsia="en-BE" w:bidi="ar-SA"/>
        </w:rPr>
      </w:pPr>
      <w:r>
        <w:rPr>
          <w:b/>
          <w:bCs/>
          <w:sz w:val="28"/>
          <w:szCs w:val="28"/>
          <w:lang w:val="en-BE" w:eastAsia="en-BE" w:bidi="ar-SA"/>
        </w:rPr>
        <w:t>УСТАНОВИЛ:</w:t>
      </w:r>
    </w:p>
    <w:p w:rsidR="00000000" w:rsidRDefault="00962363">
      <w:pPr>
        <w:rPr>
          <w:sz w:val="28"/>
          <w:szCs w:val="28"/>
          <w:lang w:val="en-BE" w:eastAsia="en-BE" w:bidi="ar-SA"/>
        </w:rPr>
      </w:pPr>
    </w:p>
    <w:p w:rsidR="00000000" w:rsidRDefault="00962363">
      <w:pPr>
        <w:ind w:firstLine="708"/>
        <w:jc w:val="both"/>
        <w:rPr>
          <w:sz w:val="28"/>
          <w:szCs w:val="28"/>
          <w:lang w:val="en-BE" w:eastAsia="en-BE" w:bidi="ar-SA"/>
        </w:rPr>
      </w:pPr>
      <w:r>
        <w:rPr>
          <w:sz w:val="28"/>
          <w:szCs w:val="28"/>
          <w:lang w:val="en-BE" w:eastAsia="en-BE" w:bidi="ar-SA"/>
        </w:rPr>
        <w:t>Истец ПАО «Сбербанк России» в лице филиала – Московского банка ПАО Сбербанк обратился в суд с иском к Томину Д.В. (далее – Ответчик) о расторжении кредитного договора, взыскании д</w:t>
      </w:r>
      <w:r>
        <w:rPr>
          <w:sz w:val="28"/>
          <w:szCs w:val="28"/>
          <w:lang w:val="en-BE" w:eastAsia="en-BE" w:bidi="ar-SA"/>
        </w:rPr>
        <w:t xml:space="preserve">енежных средств в размере </w:t>
      </w:r>
      <w:r>
        <w:rPr>
          <w:rStyle w:val="cat-Sumgrp-9rplc-18"/>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11rplc-19"/>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12rplc-20"/>
          <w:sz w:val="28"/>
          <w:szCs w:val="28"/>
          <w:lang w:val="en-BE" w:eastAsia="en-BE" w:bidi="ar-SA"/>
        </w:rPr>
        <w:t>сумма</w:t>
      </w:r>
      <w:r>
        <w:rPr>
          <w:sz w:val="28"/>
          <w:szCs w:val="28"/>
          <w:lang w:val="en-BE" w:eastAsia="en-BE" w:bidi="ar-SA"/>
        </w:rPr>
        <w:t xml:space="preserve">,  неустойка за просроченный основной долг в размере </w:t>
      </w:r>
      <w:r>
        <w:rPr>
          <w:rStyle w:val="cat-Sumgrp-13rplc-21"/>
          <w:sz w:val="28"/>
          <w:szCs w:val="28"/>
          <w:lang w:val="en-BE" w:eastAsia="en-BE" w:bidi="ar-SA"/>
        </w:rPr>
        <w:t>сумма</w:t>
      </w:r>
      <w:r>
        <w:rPr>
          <w:sz w:val="28"/>
          <w:szCs w:val="28"/>
          <w:lang w:val="en-BE" w:eastAsia="en-BE" w:bidi="ar-SA"/>
        </w:rPr>
        <w:t xml:space="preserve">, неустойка за просроченные проценты в размере </w:t>
      </w:r>
      <w:r>
        <w:rPr>
          <w:rStyle w:val="cat-Sumgrp-14rplc-22"/>
          <w:sz w:val="28"/>
          <w:szCs w:val="28"/>
          <w:lang w:val="en-BE" w:eastAsia="en-BE" w:bidi="ar-SA"/>
        </w:rPr>
        <w:t>сумма</w:t>
      </w:r>
      <w:r>
        <w:rPr>
          <w:sz w:val="28"/>
          <w:szCs w:val="28"/>
          <w:lang w:val="en-BE" w:eastAsia="en-BE" w:bidi="ar-SA"/>
        </w:rPr>
        <w:t>,  а также расхо</w:t>
      </w:r>
      <w:r>
        <w:rPr>
          <w:sz w:val="28"/>
          <w:szCs w:val="28"/>
          <w:lang w:val="en-BE" w:eastAsia="en-BE" w:bidi="ar-SA"/>
        </w:rPr>
        <w:t xml:space="preserve">дов по уплате государственной пошлины в размере </w:t>
      </w:r>
      <w:r>
        <w:rPr>
          <w:rStyle w:val="cat-Sumgrp-10rplc-23"/>
          <w:sz w:val="28"/>
          <w:szCs w:val="28"/>
          <w:lang w:val="en-BE" w:eastAsia="en-BE" w:bidi="ar-SA"/>
        </w:rPr>
        <w:t>сумма</w:t>
      </w:r>
      <w:r>
        <w:rPr>
          <w:sz w:val="28"/>
          <w:szCs w:val="28"/>
          <w:lang w:val="en-BE" w:eastAsia="en-BE" w:bidi="ar-SA"/>
        </w:rPr>
        <w:t xml:space="preserve">, оплаченной при подаче иска. </w:t>
      </w:r>
    </w:p>
    <w:p w:rsidR="00000000" w:rsidRDefault="00962363">
      <w:pPr>
        <w:ind w:firstLine="708"/>
        <w:jc w:val="both"/>
        <w:rPr>
          <w:sz w:val="28"/>
          <w:szCs w:val="28"/>
          <w:lang w:val="en-BE" w:eastAsia="en-BE" w:bidi="ar-SA"/>
        </w:rPr>
      </w:pPr>
      <w:r>
        <w:rPr>
          <w:sz w:val="28"/>
          <w:szCs w:val="28"/>
          <w:lang w:val="en-BE" w:eastAsia="en-BE" w:bidi="ar-SA"/>
        </w:rPr>
        <w:t>Исковые требования мотивированы тем, что 31.08.2019г. ПАО «Сбербанк России» (далее – Истец, Банк) и Томину Д.В. (далее – Заемщик) заключили кредитный договор №93632886 (дал</w:t>
      </w:r>
      <w:r>
        <w:rPr>
          <w:sz w:val="28"/>
          <w:szCs w:val="28"/>
          <w:lang w:val="en-BE" w:eastAsia="en-BE" w:bidi="ar-SA"/>
        </w:rPr>
        <w:t xml:space="preserve">ее – Кредитный договор) на сумму </w:t>
      </w:r>
      <w:r>
        <w:rPr>
          <w:rStyle w:val="cat-Sumgrp-15rplc-25"/>
          <w:sz w:val="28"/>
          <w:szCs w:val="28"/>
          <w:lang w:val="en-BE" w:eastAsia="en-BE" w:bidi="ar-SA"/>
        </w:rPr>
        <w:t>сумма</w:t>
      </w:r>
      <w:r>
        <w:rPr>
          <w:sz w:val="28"/>
          <w:szCs w:val="28"/>
          <w:lang w:val="en-BE" w:eastAsia="en-BE" w:bidi="ar-SA"/>
        </w:rPr>
        <w:t>, сроком на 60 месяцев под 16,9% годовых.</w:t>
      </w:r>
    </w:p>
    <w:p w:rsidR="00000000" w:rsidRDefault="00962363">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и Общими условиями предоставления, обслуживания и погашение кредитов для физических лиц по продукту «Потребительский кредит», пог</w:t>
      </w:r>
      <w:r>
        <w:rPr>
          <w:sz w:val="28"/>
          <w:szCs w:val="28"/>
          <w:lang w:val="en-BE" w:eastAsia="en-BE" w:bidi="ar-SA"/>
        </w:rPr>
        <w:t xml:space="preserve">ашение кредита и уплата процентов должны производиться ежемесячными аннуитетными платежами в соответствии с Графиком платежей.  </w:t>
      </w:r>
    </w:p>
    <w:p w:rsidR="00000000" w:rsidRDefault="00962363">
      <w:pPr>
        <w:ind w:firstLine="708"/>
        <w:jc w:val="both"/>
        <w:rPr>
          <w:sz w:val="28"/>
          <w:szCs w:val="28"/>
          <w:lang w:val="en-BE" w:eastAsia="en-BE" w:bidi="ar-SA"/>
        </w:rPr>
      </w:pPr>
      <w:r>
        <w:rPr>
          <w:sz w:val="28"/>
          <w:szCs w:val="28"/>
          <w:lang w:val="en-BE" w:eastAsia="en-BE" w:bidi="ar-SA"/>
        </w:rPr>
        <w:t xml:space="preserve">В соответствии с условиями Кредитного договора уплата процентов за пользование кредитом производится одновременно с погашением </w:t>
      </w:r>
      <w:r>
        <w:rPr>
          <w:sz w:val="28"/>
          <w:szCs w:val="28"/>
          <w:lang w:val="en-BE" w:eastAsia="en-BE" w:bidi="ar-SA"/>
        </w:rPr>
        <w:t>кредита в сроки, определенные Графиком платежей.</w:t>
      </w:r>
    </w:p>
    <w:p w:rsidR="00000000" w:rsidRDefault="00962363">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w:t>
      </w:r>
      <w:r>
        <w:rPr>
          <w:sz w:val="28"/>
          <w:szCs w:val="28"/>
          <w:lang w:val="en-BE" w:eastAsia="en-BE" w:bidi="ar-SA"/>
        </w:rPr>
        <w:t xml:space="preserve"> неустойку в размере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000000" w:rsidRDefault="00962363">
      <w:pPr>
        <w:ind w:firstLine="708"/>
        <w:jc w:val="both"/>
        <w:rPr>
          <w:sz w:val="28"/>
          <w:szCs w:val="28"/>
          <w:lang w:val="en-BE" w:eastAsia="en-BE" w:bidi="ar-SA"/>
        </w:rPr>
      </w:pPr>
      <w:r>
        <w:rPr>
          <w:sz w:val="28"/>
          <w:szCs w:val="28"/>
          <w:lang w:val="en-BE" w:eastAsia="en-BE" w:bidi="ar-SA"/>
        </w:rPr>
        <w:lastRenderedPageBreak/>
        <w:t>Согласно условий Креди</w:t>
      </w:r>
      <w:r>
        <w:rPr>
          <w:sz w:val="28"/>
          <w:szCs w:val="28"/>
          <w:lang w:val="en-BE" w:eastAsia="en-BE" w:bidi="ar-SA"/>
        </w:rPr>
        <w:t>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 по ссудному счету (включительно).</w:t>
      </w:r>
    </w:p>
    <w:p w:rsidR="00000000" w:rsidRDefault="00962363">
      <w:pPr>
        <w:ind w:firstLine="708"/>
        <w:jc w:val="both"/>
        <w:rPr>
          <w:sz w:val="28"/>
          <w:szCs w:val="28"/>
          <w:lang w:val="en-BE" w:eastAsia="en-BE" w:bidi="ar-SA"/>
        </w:rPr>
      </w:pPr>
      <w:r>
        <w:rPr>
          <w:sz w:val="28"/>
          <w:szCs w:val="28"/>
          <w:lang w:val="en-BE" w:eastAsia="en-BE" w:bidi="ar-SA"/>
        </w:rPr>
        <w:t>Согласно условий Кр</w:t>
      </w:r>
      <w:r>
        <w:rPr>
          <w:sz w:val="28"/>
          <w:szCs w:val="28"/>
          <w:lang w:val="en-BE" w:eastAsia="en-BE" w:bidi="ar-SA"/>
        </w:rPr>
        <w:t>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w:t>
      </w:r>
      <w:r>
        <w:rPr>
          <w:sz w:val="28"/>
          <w:szCs w:val="28"/>
          <w:lang w:val="en-BE" w:eastAsia="en-BE" w:bidi="ar-SA"/>
        </w:rPr>
        <w:t>шения кредита, и возмещении расходов, связанных с взысканием задолженности.</w:t>
      </w:r>
    </w:p>
    <w:p w:rsidR="00000000" w:rsidRDefault="00962363">
      <w:pPr>
        <w:ind w:firstLine="708"/>
        <w:jc w:val="both"/>
        <w:rPr>
          <w:sz w:val="28"/>
          <w:szCs w:val="28"/>
          <w:lang w:val="en-BE" w:eastAsia="en-BE" w:bidi="ar-SA"/>
        </w:rPr>
      </w:pPr>
      <w:r>
        <w:rPr>
          <w:sz w:val="28"/>
          <w:szCs w:val="28"/>
          <w:lang w:val="en-BE" w:eastAsia="en-BE" w:bidi="ar-SA"/>
        </w:rPr>
        <w:t>В настоящее время обязательства по кредитному договору №93632886 от 31.08.2019г. не исполняются, погашение и уплата процентов за пользование кредитом не производятся, в связи с чем</w:t>
      </w:r>
      <w:r>
        <w:rPr>
          <w:sz w:val="28"/>
          <w:szCs w:val="28"/>
          <w:lang w:val="en-BE" w:eastAsia="en-BE" w:bidi="ar-SA"/>
        </w:rPr>
        <w:t xml:space="preserve">, образовалась задолженность.           </w:t>
      </w:r>
    </w:p>
    <w:p w:rsidR="00000000" w:rsidRDefault="00962363">
      <w:pPr>
        <w:ind w:firstLine="708"/>
        <w:jc w:val="both"/>
        <w:rPr>
          <w:sz w:val="28"/>
          <w:szCs w:val="28"/>
          <w:lang w:val="en-BE" w:eastAsia="en-BE" w:bidi="ar-SA"/>
        </w:rPr>
      </w:pPr>
      <w:r>
        <w:rPr>
          <w:sz w:val="28"/>
          <w:szCs w:val="28"/>
          <w:lang w:val="en-BE" w:eastAsia="en-BE" w:bidi="ar-SA"/>
        </w:rPr>
        <w:t>Истец ПАО «Сбербанк России» своего представителя в суд не направил, о времени и месте рассмотрения дела извещен надлежащим образом, причина неявки суду неизвестна, ходатайств об отложении дела не заявлено, просил ра</w:t>
      </w:r>
      <w:r>
        <w:rPr>
          <w:sz w:val="28"/>
          <w:szCs w:val="28"/>
          <w:lang w:val="en-BE" w:eastAsia="en-BE" w:bidi="ar-SA"/>
        </w:rPr>
        <w:t xml:space="preserve">ссмотреть дело в отсутствии своего представителя.  </w:t>
      </w:r>
    </w:p>
    <w:p w:rsidR="00000000" w:rsidRDefault="00962363">
      <w:pPr>
        <w:ind w:firstLine="708"/>
        <w:jc w:val="both"/>
        <w:rPr>
          <w:sz w:val="28"/>
          <w:szCs w:val="28"/>
          <w:lang w:val="en-BE" w:eastAsia="en-BE" w:bidi="ar-SA"/>
        </w:rPr>
      </w:pPr>
      <w:r>
        <w:rPr>
          <w:sz w:val="28"/>
          <w:szCs w:val="28"/>
          <w:lang w:val="en-BE" w:eastAsia="en-BE" w:bidi="ar-SA"/>
        </w:rPr>
        <w:t>Ответчик Томин Д.В. в судебное заседание не явился, извещался надлежащим образом.</w:t>
      </w:r>
    </w:p>
    <w:p w:rsidR="00000000" w:rsidRDefault="00962363">
      <w:pPr>
        <w:ind w:firstLine="708"/>
        <w:jc w:val="both"/>
        <w:rPr>
          <w:sz w:val="28"/>
          <w:szCs w:val="28"/>
          <w:lang w:val="en-BE" w:eastAsia="en-BE" w:bidi="ar-SA"/>
        </w:rPr>
      </w:pPr>
      <w:r>
        <w:rPr>
          <w:sz w:val="28"/>
          <w:szCs w:val="28"/>
          <w:lang w:val="en-BE" w:eastAsia="en-BE" w:bidi="ar-SA"/>
        </w:rPr>
        <w:t xml:space="preserve">Суд, изучив и исследовав письменные материалы дела, исследовав собранные по делу доказательства в отдельности, приходит к </w:t>
      </w:r>
      <w:r>
        <w:rPr>
          <w:sz w:val="28"/>
          <w:szCs w:val="28"/>
          <w:lang w:val="en-BE" w:eastAsia="en-BE" w:bidi="ar-SA"/>
        </w:rPr>
        <w:t>выводу об удовлетворении заявленных требований в силу следующего.</w:t>
      </w:r>
    </w:p>
    <w:p w:rsidR="00000000" w:rsidRDefault="00962363">
      <w:pPr>
        <w:ind w:firstLine="708"/>
        <w:jc w:val="both"/>
        <w:rPr>
          <w:sz w:val="28"/>
          <w:szCs w:val="28"/>
          <w:lang w:val="en-BE" w:eastAsia="en-BE" w:bidi="ar-SA"/>
        </w:rPr>
      </w:pPr>
      <w:r>
        <w:rPr>
          <w:sz w:val="28"/>
          <w:szCs w:val="28"/>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w:t>
      </w:r>
      <w:r>
        <w:rPr>
          <w:sz w:val="28"/>
          <w:szCs w:val="28"/>
          <w:lang w:val="en-BE" w:eastAsia="en-BE" w:bidi="ar-SA"/>
        </w:rPr>
        <w:t xml:space="preserve"> и требований - в соответствии с обычаями делового оборота или иными обычно предъявляемыми требованиями.</w:t>
      </w:r>
    </w:p>
    <w:p w:rsidR="00000000" w:rsidRDefault="00962363">
      <w:pPr>
        <w:ind w:firstLine="540"/>
        <w:jc w:val="both"/>
        <w:rPr>
          <w:sz w:val="28"/>
          <w:szCs w:val="28"/>
          <w:lang w:val="en-BE" w:eastAsia="en-BE" w:bidi="ar-SA"/>
        </w:rPr>
      </w:pPr>
      <w:r>
        <w:rPr>
          <w:sz w:val="28"/>
          <w:szCs w:val="28"/>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w:t>
      </w:r>
      <w:r>
        <w:rPr>
          <w:sz w:val="28"/>
          <w:szCs w:val="28"/>
          <w:lang w:val="en-BE" w:eastAsia="en-BE" w:bidi="ar-SA"/>
        </w:rPr>
        <w:t>усмотренных законом.</w:t>
      </w:r>
    </w:p>
    <w:p w:rsidR="00000000" w:rsidRDefault="00962363">
      <w:pPr>
        <w:ind w:firstLine="540"/>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РФ граждане и юридические лица свободы в заключение договора. Понуждение к заключен</w:t>
      </w:r>
      <w:r>
        <w:rPr>
          <w:sz w:val="28"/>
          <w:szCs w:val="28"/>
          <w:lang w:val="en-BE" w:eastAsia="en-BE" w:bidi="ar-SA"/>
        </w:rPr>
        <w:t>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rsidR="00000000" w:rsidRDefault="00962363">
      <w:pPr>
        <w:ind w:firstLine="540"/>
        <w:jc w:val="both"/>
        <w:rPr>
          <w:sz w:val="28"/>
          <w:szCs w:val="28"/>
          <w:lang w:val="en-BE" w:eastAsia="en-BE" w:bidi="ar-SA"/>
        </w:rPr>
      </w:pPr>
      <w:r>
        <w:rPr>
          <w:sz w:val="28"/>
          <w:szCs w:val="28"/>
          <w:lang w:val="en-BE" w:eastAsia="en-BE" w:bidi="ar-SA"/>
        </w:rPr>
        <w:t>Согласно ст. 819 ГК РФ по кредитному договору банк или иная кредитная организация (кредитор) обязу</w:t>
      </w:r>
      <w:r>
        <w:rPr>
          <w:sz w:val="28"/>
          <w:szCs w:val="28"/>
          <w:lang w:val="en-BE" w:eastAsia="en-BE" w:bidi="ar-SA"/>
        </w:rPr>
        <w:t>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w:t>
      </w:r>
      <w:r>
        <w:rPr>
          <w:sz w:val="28"/>
          <w:szCs w:val="28"/>
          <w:lang w:val="en-BE" w:eastAsia="en-BE" w:bidi="ar-SA"/>
        </w:rPr>
        <w:t>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000000" w:rsidRDefault="00962363">
      <w:pPr>
        <w:ind w:firstLine="540"/>
        <w:jc w:val="both"/>
        <w:rPr>
          <w:sz w:val="28"/>
          <w:szCs w:val="28"/>
          <w:lang w:val="en-BE" w:eastAsia="en-BE" w:bidi="ar-SA"/>
        </w:rPr>
      </w:pPr>
      <w:r>
        <w:rPr>
          <w:sz w:val="28"/>
          <w:szCs w:val="28"/>
          <w:lang w:val="en-BE" w:eastAsia="en-BE" w:bidi="ar-SA"/>
        </w:rPr>
        <w:lastRenderedPageBreak/>
        <w:t>Согласно ч. 1 ст. 810 ГК РФ заемщик обязан возвратить заимодавцу полученную сумму займа в срок и в порядке, котор</w:t>
      </w:r>
      <w:r>
        <w:rPr>
          <w:sz w:val="28"/>
          <w:szCs w:val="28"/>
          <w:lang w:val="en-BE" w:eastAsia="en-BE" w:bidi="ar-SA"/>
        </w:rPr>
        <w:t>ые предусмотрены договором займа.</w:t>
      </w:r>
      <w:r>
        <w:rPr>
          <w:sz w:val="28"/>
          <w:szCs w:val="28"/>
          <w:lang w:val="en-BE" w:eastAsia="en-BE" w:bidi="ar-SA"/>
        </w:rPr>
        <w:tab/>
      </w:r>
    </w:p>
    <w:p w:rsidR="00000000" w:rsidRDefault="00962363">
      <w:pPr>
        <w:ind w:firstLine="540"/>
        <w:jc w:val="both"/>
        <w:rPr>
          <w:sz w:val="28"/>
          <w:szCs w:val="28"/>
          <w:lang w:val="en-BE" w:eastAsia="en-BE" w:bidi="ar-SA"/>
        </w:rPr>
      </w:pPr>
      <w:r>
        <w:rPr>
          <w:sz w:val="28"/>
          <w:szCs w:val="28"/>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000000" w:rsidRDefault="00962363">
      <w:pPr>
        <w:ind w:firstLine="540"/>
        <w:jc w:val="both"/>
        <w:rPr>
          <w:sz w:val="28"/>
          <w:szCs w:val="28"/>
          <w:lang w:val="en-BE" w:eastAsia="en-BE" w:bidi="ar-SA"/>
        </w:rPr>
      </w:pPr>
      <w:r>
        <w:rPr>
          <w:sz w:val="28"/>
          <w:szCs w:val="28"/>
          <w:lang w:val="en-BE" w:eastAsia="en-BE" w:bidi="ar-SA"/>
        </w:rPr>
        <w:t xml:space="preserve">Согласно п.2 ст.811 ГК </w:t>
      </w:r>
      <w:r>
        <w:rPr>
          <w:sz w:val="28"/>
          <w:szCs w:val="28"/>
          <w:lang w:val="en-BE" w:eastAsia="en-BE" w:bidi="ar-SA"/>
        </w:rPr>
        <w:t>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w:t>
      </w:r>
      <w:r>
        <w:rPr>
          <w:sz w:val="28"/>
          <w:szCs w:val="28"/>
          <w:lang w:val="en-BE" w:eastAsia="en-BE" w:bidi="ar-SA"/>
        </w:rPr>
        <w:t xml:space="preserve">ичитающимися процентами. </w:t>
      </w:r>
    </w:p>
    <w:p w:rsidR="00000000" w:rsidRDefault="00962363">
      <w:pPr>
        <w:ind w:firstLine="540"/>
        <w:jc w:val="both"/>
        <w:rPr>
          <w:sz w:val="28"/>
          <w:szCs w:val="28"/>
          <w:lang w:val="en-BE" w:eastAsia="en-BE" w:bidi="ar-SA"/>
        </w:rPr>
      </w:pPr>
      <w:r>
        <w:rPr>
          <w:sz w:val="28"/>
          <w:szCs w:val="28"/>
          <w:lang w:val="en-BE" w:eastAsia="en-BE" w:bidi="ar-SA"/>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w:t>
      </w:r>
      <w:r>
        <w:rPr>
          <w:sz w:val="28"/>
          <w:szCs w:val="28"/>
          <w:lang w:val="en-BE" w:eastAsia="en-BE" w:bidi="ar-SA"/>
        </w:rPr>
        <w:t xml:space="preserve"> законом или договором.</w:t>
      </w:r>
    </w:p>
    <w:p w:rsidR="00000000" w:rsidRDefault="00962363">
      <w:pPr>
        <w:ind w:firstLine="567"/>
        <w:jc w:val="both"/>
        <w:rPr>
          <w:sz w:val="28"/>
          <w:szCs w:val="28"/>
          <w:lang w:val="en-BE" w:eastAsia="en-BE" w:bidi="ar-SA"/>
        </w:rPr>
      </w:pPr>
      <w:r>
        <w:rPr>
          <w:sz w:val="28"/>
          <w:szCs w:val="28"/>
          <w:lang w:val="en-BE" w:eastAsia="en-BE" w:bidi="ar-SA"/>
        </w:rPr>
        <w:t xml:space="preserve">Как установлено судом и подтверждается материалами дела, 31.08.2019г. ПАО «Сбербанк России» (далее – Истец, Банк) и Томиным Д.В.(далее – Заемщик) заключили кредитный договор №93632886 (далее – Кредитный договор) на сумму </w:t>
      </w:r>
      <w:r>
        <w:rPr>
          <w:rStyle w:val="cat-Sumgrp-15rplc-28"/>
          <w:sz w:val="28"/>
          <w:szCs w:val="28"/>
          <w:lang w:val="en-BE" w:eastAsia="en-BE" w:bidi="ar-SA"/>
        </w:rPr>
        <w:t>сумма</w:t>
      </w:r>
      <w:r>
        <w:rPr>
          <w:sz w:val="28"/>
          <w:szCs w:val="28"/>
          <w:lang w:val="en-BE" w:eastAsia="en-BE" w:bidi="ar-SA"/>
        </w:rPr>
        <w:t>, срок</w:t>
      </w:r>
      <w:r>
        <w:rPr>
          <w:sz w:val="28"/>
          <w:szCs w:val="28"/>
          <w:lang w:val="en-BE" w:eastAsia="en-BE" w:bidi="ar-SA"/>
        </w:rPr>
        <w:t>ом на 60 месяцев под 16,9% годовых.</w:t>
      </w:r>
    </w:p>
    <w:p w:rsidR="00000000" w:rsidRDefault="00962363">
      <w:pPr>
        <w:ind w:firstLine="567"/>
        <w:jc w:val="both"/>
        <w:rPr>
          <w:sz w:val="28"/>
          <w:szCs w:val="28"/>
          <w:lang w:val="en-BE" w:eastAsia="en-BE" w:bidi="ar-SA"/>
        </w:rPr>
      </w:pPr>
      <w:r>
        <w:rPr>
          <w:sz w:val="28"/>
          <w:szCs w:val="28"/>
          <w:lang w:val="en-BE" w:eastAsia="en-BE" w:bidi="ar-SA"/>
        </w:rPr>
        <w:t>Данный кредит предоставлен в соответствии с Общими условиями предоставления, обслуживания и погашения кредитов для физических лиц по продукту «Потребительский кредит» (Общие условия кредитования), которые являются неотъе</w:t>
      </w:r>
      <w:r>
        <w:rPr>
          <w:sz w:val="28"/>
          <w:szCs w:val="28"/>
          <w:lang w:val="en-BE" w:eastAsia="en-BE" w:bidi="ar-SA"/>
        </w:rPr>
        <w:t>млемой частью Кредитного договора и размещены на официальном сайте ПАО Сбербанк и в его подразделениях.</w:t>
      </w:r>
    </w:p>
    <w:p w:rsidR="00000000" w:rsidRDefault="00962363">
      <w:pPr>
        <w:ind w:firstLine="567"/>
        <w:jc w:val="both"/>
        <w:rPr>
          <w:sz w:val="28"/>
          <w:szCs w:val="28"/>
          <w:lang w:val="en-BE" w:eastAsia="en-BE" w:bidi="ar-SA"/>
        </w:rPr>
      </w:pPr>
      <w:r>
        <w:rPr>
          <w:sz w:val="28"/>
          <w:szCs w:val="28"/>
          <w:lang w:val="en-BE" w:eastAsia="en-BE" w:bidi="ar-SA"/>
        </w:rPr>
        <w:t xml:space="preserve">В соответствии с </w:t>
      </w:r>
      <w:r>
        <w:rPr>
          <w:rStyle w:val="cat-Addressgrp-1rplc-29"/>
          <w:sz w:val="28"/>
          <w:szCs w:val="28"/>
          <w:lang w:val="en-BE" w:eastAsia="en-BE" w:bidi="ar-SA"/>
        </w:rPr>
        <w:t>адрес</w:t>
      </w:r>
      <w:r>
        <w:rPr>
          <w:sz w:val="28"/>
          <w:szCs w:val="28"/>
          <w:lang w:val="en-BE" w:eastAsia="en-BE" w:bidi="ar-SA"/>
        </w:rPr>
        <w:t xml:space="preserve"> договора погашение кредита и уплата процентов должны производиться ежемесячными аннуитетными платежами в соответствии с Графиком </w:t>
      </w:r>
      <w:r>
        <w:rPr>
          <w:sz w:val="28"/>
          <w:szCs w:val="28"/>
          <w:lang w:val="en-BE" w:eastAsia="en-BE" w:bidi="ar-SA"/>
        </w:rPr>
        <w:t>платежей в Платежную дату, начиная с месяца, следующего за месяцем получения кредита (при отсутствии в календарном месяце Платежной даты – в последний календарный день месяца) путем перечисления со счета Заемщика или счета третьего лица, открытого у Кредит</w:t>
      </w:r>
      <w:r>
        <w:rPr>
          <w:sz w:val="28"/>
          <w:szCs w:val="28"/>
          <w:lang w:val="en-BE" w:eastAsia="en-BE" w:bidi="ar-SA"/>
        </w:rPr>
        <w:t xml:space="preserve">ора.  </w:t>
      </w:r>
    </w:p>
    <w:p w:rsidR="00000000" w:rsidRDefault="00962363">
      <w:pPr>
        <w:ind w:firstLine="567"/>
        <w:jc w:val="both"/>
        <w:rPr>
          <w:sz w:val="28"/>
          <w:szCs w:val="28"/>
          <w:lang w:val="en-BE" w:eastAsia="en-BE" w:bidi="ar-SA"/>
        </w:rPr>
      </w:pPr>
      <w:r>
        <w:rPr>
          <w:sz w:val="28"/>
          <w:szCs w:val="28"/>
          <w:lang w:val="en-BE" w:eastAsia="en-BE" w:bidi="ar-SA"/>
        </w:rPr>
        <w:t xml:space="preserve">Согласно </w:t>
      </w:r>
      <w:r>
        <w:rPr>
          <w:rStyle w:val="cat-Addressgrp-2rplc-30"/>
          <w:sz w:val="28"/>
          <w:szCs w:val="28"/>
          <w:lang w:val="en-BE" w:eastAsia="en-BE" w:bidi="ar-SA"/>
        </w:rPr>
        <w:t>адрес</w:t>
      </w:r>
      <w:r>
        <w:rPr>
          <w:sz w:val="28"/>
          <w:szCs w:val="28"/>
          <w:lang w:val="en-BE" w:eastAsia="en-BE" w:bidi="ar-SA"/>
        </w:rPr>
        <w:t xml:space="preserve"> договора за несвоевременное внесение (перечислении) ежемесячного платежа в погашение кредита и/или уплату процентов за пользование кредитом (в соответствии с п.3.3 Общих условий кредитования) Заемщик уплачивает Кредитору неустойку в р</w:t>
      </w:r>
      <w:r>
        <w:rPr>
          <w:sz w:val="28"/>
          <w:szCs w:val="28"/>
          <w:lang w:val="en-BE" w:eastAsia="en-BE" w:bidi="ar-SA"/>
        </w:rPr>
        <w:t>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000000" w:rsidRDefault="00962363">
      <w:pPr>
        <w:ind w:firstLine="567"/>
        <w:jc w:val="both"/>
        <w:rPr>
          <w:sz w:val="28"/>
          <w:szCs w:val="28"/>
          <w:lang w:val="en-BE" w:eastAsia="en-BE" w:bidi="ar-SA"/>
        </w:rPr>
      </w:pPr>
      <w:r>
        <w:rPr>
          <w:sz w:val="28"/>
          <w:szCs w:val="28"/>
          <w:lang w:val="en-BE" w:eastAsia="en-BE" w:bidi="ar-SA"/>
        </w:rPr>
        <w:t>Согласно условий Кредитного договора</w:t>
      </w:r>
      <w:r>
        <w:rPr>
          <w:sz w:val="28"/>
          <w:szCs w:val="28"/>
          <w:lang w:val="en-BE" w:eastAsia="en-BE" w:bidi="ar-SA"/>
        </w:rPr>
        <w:t xml:space="preserve">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 по ссудному счету (включительно).</w:t>
      </w:r>
    </w:p>
    <w:p w:rsidR="00000000" w:rsidRDefault="00962363">
      <w:pPr>
        <w:ind w:firstLine="567"/>
        <w:jc w:val="both"/>
        <w:rPr>
          <w:sz w:val="28"/>
          <w:szCs w:val="28"/>
          <w:lang w:val="en-BE" w:eastAsia="en-BE" w:bidi="ar-SA"/>
        </w:rPr>
      </w:pPr>
      <w:r>
        <w:rPr>
          <w:sz w:val="28"/>
          <w:szCs w:val="28"/>
          <w:lang w:val="en-BE" w:eastAsia="en-BE" w:bidi="ar-SA"/>
        </w:rPr>
        <w:t>Согласно условий Кредитного догов</w:t>
      </w:r>
      <w:r>
        <w:rPr>
          <w:sz w:val="28"/>
          <w:szCs w:val="28"/>
          <w:lang w:val="en-BE" w:eastAsia="en-BE" w:bidi="ar-SA"/>
        </w:rPr>
        <w:t>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w:t>
      </w:r>
      <w:r>
        <w:rPr>
          <w:sz w:val="28"/>
          <w:szCs w:val="28"/>
          <w:lang w:val="en-BE" w:eastAsia="en-BE" w:bidi="ar-SA"/>
        </w:rPr>
        <w:t xml:space="preserve"> и возмещении расходов, связанных с взысканием задолженности.</w:t>
      </w:r>
    </w:p>
    <w:p w:rsidR="00000000" w:rsidRDefault="00962363">
      <w:pPr>
        <w:ind w:firstLine="567"/>
        <w:jc w:val="both"/>
        <w:rPr>
          <w:sz w:val="28"/>
          <w:szCs w:val="28"/>
          <w:lang w:val="en-BE" w:eastAsia="en-BE" w:bidi="ar-SA"/>
        </w:rPr>
      </w:pPr>
      <w:r>
        <w:rPr>
          <w:sz w:val="28"/>
          <w:szCs w:val="28"/>
          <w:lang w:val="en-BE" w:eastAsia="en-BE" w:bidi="ar-SA"/>
        </w:rPr>
        <w:t>Таким образом, при заключении Кредитного договора заемщик Томин Д.В. располагал полной информацией об его условиях, и, добровольно, в соответствии со своим волеизъявлением, о чем свидетельствует</w:t>
      </w:r>
      <w:r>
        <w:rPr>
          <w:sz w:val="28"/>
          <w:szCs w:val="28"/>
          <w:lang w:val="en-BE" w:eastAsia="en-BE" w:bidi="ar-SA"/>
        </w:rPr>
        <w:t xml:space="preserve"> его собственноручная подпись, принял на себя все права и обязанности, определенные кредитным договором №93632886 от 31.08.2019г.</w:t>
      </w:r>
    </w:p>
    <w:p w:rsidR="00000000" w:rsidRDefault="00962363">
      <w:pPr>
        <w:ind w:firstLine="567"/>
        <w:jc w:val="both"/>
        <w:rPr>
          <w:sz w:val="28"/>
          <w:szCs w:val="28"/>
          <w:lang w:val="en-BE" w:eastAsia="en-BE" w:bidi="ar-SA"/>
        </w:rPr>
      </w:pPr>
      <w:r>
        <w:rPr>
          <w:sz w:val="28"/>
          <w:szCs w:val="28"/>
          <w:lang w:val="en-BE" w:eastAsia="en-BE" w:bidi="ar-SA"/>
        </w:rPr>
        <w:t>В соответствии с Кредитным договором Банк свои обязательства исполнил, перечислил Заемщику денежные средства, что подтверждает</w:t>
      </w:r>
      <w:r>
        <w:rPr>
          <w:sz w:val="28"/>
          <w:szCs w:val="28"/>
          <w:lang w:val="en-BE" w:eastAsia="en-BE" w:bidi="ar-SA"/>
        </w:rPr>
        <w:t>ся представленными в материалы дела доказательствами.</w:t>
      </w:r>
    </w:p>
    <w:p w:rsidR="00000000" w:rsidRDefault="00962363">
      <w:pPr>
        <w:ind w:firstLine="567"/>
        <w:jc w:val="both"/>
        <w:rPr>
          <w:sz w:val="28"/>
          <w:szCs w:val="28"/>
          <w:lang w:val="en-BE" w:eastAsia="en-BE" w:bidi="ar-SA"/>
        </w:rPr>
      </w:pPr>
      <w:r>
        <w:rPr>
          <w:sz w:val="28"/>
          <w:szCs w:val="28"/>
          <w:lang w:val="en-BE" w:eastAsia="en-BE" w:bidi="ar-SA"/>
        </w:rPr>
        <w:t>В настоящее время обязательства по Кредитному договору не исполняются, погашение и уплата процентов за пользование кредитом не производятся, в связи с чем, по состоянию на 22.10.2021г. образовалась задо</w:t>
      </w:r>
      <w:r>
        <w:rPr>
          <w:sz w:val="28"/>
          <w:szCs w:val="28"/>
          <w:lang w:val="en-BE" w:eastAsia="en-BE" w:bidi="ar-SA"/>
        </w:rPr>
        <w:t xml:space="preserve">лженность в размере  </w:t>
      </w:r>
      <w:r>
        <w:rPr>
          <w:rStyle w:val="cat-Sumgrp-9rplc-32"/>
          <w:sz w:val="28"/>
          <w:szCs w:val="28"/>
          <w:lang w:val="en-BE" w:eastAsia="en-BE" w:bidi="ar-SA"/>
        </w:rPr>
        <w:t>сумма</w:t>
      </w:r>
      <w:r>
        <w:rPr>
          <w:sz w:val="28"/>
          <w:szCs w:val="28"/>
          <w:lang w:val="en-BE" w:eastAsia="en-BE" w:bidi="ar-SA"/>
        </w:rPr>
        <w:t xml:space="preserve">           </w:t>
      </w:r>
    </w:p>
    <w:p w:rsidR="00000000" w:rsidRDefault="00962363">
      <w:pPr>
        <w:widowControl w:val="0"/>
        <w:ind w:firstLine="567"/>
        <w:jc w:val="both"/>
        <w:rPr>
          <w:sz w:val="28"/>
          <w:szCs w:val="28"/>
          <w:lang w:val="en-BE" w:eastAsia="en-BE" w:bidi="ar-SA"/>
        </w:rPr>
      </w:pPr>
      <w:r>
        <w:rPr>
          <w:sz w:val="28"/>
          <w:szCs w:val="28"/>
          <w:lang w:val="en-BE" w:eastAsia="en-BE" w:bidi="ar-SA"/>
        </w:rPr>
        <w:t>Разрешая исковые требования о взыскании задолженности по кредитному договору от 31.08.2019г. №93632886, заключенному с Томиным Д.В., суд, руководствуясь вышеперечисленными нормами права, оценив представленные в материа</w:t>
      </w:r>
      <w:r>
        <w:rPr>
          <w:sz w:val="28"/>
          <w:szCs w:val="28"/>
          <w:lang w:val="en-BE" w:eastAsia="en-BE" w:bidi="ar-SA"/>
        </w:rPr>
        <w:t>лы дела доказательства по правилам                                                                                                                                         ст. ст. 12,56,67 ГПК РФ,  проанализировав законодательство, регулирующее общие положе</w:t>
      </w:r>
      <w:r>
        <w:rPr>
          <w:sz w:val="28"/>
          <w:szCs w:val="28"/>
          <w:lang w:val="en-BE" w:eastAsia="en-BE" w:bidi="ar-SA"/>
        </w:rPr>
        <w:t>ния исполнения обязательств, недопустимость одностороннего исполнения обязательств (ст. ст. 309,310 ГК РФ), положения о кредитном договоре (ст. ст. 810, 811,819 ГК РФ), исходит из того, что обязательство заемщиком Томиным Д.В. по Кредитному договору  в уст</w:t>
      </w:r>
      <w:r>
        <w:rPr>
          <w:sz w:val="28"/>
          <w:szCs w:val="28"/>
          <w:lang w:val="en-BE" w:eastAsia="en-BE" w:bidi="ar-SA"/>
        </w:rPr>
        <w:t xml:space="preserve">ановленный договором срок не исполнено, в связи с чем, приходит к выводу о расторжении указанного кредитного договора и взыскании с ответчика </w:t>
      </w:r>
      <w:r>
        <w:rPr>
          <w:rStyle w:val="cat-FIOgrp-8rplc-35"/>
          <w:sz w:val="28"/>
          <w:szCs w:val="28"/>
          <w:lang w:val="en-BE" w:eastAsia="en-BE" w:bidi="ar-SA"/>
        </w:rPr>
        <w:t>фио</w:t>
      </w:r>
      <w:r>
        <w:rPr>
          <w:sz w:val="28"/>
          <w:szCs w:val="28"/>
          <w:lang w:val="en-BE" w:eastAsia="en-BE" w:bidi="ar-SA"/>
        </w:rPr>
        <w:t xml:space="preserve"> в пользу ПАО «Сбербанк России» в лице филиала – Московского банка ПАО Сбербанк задолженности по кредитному дог</w:t>
      </w:r>
      <w:r>
        <w:rPr>
          <w:sz w:val="28"/>
          <w:szCs w:val="28"/>
          <w:lang w:val="en-BE" w:eastAsia="en-BE" w:bidi="ar-SA"/>
        </w:rPr>
        <w:t xml:space="preserve">овору от 31.08.2019г. №93632886 в размере </w:t>
      </w:r>
      <w:r>
        <w:rPr>
          <w:rStyle w:val="cat-Sumgrp-9rplc-36"/>
          <w:sz w:val="28"/>
          <w:szCs w:val="28"/>
          <w:lang w:val="en-BE" w:eastAsia="en-BE" w:bidi="ar-SA"/>
        </w:rPr>
        <w:t>сумма</w:t>
      </w:r>
    </w:p>
    <w:p w:rsidR="00000000" w:rsidRDefault="00962363">
      <w:pPr>
        <w:ind w:firstLine="567"/>
        <w:jc w:val="both"/>
        <w:rPr>
          <w:sz w:val="28"/>
          <w:szCs w:val="28"/>
          <w:lang w:val="en-BE" w:eastAsia="en-BE" w:bidi="ar-SA"/>
        </w:rPr>
      </w:pPr>
      <w:r>
        <w:rPr>
          <w:sz w:val="28"/>
          <w:szCs w:val="28"/>
          <w:lang w:val="en-BE" w:eastAsia="en-BE" w:bidi="ar-SA"/>
        </w:rPr>
        <w:t>В соответствии со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rsidR="00000000" w:rsidRDefault="00962363">
      <w:pPr>
        <w:ind w:firstLine="567"/>
        <w:jc w:val="both"/>
        <w:rPr>
          <w:sz w:val="28"/>
          <w:szCs w:val="28"/>
          <w:lang w:val="en-BE" w:eastAsia="en-BE" w:bidi="ar-SA"/>
        </w:rPr>
      </w:pPr>
      <w:r>
        <w:rPr>
          <w:sz w:val="28"/>
          <w:szCs w:val="28"/>
          <w:lang w:val="en-BE" w:eastAsia="en-BE" w:bidi="ar-SA"/>
        </w:rPr>
        <w:t>Существенным признается нару</w:t>
      </w:r>
      <w:r>
        <w:rPr>
          <w:sz w:val="28"/>
          <w:szCs w:val="28"/>
          <w:lang w:val="en-BE" w:eastAsia="en-BE" w:bidi="ar-SA"/>
        </w:rPr>
        <w:t>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000000" w:rsidRDefault="00962363">
      <w:pPr>
        <w:ind w:firstLine="567"/>
        <w:jc w:val="both"/>
        <w:rPr>
          <w:sz w:val="28"/>
          <w:szCs w:val="28"/>
          <w:lang w:val="en-BE" w:eastAsia="en-BE" w:bidi="ar-SA"/>
        </w:rPr>
      </w:pPr>
      <w:r>
        <w:rPr>
          <w:sz w:val="28"/>
          <w:szCs w:val="28"/>
          <w:lang w:val="en-BE" w:eastAsia="en-BE" w:bidi="ar-SA"/>
        </w:rPr>
        <w:t>Таким образом, Банк терпит убытки в виде упущенной выгоды дважды, исключая</w:t>
      </w:r>
      <w:r>
        <w:rPr>
          <w:sz w:val="28"/>
          <w:szCs w:val="28"/>
          <w:lang w:val="en-BE" w:eastAsia="en-BE" w:bidi="ar-SA"/>
        </w:rPr>
        <w:t xml:space="preserve"> денежные средства в сумме задолженности из оборота, то есть не имеет возможности пользоваться данными денежными средствами.</w:t>
      </w:r>
    </w:p>
    <w:p w:rsidR="00000000" w:rsidRDefault="00962363">
      <w:pPr>
        <w:ind w:firstLine="567"/>
        <w:jc w:val="both"/>
        <w:rPr>
          <w:sz w:val="28"/>
          <w:szCs w:val="28"/>
          <w:lang w:val="en-BE" w:eastAsia="en-BE" w:bidi="ar-SA"/>
        </w:rPr>
      </w:pPr>
      <w:r>
        <w:rPr>
          <w:sz w:val="28"/>
          <w:szCs w:val="28"/>
          <w:lang w:val="en-BE" w:eastAsia="en-BE" w:bidi="ar-SA"/>
        </w:rPr>
        <w:t xml:space="preserve">Разрешая исковые требования о расторжении кредитного договора от 31.08.2019г. №93632886, заключенного ПАО «Сбербанк России» в лице </w:t>
      </w:r>
      <w:r>
        <w:rPr>
          <w:sz w:val="28"/>
          <w:szCs w:val="28"/>
          <w:lang w:val="en-BE" w:eastAsia="en-BE" w:bidi="ar-SA"/>
        </w:rPr>
        <w:t>филиала - Московского банка ПАО Сбербанк с Томиным Д.В., оценив  представленные доказательства по правилам ст. ст. 12,56,67 ГПК РФ, руководствуясь вышеперечисленными нормами права, суд исходит из того, что обязательства заемщиком Томиным Д.В. по кредитному</w:t>
      </w:r>
      <w:r>
        <w:rPr>
          <w:sz w:val="28"/>
          <w:szCs w:val="28"/>
          <w:lang w:val="en-BE" w:eastAsia="en-BE" w:bidi="ar-SA"/>
        </w:rPr>
        <w:t xml:space="preserve"> договору №93632886 добросовестно и надлежащим образом не исполнялись, имеет место существенное нарушение условий Кредитного договора, что полностью лишает истца финансовой выгоды, на которую он вправе был рассчитывать, заключая Кредитный договор, в связи </w:t>
      </w:r>
      <w:r>
        <w:rPr>
          <w:sz w:val="28"/>
          <w:szCs w:val="28"/>
          <w:lang w:val="en-BE" w:eastAsia="en-BE" w:bidi="ar-SA"/>
        </w:rPr>
        <w:t>с чем, суд приходит к выводу о расторжении кредитного договора от 31.08.2019г. №93632886, заключенного с Томиным Д.В.</w:t>
      </w:r>
    </w:p>
    <w:p w:rsidR="00000000" w:rsidRDefault="00962363">
      <w:pPr>
        <w:ind w:firstLine="567"/>
        <w:jc w:val="both"/>
        <w:rPr>
          <w:sz w:val="28"/>
          <w:szCs w:val="28"/>
          <w:lang w:val="en-BE" w:eastAsia="en-BE" w:bidi="ar-SA"/>
        </w:rPr>
      </w:pPr>
      <w:r>
        <w:rPr>
          <w:sz w:val="28"/>
          <w:szCs w:val="28"/>
          <w:lang w:val="en-BE" w:eastAsia="en-BE" w:bidi="ar-SA"/>
        </w:rPr>
        <w:t>В соответствии с ч. 1 ст. 98 ГПК РФ стороне, в пользу которой состоялось решение суда, суд присуждает возместить с другой стороны все поне</w:t>
      </w:r>
      <w:r>
        <w:rPr>
          <w:sz w:val="28"/>
          <w:szCs w:val="28"/>
          <w:lang w:val="en-BE" w:eastAsia="en-BE" w:bidi="ar-SA"/>
        </w:rPr>
        <w:t>сенные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w:t>
      </w:r>
      <w:r>
        <w:rPr>
          <w:sz w:val="28"/>
          <w:szCs w:val="28"/>
          <w:lang w:val="en-BE" w:eastAsia="en-BE" w:bidi="ar-SA"/>
        </w:rPr>
        <w:t>оренных судом исковых требований, а ответчику пропорционально той части исковых требований, в которой истцу отказано.</w:t>
      </w:r>
    </w:p>
    <w:p w:rsidR="00000000" w:rsidRDefault="00962363">
      <w:pPr>
        <w:ind w:firstLine="567"/>
        <w:jc w:val="both"/>
        <w:rPr>
          <w:sz w:val="28"/>
          <w:szCs w:val="28"/>
          <w:lang w:val="en-BE" w:eastAsia="en-BE" w:bidi="ar-SA"/>
        </w:rPr>
      </w:pPr>
      <w:r>
        <w:rPr>
          <w:sz w:val="28"/>
          <w:szCs w:val="28"/>
          <w:lang w:val="en-BE" w:eastAsia="en-BE" w:bidi="ar-SA"/>
        </w:rPr>
        <w:t xml:space="preserve">Истцом при подаче иска была оплачена государственная пошлина в размере </w:t>
      </w:r>
      <w:r>
        <w:rPr>
          <w:rStyle w:val="cat-Sumgrp-10rplc-40"/>
          <w:sz w:val="28"/>
          <w:szCs w:val="28"/>
          <w:lang w:val="en-BE" w:eastAsia="en-BE" w:bidi="ar-SA"/>
        </w:rPr>
        <w:t>сумма</w:t>
      </w:r>
      <w:r>
        <w:rPr>
          <w:sz w:val="28"/>
          <w:szCs w:val="28"/>
          <w:lang w:val="en-BE" w:eastAsia="en-BE" w:bidi="ar-SA"/>
        </w:rPr>
        <w:t>, которая подлежит взысканию по правилам указанной статьи с от</w:t>
      </w:r>
      <w:r>
        <w:rPr>
          <w:sz w:val="28"/>
          <w:szCs w:val="28"/>
          <w:lang w:val="en-BE" w:eastAsia="en-BE" w:bidi="ar-SA"/>
        </w:rPr>
        <w:t>ветчика в пользу истца.</w:t>
      </w:r>
    </w:p>
    <w:p w:rsidR="00000000" w:rsidRDefault="00962363">
      <w:pPr>
        <w:ind w:firstLine="567"/>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rsidR="00000000" w:rsidRDefault="00962363">
      <w:pPr>
        <w:ind w:firstLine="708"/>
        <w:jc w:val="center"/>
        <w:rPr>
          <w:sz w:val="28"/>
          <w:szCs w:val="28"/>
          <w:lang w:val="en-BE" w:eastAsia="en-BE" w:bidi="ar-SA"/>
        </w:rPr>
      </w:pPr>
    </w:p>
    <w:p w:rsidR="00000000" w:rsidRDefault="00962363">
      <w:pPr>
        <w:ind w:firstLine="708"/>
        <w:jc w:val="center"/>
        <w:rPr>
          <w:sz w:val="28"/>
          <w:szCs w:val="28"/>
          <w:lang w:val="en-BE" w:eastAsia="en-BE" w:bidi="ar-SA"/>
        </w:rPr>
      </w:pPr>
      <w:r>
        <w:rPr>
          <w:b/>
          <w:bCs/>
          <w:sz w:val="28"/>
          <w:szCs w:val="28"/>
          <w:lang w:val="en-BE" w:eastAsia="en-BE" w:bidi="ar-SA"/>
        </w:rPr>
        <w:t>РЕШИЛ:</w:t>
      </w:r>
    </w:p>
    <w:p w:rsidR="00000000" w:rsidRDefault="00962363">
      <w:pPr>
        <w:rPr>
          <w:sz w:val="28"/>
          <w:szCs w:val="28"/>
          <w:lang w:val="en-BE" w:eastAsia="en-BE" w:bidi="ar-SA"/>
        </w:rPr>
      </w:pPr>
    </w:p>
    <w:p w:rsidR="00000000" w:rsidRDefault="00962363">
      <w:pPr>
        <w:ind w:firstLine="708"/>
        <w:jc w:val="both"/>
        <w:rPr>
          <w:sz w:val="28"/>
          <w:szCs w:val="28"/>
          <w:lang w:val="en-BE" w:eastAsia="en-BE" w:bidi="ar-SA"/>
        </w:rPr>
      </w:pPr>
      <w:r>
        <w:rPr>
          <w:sz w:val="28"/>
          <w:szCs w:val="28"/>
          <w:lang w:val="en-BE" w:eastAsia="en-BE" w:bidi="ar-SA"/>
        </w:rPr>
        <w:t>Исковые требования ПАО «Сбербанк в лице филиала – Московского банка ПАО Сбербанк» к Томину Д.В. о расторжении договора, взыскании задолженности по кредитн</w:t>
      </w:r>
      <w:r>
        <w:rPr>
          <w:sz w:val="28"/>
          <w:szCs w:val="28"/>
          <w:lang w:val="en-BE" w:eastAsia="en-BE" w:bidi="ar-SA"/>
        </w:rPr>
        <w:t>ому договору – удовлетворить.</w:t>
      </w:r>
    </w:p>
    <w:p w:rsidR="00000000" w:rsidRDefault="00962363">
      <w:pPr>
        <w:ind w:firstLine="708"/>
        <w:jc w:val="both"/>
        <w:rPr>
          <w:sz w:val="28"/>
          <w:szCs w:val="28"/>
          <w:lang w:val="en-BE" w:eastAsia="en-BE" w:bidi="ar-SA"/>
        </w:rPr>
      </w:pPr>
      <w:r>
        <w:rPr>
          <w:sz w:val="28"/>
          <w:szCs w:val="28"/>
          <w:lang w:val="en-BE" w:eastAsia="en-BE" w:bidi="ar-SA"/>
        </w:rPr>
        <w:t>Расторгнуть кредитный договор № 93632886, заключенный 31.08.2019г. между ПАО «Сбербанк в лице филиала – Московского банка ПАО Сбербанк» и Томиным Д.В.</w:t>
      </w:r>
    </w:p>
    <w:p w:rsidR="00000000" w:rsidRDefault="00962363">
      <w:pPr>
        <w:ind w:firstLine="708"/>
        <w:jc w:val="both"/>
        <w:rPr>
          <w:sz w:val="28"/>
          <w:szCs w:val="28"/>
          <w:lang w:val="en-BE" w:eastAsia="en-BE" w:bidi="ar-SA"/>
        </w:rPr>
      </w:pPr>
      <w:r>
        <w:rPr>
          <w:sz w:val="28"/>
          <w:szCs w:val="28"/>
          <w:lang w:val="en-BE" w:eastAsia="en-BE" w:bidi="ar-SA"/>
        </w:rPr>
        <w:t>Взыскать с Томина Дмитрия Валентиновича в пользу ПАО «Сбербанк в лице филиа</w:t>
      </w:r>
      <w:r>
        <w:rPr>
          <w:sz w:val="28"/>
          <w:szCs w:val="28"/>
          <w:lang w:val="en-BE" w:eastAsia="en-BE" w:bidi="ar-SA"/>
        </w:rPr>
        <w:t xml:space="preserve">ла – Московского банка ПАО Сбербанк» задолженность по кредитному договору№ 93632886 за период с 01.10.2020г. по 22.10.2021г. в размере </w:t>
      </w:r>
      <w:r>
        <w:rPr>
          <w:rStyle w:val="cat-Sumgrp-9rplc-44"/>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10rplc-45"/>
          <w:sz w:val="28"/>
          <w:szCs w:val="28"/>
          <w:lang w:val="en-BE" w:eastAsia="en-BE" w:bidi="ar-SA"/>
        </w:rPr>
        <w:t>сумма</w:t>
      </w:r>
    </w:p>
    <w:p w:rsidR="00000000" w:rsidRDefault="00962363">
      <w:pPr>
        <w:ind w:firstLine="708"/>
        <w:jc w:val="both"/>
        <w:rPr>
          <w:sz w:val="28"/>
          <w:szCs w:val="28"/>
          <w:lang w:val="en-BE" w:eastAsia="en-BE" w:bidi="ar-SA"/>
        </w:rPr>
      </w:pPr>
      <w:r>
        <w:rPr>
          <w:sz w:val="28"/>
          <w:szCs w:val="28"/>
          <w:lang w:val="en-BE" w:eastAsia="en-BE" w:bidi="ar-SA"/>
        </w:rPr>
        <w:t>Решение может быть обжаловано в Московский городской суд</w:t>
      </w:r>
      <w:r>
        <w:rPr>
          <w:sz w:val="28"/>
          <w:szCs w:val="28"/>
          <w:lang w:val="en-BE" w:eastAsia="en-BE" w:bidi="ar-SA"/>
        </w:rPr>
        <w:t xml:space="preserve"> через Кунцевский районный суд </w:t>
      </w:r>
      <w:r>
        <w:rPr>
          <w:rStyle w:val="cat-Addressgrp-0rplc-46"/>
          <w:sz w:val="28"/>
          <w:szCs w:val="28"/>
          <w:lang w:val="en-BE" w:eastAsia="en-BE" w:bidi="ar-SA"/>
        </w:rPr>
        <w:t>адрес</w:t>
      </w:r>
      <w:r>
        <w:rPr>
          <w:sz w:val="28"/>
          <w:szCs w:val="28"/>
          <w:lang w:val="en-BE" w:eastAsia="en-BE" w:bidi="ar-SA"/>
        </w:rPr>
        <w:t xml:space="preserve"> в течение месяца со дня принятия решения в окончательной форме.</w:t>
      </w:r>
    </w:p>
    <w:p w:rsidR="00000000" w:rsidRDefault="00962363">
      <w:pPr>
        <w:ind w:firstLine="709"/>
        <w:jc w:val="both"/>
        <w:rPr>
          <w:sz w:val="28"/>
          <w:szCs w:val="28"/>
          <w:lang w:val="en-BE" w:eastAsia="en-BE" w:bidi="ar-SA"/>
        </w:rPr>
      </w:pPr>
    </w:p>
    <w:p w:rsidR="00000000" w:rsidRDefault="00962363">
      <w:pPr>
        <w:ind w:firstLine="709"/>
        <w:jc w:val="both"/>
        <w:rPr>
          <w:sz w:val="28"/>
          <w:szCs w:val="28"/>
          <w:lang w:val="en-BE" w:eastAsia="en-BE" w:bidi="ar-SA"/>
        </w:rPr>
      </w:pPr>
    </w:p>
    <w:p w:rsidR="00000000" w:rsidRDefault="00962363">
      <w:pPr>
        <w:jc w:val="both"/>
        <w:rPr>
          <w:sz w:val="28"/>
          <w:szCs w:val="28"/>
          <w:lang w:val="en-BE" w:eastAsia="en-BE" w:bidi="ar-SA"/>
        </w:rPr>
      </w:pPr>
      <w:r>
        <w:rPr>
          <w:sz w:val="28"/>
          <w:szCs w:val="28"/>
          <w:lang w:val="en-BE" w:eastAsia="en-BE" w:bidi="ar-SA"/>
        </w:rPr>
        <w:t>Судья                                                                                               И.С. Самойлова</w:t>
      </w:r>
    </w:p>
    <w:p w:rsidR="00000000" w:rsidRDefault="00962363">
      <w:pPr>
        <w:rPr>
          <w:sz w:val="28"/>
          <w:szCs w:val="28"/>
          <w:lang w:val="en-BE" w:eastAsia="en-BE" w:bidi="ar-SA"/>
        </w:rPr>
      </w:pPr>
    </w:p>
    <w:p w:rsidR="00000000" w:rsidRDefault="00962363">
      <w:pPr>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2363"/>
    <w:rsid w:val="00962363"/>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D73A16A9-B34E-41C3-A347-9BF260C3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3">
    <w:name w:val="cat-FIO grp-4 rplc-3"/>
    <w:basedOn w:val="a0"/>
  </w:style>
  <w:style w:type="character" w:customStyle="1" w:styleId="cat-Sumgrp-9rplc-8">
    <w:name w:val="cat-Sum grp-9 rplc-8"/>
    <w:basedOn w:val="a0"/>
  </w:style>
  <w:style w:type="character" w:customStyle="1" w:styleId="cat-Sumgrp-10rplc-9">
    <w:name w:val="cat-Sum grp-10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4rplc-15">
    <w:name w:val="cat-FIO grp-4 rplc-15"/>
    <w:basedOn w:val="a0"/>
  </w:style>
  <w:style w:type="character" w:customStyle="1" w:styleId="cat-Sumgrp-9rplc-18">
    <w:name w:val="cat-Sum grp-9 rplc-18"/>
    <w:basedOn w:val="a0"/>
  </w:style>
  <w:style w:type="character" w:customStyle="1" w:styleId="cat-Sumgrp-11rplc-19">
    <w:name w:val="cat-Sum grp-11 rplc-19"/>
    <w:basedOn w:val="a0"/>
  </w:style>
  <w:style w:type="character" w:customStyle="1" w:styleId="cat-Sumgrp-12rplc-20">
    <w:name w:val="cat-Sum grp-12 rplc-20"/>
    <w:basedOn w:val="a0"/>
  </w:style>
  <w:style w:type="character" w:customStyle="1" w:styleId="cat-Sumgrp-13rplc-21">
    <w:name w:val="cat-Sum grp-13 rplc-21"/>
    <w:basedOn w:val="a0"/>
  </w:style>
  <w:style w:type="character" w:customStyle="1" w:styleId="cat-Sumgrp-14rplc-22">
    <w:name w:val="cat-Sum grp-14 rplc-22"/>
    <w:basedOn w:val="a0"/>
  </w:style>
  <w:style w:type="character" w:customStyle="1" w:styleId="cat-Sumgrp-10rplc-23">
    <w:name w:val="cat-Sum grp-10 rplc-23"/>
    <w:basedOn w:val="a0"/>
  </w:style>
  <w:style w:type="character" w:customStyle="1" w:styleId="cat-Sumgrp-15rplc-25">
    <w:name w:val="cat-Sum grp-15 rplc-25"/>
    <w:basedOn w:val="a0"/>
  </w:style>
  <w:style w:type="character" w:customStyle="1" w:styleId="cat-Sumgrp-15rplc-28">
    <w:name w:val="cat-Sum grp-15 rplc-28"/>
    <w:basedOn w:val="a0"/>
  </w:style>
  <w:style w:type="character" w:customStyle="1" w:styleId="cat-Addressgrp-1rplc-29">
    <w:name w:val="cat-Address grp-1 rplc-29"/>
    <w:basedOn w:val="a0"/>
  </w:style>
  <w:style w:type="character" w:customStyle="1" w:styleId="cat-Addressgrp-2rplc-30">
    <w:name w:val="cat-Address grp-2 rplc-30"/>
    <w:basedOn w:val="a0"/>
  </w:style>
  <w:style w:type="character" w:customStyle="1" w:styleId="cat-Sumgrp-9rplc-32">
    <w:name w:val="cat-Sum grp-9 rplc-32"/>
    <w:basedOn w:val="a0"/>
  </w:style>
  <w:style w:type="character" w:customStyle="1" w:styleId="cat-FIOgrp-8rplc-35">
    <w:name w:val="cat-FIO grp-8 rplc-35"/>
    <w:basedOn w:val="a0"/>
  </w:style>
  <w:style w:type="character" w:customStyle="1" w:styleId="cat-Sumgrp-9rplc-36">
    <w:name w:val="cat-Sum grp-9 rplc-36"/>
    <w:basedOn w:val="a0"/>
  </w:style>
  <w:style w:type="character" w:customStyle="1" w:styleId="cat-Sumgrp-10rplc-40">
    <w:name w:val="cat-Sum grp-10 rplc-40"/>
    <w:basedOn w:val="a0"/>
  </w:style>
  <w:style w:type="character" w:customStyle="1" w:styleId="cat-Sumgrp-9rplc-44">
    <w:name w:val="cat-Sum grp-9 rplc-44"/>
    <w:basedOn w:val="a0"/>
  </w:style>
  <w:style w:type="character" w:customStyle="1" w:styleId="cat-Sumgrp-10rplc-45">
    <w:name w:val="cat-Sum grp-10 rplc-45"/>
    <w:basedOn w:val="a0"/>
  </w:style>
  <w:style w:type="character" w:customStyle="1" w:styleId="cat-Addressgrp-0rplc-46">
    <w:name w:val="cat-Address grp-0 rplc-46"/>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