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:rsidR="00000000" w:rsidRDefault="0068592D">
      <w:pPr>
        <w:ind w:firstLine="720"/>
        <w:rPr>
          <w:lang w:val="en-BE" w:eastAsia="en-BE" w:bidi="ar-SA"/>
        </w:rPr>
      </w:pPr>
      <w:bookmarkStart w:id="0" w:name="_GoBack"/>
      <w:bookmarkEnd w:id="0"/>
      <w:r>
        <w:rPr>
          <w:b/>
          <w:bCs/>
          <w:lang w:val="en-BE" w:eastAsia="en-BE" w:bidi="ar-SA"/>
        </w:rPr>
        <w:t>2-2548/2022</w:t>
      </w:r>
    </w:p>
    <w:p w:rsidR="00000000" w:rsidRDefault="0068592D">
      <w:pPr>
        <w:ind w:firstLine="720"/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РЕШЕНИЕ</w:t>
      </w:r>
    </w:p>
    <w:p w:rsidR="00000000" w:rsidRDefault="0068592D">
      <w:pPr>
        <w:ind w:firstLine="720"/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Именем Российской Федерации</w:t>
      </w:r>
    </w:p>
    <w:p w:rsidR="00000000" w:rsidRDefault="0068592D">
      <w:pPr>
        <w:ind w:firstLine="720"/>
        <w:jc w:val="center"/>
        <w:rPr>
          <w:lang w:val="en-BE" w:eastAsia="en-BE" w:bidi="ar-SA"/>
        </w:rPr>
      </w:pPr>
    </w:p>
    <w:p w:rsidR="00000000" w:rsidRDefault="0068592D">
      <w:pPr>
        <w:ind w:firstLine="720"/>
        <w:jc w:val="both"/>
        <w:rPr>
          <w:lang w:val="en-BE" w:eastAsia="en-BE" w:bidi="ar-SA"/>
        </w:rPr>
      </w:pPr>
      <w:r>
        <w:rPr>
          <w:lang w:val="en-BE" w:eastAsia="en-BE" w:bidi="ar-SA"/>
        </w:rPr>
        <w:t>14 июня 2022 года</w:t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rStyle w:val="cat-Addressgrp-0rplc-0"/>
          <w:lang w:val="en-BE" w:eastAsia="en-BE" w:bidi="ar-SA"/>
        </w:rPr>
        <w:t>адрес</w:t>
      </w:r>
    </w:p>
    <w:p w:rsidR="00000000" w:rsidRDefault="0068592D">
      <w:pPr>
        <w:ind w:firstLine="720"/>
        <w:jc w:val="both"/>
        <w:rPr>
          <w:lang w:val="en-BE" w:eastAsia="en-BE" w:bidi="ar-SA"/>
        </w:rPr>
      </w:pPr>
    </w:p>
    <w:p w:rsidR="00000000" w:rsidRDefault="0068592D">
      <w:pPr>
        <w:ind w:firstLine="720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 Савеловский районный суд </w:t>
      </w:r>
      <w:r>
        <w:rPr>
          <w:rStyle w:val="cat-Addressgrp-1rplc-1"/>
          <w:lang w:val="en-BE" w:eastAsia="en-BE" w:bidi="ar-SA"/>
        </w:rPr>
        <w:t>адрес</w:t>
      </w:r>
      <w:r>
        <w:rPr>
          <w:lang w:val="en-BE" w:eastAsia="en-BE" w:bidi="ar-SA"/>
        </w:rPr>
        <w:t xml:space="preserve">, в составе председательствующего судьи Мироновой А.А., при секретаре </w:t>
      </w:r>
      <w:r>
        <w:rPr>
          <w:rStyle w:val="cat-FIOgrp-4rplc-3"/>
          <w:lang w:val="en-BE" w:eastAsia="en-BE" w:bidi="ar-SA"/>
        </w:rPr>
        <w:t>фио</w:t>
      </w:r>
      <w:r>
        <w:rPr>
          <w:lang w:val="en-BE" w:eastAsia="en-BE" w:bidi="ar-SA"/>
        </w:rPr>
        <w:t xml:space="preserve">, рассмотрев в открытом судебном заседании гражданское дело по иску ПАО </w:t>
      </w:r>
      <w:r>
        <w:rPr>
          <w:lang w:val="en-BE" w:eastAsia="en-BE" w:bidi="ar-SA"/>
        </w:rPr>
        <w:t xml:space="preserve">«Сбербанк России» в лице филиала – Московского банка ПАО Сбербанк к Андрееву Михаилу Юрьевичу о взыскании задолженности по эмиссионному контракту, </w:t>
      </w:r>
    </w:p>
    <w:p w:rsidR="00000000" w:rsidRDefault="0068592D">
      <w:pPr>
        <w:widowControl w:val="0"/>
        <w:ind w:firstLine="709"/>
        <w:jc w:val="both"/>
        <w:rPr>
          <w:lang w:val="en-BE" w:eastAsia="en-BE" w:bidi="ar-SA"/>
        </w:rPr>
      </w:pPr>
    </w:p>
    <w:p w:rsidR="00000000" w:rsidRDefault="0068592D">
      <w:pPr>
        <w:widowControl w:val="0"/>
        <w:ind w:firstLine="709"/>
        <w:jc w:val="center"/>
        <w:rPr>
          <w:lang w:val="en-BE" w:eastAsia="en-BE" w:bidi="ar-SA"/>
        </w:rPr>
      </w:pPr>
      <w:r>
        <w:rPr>
          <w:lang w:val="en-BE" w:eastAsia="en-BE" w:bidi="ar-SA"/>
        </w:rPr>
        <w:t>УСТАНОВИЛ:</w:t>
      </w:r>
    </w:p>
    <w:p w:rsidR="00000000" w:rsidRDefault="0068592D">
      <w:pPr>
        <w:widowControl w:val="0"/>
        <w:ind w:firstLine="709"/>
        <w:jc w:val="both"/>
        <w:rPr>
          <w:lang w:val="en-BE" w:eastAsia="en-BE" w:bidi="ar-SA"/>
        </w:rPr>
      </w:pPr>
    </w:p>
    <w:p w:rsidR="00000000" w:rsidRDefault="0068592D">
      <w:pPr>
        <w:widowControl w:val="0"/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Истец ПАО «Сбербанк России» в лице филиала - Московского банка обратился в суд с иском к ответч</w:t>
      </w:r>
      <w:r>
        <w:rPr>
          <w:lang w:val="en-BE" w:eastAsia="en-BE" w:bidi="ar-SA"/>
        </w:rPr>
        <w:t xml:space="preserve">ику Андрееву М.Ю. о взыскании ссудной задолженности по эмиссионному контракту, в котором просил взыскать сумму задолженности в размере </w:t>
      </w:r>
      <w:r>
        <w:rPr>
          <w:rStyle w:val="cat-Sumgrp-8rplc-6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и расходы по оплате государственной пошлины в размере </w:t>
      </w:r>
      <w:r>
        <w:rPr>
          <w:rStyle w:val="cat-Sumgrp-9rplc-7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Заявленные требования истец мотивировал тем, что 22.01.</w:t>
      </w:r>
      <w:r>
        <w:rPr>
          <w:lang w:val="en-BE" w:eastAsia="en-BE" w:bidi="ar-SA"/>
        </w:rPr>
        <w:t>2019 года стороны заключили эмиссионный контракт на предоставление возобновляемой кредитной линии посредством выдачи банковской карты с предоставленным по ней кредитом и обслуживанием счета по данной карте в российских рублях. Договор заключен в результате</w:t>
      </w:r>
      <w:r>
        <w:rPr>
          <w:lang w:val="en-BE" w:eastAsia="en-BE" w:bidi="ar-SA"/>
        </w:rPr>
        <w:t xml:space="preserve"> публичной оферты путем оформления ответчиком заявления на получение кредитной карты и оформления его с условиями выпуска и обслуживания кредитной карты Сбербанка, тарифами банка и памяткой держателя международных банковских карт. Во исполнение условий дог</w:t>
      </w:r>
      <w:r>
        <w:rPr>
          <w:lang w:val="en-BE" w:eastAsia="en-BE" w:bidi="ar-SA"/>
        </w:rPr>
        <w:t>овора ответчику была выдана кредитная карта, условия предоставления и возврата которого изложены в Условиях, информации о полной стоимости кредита, прилагаемой к Условиям и в Тарифах банка. Также ответчику был открыт счет для отражения операций, проводимых</w:t>
      </w:r>
      <w:r>
        <w:rPr>
          <w:lang w:val="en-BE" w:eastAsia="en-BE" w:bidi="ar-SA"/>
        </w:rPr>
        <w:t xml:space="preserve"> с использованием международной кредитной карты в соответствии с заключенным договором. Кредит по карте был предоставлен ответчику в размере кредитного лимита на условиях, определенных Тарифами банка. Платежи в счет погашения задолженности ответчиком произ</w:t>
      </w:r>
      <w:r>
        <w:rPr>
          <w:lang w:val="en-BE" w:eastAsia="en-BE" w:bidi="ar-SA"/>
        </w:rPr>
        <w:t xml:space="preserve">водились нерегулярно, с нарушением в части сроков и сумм, обязательных к погашению. По состоянию на 30.09.2021 года задолженность ответчика составляет </w:t>
      </w:r>
      <w:r>
        <w:rPr>
          <w:rStyle w:val="cat-Sumgrp-8rplc-8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в том числе: </w:t>
      </w:r>
      <w:r>
        <w:rPr>
          <w:rStyle w:val="cat-Sumgrp-10rplc-9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-  просроченный основной долг, </w:t>
      </w:r>
      <w:r>
        <w:rPr>
          <w:rStyle w:val="cat-Sumgrp-11rplc-10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- просроченные проценты, </w:t>
      </w:r>
      <w:r>
        <w:rPr>
          <w:rStyle w:val="cat-Sumgrp-12rplc-11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– неустойка</w:t>
      </w:r>
      <w:r>
        <w:rPr>
          <w:lang w:val="en-BE" w:eastAsia="en-BE" w:bidi="ar-SA"/>
        </w:rPr>
        <w:t>. Заемщику было направлено письмо с требованием о досрочном возврате банку суммы задолженности, процентов, неустойки. Данное требование до настоящего момента не выполнено.</w:t>
      </w:r>
    </w:p>
    <w:p w:rsidR="00000000" w:rsidRDefault="0068592D">
      <w:pPr>
        <w:widowControl w:val="0"/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Представитель истца в судебное заседание не явился, о дате, времени и месте рассмотр</w:t>
      </w:r>
      <w:r>
        <w:rPr>
          <w:lang w:val="en-BE" w:eastAsia="en-BE" w:bidi="ar-SA"/>
        </w:rPr>
        <w:t>ения дела по существу извещен надлежащим образом, в исковом заявлении просил рассмотреть дело в его отсутствие.</w:t>
      </w:r>
    </w:p>
    <w:p w:rsidR="00000000" w:rsidRDefault="0068592D">
      <w:pPr>
        <w:widowControl w:val="0"/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Ответчик Андреев М.Ю. в судебное заседание не явился, о дате, времени и месте рассмотрения дела по существу извещен надлежащим образом.</w:t>
      </w:r>
    </w:p>
    <w:p w:rsidR="00000000" w:rsidRDefault="0068592D">
      <w:pPr>
        <w:widowControl w:val="0"/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Исследов</w:t>
      </w:r>
      <w:r>
        <w:rPr>
          <w:lang w:val="en-BE" w:eastAsia="en-BE" w:bidi="ar-SA"/>
        </w:rPr>
        <w:t>ав письменные материалы дела, оценив доказательства по делу в их совокупности, суд приходит к выводу о том, что иск обоснован и подлежит удовлетворению по следующим основаниям.</w:t>
      </w:r>
    </w:p>
    <w:p w:rsidR="00000000" w:rsidRDefault="0068592D">
      <w:pPr>
        <w:widowControl w:val="0"/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ст. ст. 807 ГК РФ, по договору займа одна сторона (займодавец) передае</w:t>
      </w:r>
      <w:r>
        <w:rPr>
          <w:lang w:val="en-BE" w:eastAsia="en-BE" w:bidi="ar-SA"/>
        </w:rPr>
        <w:t>т в собственность другой стороне (заемщику) деньги или другие вещи, определенные родовыми признаками, а заемщик обязуется возвратить займодавцу такую же сумму денег (сумму займа) или равное количество других полученных им вещей того же рода и качества.</w:t>
      </w:r>
    </w:p>
    <w:p w:rsidR="00000000" w:rsidRDefault="0068592D">
      <w:pPr>
        <w:widowControl w:val="0"/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lastRenderedPageBreak/>
        <w:t>Сог</w:t>
      </w:r>
      <w:r>
        <w:rPr>
          <w:lang w:val="en-BE" w:eastAsia="en-BE" w:bidi="ar-SA"/>
        </w:rPr>
        <w:t>ласно ст. 809 ГК РФ, если иное не предусмотрено законом или договором займа, займодавец имеет право на получение с заемщика процентов на сумму займа в размерах и в порядке, определенных договором. При отсутствии в договоре условия о размере процентов их ра</w:t>
      </w:r>
      <w:r>
        <w:rPr>
          <w:lang w:val="en-BE" w:eastAsia="en-BE" w:bidi="ar-SA"/>
        </w:rPr>
        <w:t>змер определяется существующей в месте жительства займодавца, а если займодавцем является юридическое лицо, в месте его нахождения ставкой банковского процента (ставкой рефинансирования) на день уплаты заемщиком суммы долга или его соответствующей части. П</w:t>
      </w:r>
      <w:r>
        <w:rPr>
          <w:lang w:val="en-BE" w:eastAsia="en-BE" w:bidi="ar-SA"/>
        </w:rPr>
        <w:t>ри отсутствии иного соглашения проценты выплачиваются ежемесячно до дня возврата суммы займа.</w:t>
      </w:r>
    </w:p>
    <w:p w:rsidR="00000000" w:rsidRDefault="0068592D">
      <w:pPr>
        <w:widowControl w:val="0"/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 п. 1 ст. 819 ГК РФ, по кредитному договору банк или иная кредитная организация обязуется предоставить денежные средства (кредит) заемщику в разме</w:t>
      </w:r>
      <w:r>
        <w:rPr>
          <w:lang w:val="en-BE" w:eastAsia="en-BE" w:bidi="ar-SA"/>
        </w:rPr>
        <w:t>ре и на условиях, предусмотренных договором, а заемщик обязуется возвратить полученную денежную сумму и уплатить проценты на нее.</w:t>
      </w:r>
    </w:p>
    <w:p w:rsidR="00000000" w:rsidRDefault="0068592D">
      <w:pPr>
        <w:widowControl w:val="0"/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статье 820 Гражданского кодекса Российской Федерации кредитный договор должен быть заключен в письменной форме.</w:t>
      </w:r>
    </w:p>
    <w:p w:rsidR="00000000" w:rsidRDefault="0068592D">
      <w:pPr>
        <w:widowControl w:val="0"/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Судом</w:t>
      </w:r>
      <w:r>
        <w:rPr>
          <w:lang w:val="en-BE" w:eastAsia="en-BE" w:bidi="ar-SA"/>
        </w:rPr>
        <w:t xml:space="preserve"> из письменных материалов дела установлено, что 22.01.2019 года между ПАО «Сбербанк России» (кредитор) и Андреевым М.Ю. (заемщик) заключен эмиссионный контракт №0910-Р-12632126470 на предоставление возобновляемой кредитной линии посредством выдачи банковск</w:t>
      </w:r>
      <w:r>
        <w:rPr>
          <w:lang w:val="en-BE" w:eastAsia="en-BE" w:bidi="ar-SA"/>
        </w:rPr>
        <w:t>ой карты с предоставленным по ней кредитом и обслуживанием счета по данной карте в российских рублях. Договор заключен в результате публичной оферты путем оформления ответчиком заявления на получение кредитной карты и оформления его с условиями выпуска и о</w:t>
      </w:r>
      <w:r>
        <w:rPr>
          <w:lang w:val="en-BE" w:eastAsia="en-BE" w:bidi="ar-SA"/>
        </w:rPr>
        <w:t xml:space="preserve">бслуживания кредитной карты Сбербанка, тарифами банка и памяткой держателя международных банковских карт. Во исполнение условий договора ответчику была выдана кредитная карта с лимитом кредита </w:t>
      </w:r>
      <w:r>
        <w:rPr>
          <w:rStyle w:val="cat-Sumgrp-13rplc-14"/>
          <w:lang w:val="en-BE" w:eastAsia="en-BE" w:bidi="ar-SA"/>
        </w:rPr>
        <w:t>сумма</w:t>
      </w:r>
      <w:r>
        <w:rPr>
          <w:lang w:val="en-BE" w:eastAsia="en-BE" w:bidi="ar-SA"/>
        </w:rPr>
        <w:t>, условия предоставления и возврата которого изложены в Ус</w:t>
      </w:r>
      <w:r>
        <w:rPr>
          <w:lang w:val="en-BE" w:eastAsia="en-BE" w:bidi="ar-SA"/>
        </w:rPr>
        <w:t xml:space="preserve">ловиях, информации о полной стоимости кредита, прилагаемой к Условиям и в Тарифах банка. </w:t>
      </w:r>
    </w:p>
    <w:p w:rsidR="00000000" w:rsidRDefault="0068592D">
      <w:pPr>
        <w:widowControl w:val="0"/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п. 4 Условий, на сумму основного долга начисляются проценты за пользование кредитом в соответствии с правилами, определенными в общих условиях, по ставке 23,</w:t>
      </w:r>
      <w:r>
        <w:rPr>
          <w:lang w:val="en-BE" w:eastAsia="en-BE" w:bidi="ar-SA"/>
        </w:rPr>
        <w:t>9% годовых.</w:t>
      </w:r>
    </w:p>
    <w:p w:rsidR="00000000" w:rsidRDefault="0068592D">
      <w:pPr>
        <w:widowControl w:val="0"/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Пунктом 12 условий предусмотрено, то за несвоевременное погашение обязательного платежа взимается неустойка в размере 36% годовых.</w:t>
      </w:r>
    </w:p>
    <w:p w:rsidR="00000000" w:rsidRDefault="0068592D">
      <w:pPr>
        <w:widowControl w:val="0"/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Как следует из материалов дела, ответчик воспользовался денежными средствами из предоставленного ему кредита.</w:t>
      </w:r>
    </w:p>
    <w:p w:rsidR="00000000" w:rsidRDefault="0068592D">
      <w:pPr>
        <w:widowControl w:val="0"/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 н</w:t>
      </w:r>
      <w:r>
        <w:rPr>
          <w:lang w:val="en-BE" w:eastAsia="en-BE" w:bidi="ar-SA"/>
        </w:rPr>
        <w:t>астоящее время ответчик принятые на себя обязательства не выполняет. Доказательств обратного суду не представлено.</w:t>
      </w:r>
    </w:p>
    <w:p w:rsidR="00000000" w:rsidRDefault="0068592D">
      <w:pPr>
        <w:widowControl w:val="0"/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30.08.2021 года ответчику направлено требование о досрочном возврате суммы кредита, процентов, неустойки. До настоящего времени требование не</w:t>
      </w:r>
      <w:r>
        <w:rPr>
          <w:lang w:val="en-BE" w:eastAsia="en-BE" w:bidi="ar-SA"/>
        </w:rPr>
        <w:t xml:space="preserve"> исполнено.</w:t>
      </w:r>
    </w:p>
    <w:p w:rsidR="00000000" w:rsidRDefault="0068592D">
      <w:pPr>
        <w:widowControl w:val="0"/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По состоянию на 30.09.2021 года задолженность по договору составляет </w:t>
      </w:r>
      <w:r>
        <w:rPr>
          <w:rStyle w:val="cat-Sumgrp-8rplc-15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в том числе: </w:t>
      </w:r>
      <w:r>
        <w:rPr>
          <w:rStyle w:val="cat-Sumgrp-10rplc-16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- просроченный основной долг, </w:t>
      </w:r>
      <w:r>
        <w:rPr>
          <w:rStyle w:val="cat-Sumgrp-11rplc-17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- просроченные проценты, </w:t>
      </w:r>
      <w:r>
        <w:rPr>
          <w:rStyle w:val="cat-Sumgrp-12rplc-18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– неустойка.</w:t>
      </w:r>
    </w:p>
    <w:p w:rsidR="00000000" w:rsidRDefault="0068592D">
      <w:pPr>
        <w:widowControl w:val="0"/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Представленный истцом расчет задолженности ответчика по кредитному до</w:t>
      </w:r>
      <w:r>
        <w:rPr>
          <w:lang w:val="en-BE" w:eastAsia="en-BE" w:bidi="ar-SA"/>
        </w:rPr>
        <w:t>говору соответствует условиям договора и рассчитан в соответствии с действующим законодательством, а потому суд признает данный расчет правильным.</w:t>
      </w:r>
    </w:p>
    <w:p w:rsidR="00000000" w:rsidRDefault="0068592D">
      <w:pPr>
        <w:widowControl w:val="0"/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Таким образом, суд приходит к выводу, что факт наличия у ответчика перед истцом задолженности в размере </w:t>
      </w:r>
      <w:r>
        <w:rPr>
          <w:rStyle w:val="cat-Sumgrp-8rplc-19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подтвержден материалами дела.</w:t>
      </w:r>
    </w:p>
    <w:p w:rsidR="00000000" w:rsidRDefault="0068592D">
      <w:pPr>
        <w:ind w:firstLine="540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При заключении кредитного договора истец и ответчик достигли соглашения по всем существенным условиям кредитного обязательств, в том числе и по порядку взимания процентов и начисления неустойки.</w:t>
      </w:r>
    </w:p>
    <w:p w:rsidR="00000000" w:rsidRDefault="0068592D">
      <w:pPr>
        <w:ind w:firstLine="540"/>
        <w:jc w:val="both"/>
        <w:rPr>
          <w:lang w:val="en-BE" w:eastAsia="en-BE" w:bidi="ar-SA"/>
        </w:rPr>
      </w:pPr>
      <w:r>
        <w:rPr>
          <w:lang w:val="en-BE" w:eastAsia="en-BE" w:bidi="ar-SA"/>
        </w:rPr>
        <w:lastRenderedPageBreak/>
        <w:t>Из заявления на получение кред</w:t>
      </w:r>
      <w:r>
        <w:rPr>
          <w:lang w:val="en-BE" w:eastAsia="en-BE" w:bidi="ar-SA"/>
        </w:rPr>
        <w:t>итной карты следует, что ответчик с Условиями выпуска и обслуживания кредитной карты ПАО "Сбербанк" и тарифами Банка ознакомлен, согласен и обязуется их выполнять, о чем имеется собственноручная подпись.</w:t>
      </w:r>
    </w:p>
    <w:p w:rsidR="00000000" w:rsidRDefault="0068592D">
      <w:pPr>
        <w:ind w:firstLine="540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пункту 4.1.3. Условий выпуска и обслуживани</w:t>
      </w:r>
      <w:r>
        <w:rPr>
          <w:lang w:val="en-BE" w:eastAsia="en-BE" w:bidi="ar-SA"/>
        </w:rPr>
        <w:t>я кредитной карты ПАО Сбербанк, клиент обязан ежемесячно до наступления даты платежа пополнить счет карты на сумму обязательного платежа, указанную в отчете для погашения задолженности.</w:t>
      </w:r>
    </w:p>
    <w:p w:rsidR="00000000" w:rsidRDefault="0068592D">
      <w:pPr>
        <w:ind w:firstLine="540"/>
        <w:jc w:val="both"/>
        <w:rPr>
          <w:lang w:val="en-BE" w:eastAsia="en-BE" w:bidi="ar-SA"/>
        </w:rPr>
      </w:pPr>
      <w:r>
        <w:rPr>
          <w:lang w:val="en-BE" w:eastAsia="en-BE" w:bidi="ar-SA"/>
        </w:rPr>
        <w:t>Пунктом 5.2.10. Условий установлено право Банка на приостановление или</w:t>
      </w:r>
      <w:r>
        <w:rPr>
          <w:lang w:val="en-BE" w:eastAsia="en-BE" w:bidi="ar-SA"/>
        </w:rPr>
        <w:t xml:space="preserve"> досрочное прекращение проведения расходных операций по счету карты.</w:t>
      </w:r>
    </w:p>
    <w:p w:rsidR="00000000" w:rsidRDefault="0068592D">
      <w:pPr>
        <w:ind w:firstLine="540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силу п. 3.5 Условий на сумму основного долга начисляются проценты за пользование кредитом по ставке и на условиях, определенных тарифами Банка. Проценты начисляются с даты отражения опе</w:t>
      </w:r>
      <w:r>
        <w:rPr>
          <w:lang w:val="en-BE" w:eastAsia="en-BE" w:bidi="ar-SA"/>
        </w:rPr>
        <w:t>рации по ссудному счету (не включая эту дату) до даты погашения задолженности (включительно). При исчислении процентов за пользование кредитными средствами в расчет принимается фактическое количество календарных дней в платежном периоде, в году - действите</w:t>
      </w:r>
      <w:r>
        <w:rPr>
          <w:lang w:val="en-BE" w:eastAsia="en-BE" w:bidi="ar-SA"/>
        </w:rPr>
        <w:t>льное число календарных дней.</w:t>
      </w:r>
    </w:p>
    <w:p w:rsidR="00000000" w:rsidRDefault="0068592D">
      <w:pPr>
        <w:ind w:firstLine="540"/>
        <w:jc w:val="both"/>
        <w:rPr>
          <w:lang w:val="en-BE" w:eastAsia="en-BE" w:bidi="ar-SA"/>
        </w:rPr>
      </w:pPr>
      <w:r>
        <w:rPr>
          <w:lang w:val="en-BE" w:eastAsia="en-BE" w:bidi="ar-SA"/>
        </w:rPr>
        <w:t>В пункте 3.11 Условий указана очередность распределения денежных средств, поступающих на счет карты.</w:t>
      </w:r>
    </w:p>
    <w:p w:rsidR="00000000" w:rsidRDefault="0068592D">
      <w:pPr>
        <w:ind w:firstLine="540"/>
        <w:jc w:val="both"/>
        <w:rPr>
          <w:lang w:val="en-BE" w:eastAsia="en-BE" w:bidi="ar-SA"/>
        </w:rPr>
      </w:pPr>
      <w:r>
        <w:rPr>
          <w:lang w:val="en-BE" w:eastAsia="en-BE" w:bidi="ar-SA"/>
        </w:rPr>
        <w:t>Пунктом 3.10. Условий предусмотрено, что за несвоевременное погашение обязательного платежа взимается неустойка в соответстви</w:t>
      </w:r>
      <w:r>
        <w:rPr>
          <w:lang w:val="en-BE" w:eastAsia="en-BE" w:bidi="ar-SA"/>
        </w:rPr>
        <w:t xml:space="preserve">и с Тарифами Банка. Сумма неустойки рассчитывается от остатка просроченного основного долга по ставке, установленной Тарифами Банка, и включается в сумму очередного обязательного платежа до полной оплаты клиентом всей суммы неустойки, рассчитанной по дату </w:t>
      </w:r>
      <w:r>
        <w:rPr>
          <w:lang w:val="en-BE" w:eastAsia="en-BE" w:bidi="ar-SA"/>
        </w:rPr>
        <w:t>оплаты суммы просроченного основного долга в полном объеме.</w:t>
      </w:r>
    </w:p>
    <w:p w:rsidR="00000000" w:rsidRDefault="0068592D">
      <w:pPr>
        <w:ind w:firstLine="540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Учитывая изложенное, суд взыскивает с ответчика в пользу истца задолженность по эмиссионному контракту в указанном истцом размере. </w:t>
      </w:r>
    </w:p>
    <w:p w:rsidR="00000000" w:rsidRDefault="0068592D">
      <w:pPr>
        <w:widowControl w:val="0"/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При вынесении решения судом также учитывается, что истцом при по</w:t>
      </w:r>
      <w:r>
        <w:rPr>
          <w:lang w:val="en-BE" w:eastAsia="en-BE" w:bidi="ar-SA"/>
        </w:rPr>
        <w:t xml:space="preserve">даче искового заявления понесены расходы по оплате госпошлины в размере </w:t>
      </w:r>
      <w:r>
        <w:rPr>
          <w:rStyle w:val="cat-Sumgrp-9rplc-20"/>
          <w:lang w:val="en-BE" w:eastAsia="en-BE" w:bidi="ar-SA"/>
        </w:rPr>
        <w:t>сумма</w:t>
      </w:r>
    </w:p>
    <w:p w:rsidR="00000000" w:rsidRDefault="0068592D">
      <w:pPr>
        <w:widowControl w:val="0"/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На основании изложенного, руководствуясь ст. ст. 194 - 199 ГПК РФ, суд</w:t>
      </w:r>
    </w:p>
    <w:p w:rsidR="00000000" w:rsidRDefault="0068592D">
      <w:pPr>
        <w:widowControl w:val="0"/>
        <w:ind w:firstLine="709"/>
        <w:jc w:val="both"/>
        <w:rPr>
          <w:lang w:val="en-BE" w:eastAsia="en-BE" w:bidi="ar-SA"/>
        </w:rPr>
      </w:pPr>
    </w:p>
    <w:p w:rsidR="00000000" w:rsidRDefault="0068592D">
      <w:pPr>
        <w:widowControl w:val="0"/>
        <w:ind w:firstLine="709"/>
        <w:jc w:val="center"/>
        <w:rPr>
          <w:lang w:val="en-BE" w:eastAsia="en-BE" w:bidi="ar-SA"/>
        </w:rPr>
      </w:pPr>
      <w:r>
        <w:rPr>
          <w:lang w:val="en-BE" w:eastAsia="en-BE" w:bidi="ar-SA"/>
        </w:rPr>
        <w:t>РЕШИЛ:</w:t>
      </w:r>
    </w:p>
    <w:p w:rsidR="00000000" w:rsidRDefault="0068592D">
      <w:pPr>
        <w:widowControl w:val="0"/>
        <w:ind w:firstLine="709"/>
        <w:jc w:val="both"/>
        <w:rPr>
          <w:lang w:val="en-BE" w:eastAsia="en-BE" w:bidi="ar-SA"/>
        </w:rPr>
      </w:pPr>
    </w:p>
    <w:p w:rsidR="00000000" w:rsidRDefault="0068592D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Исковые требования «ПАО «Сбербанк России» в лице филиала - Московского банка ПАО «Сбербанк» удовле</w:t>
      </w:r>
      <w:r>
        <w:rPr>
          <w:lang w:val="en-BE" w:eastAsia="en-BE" w:bidi="ar-SA"/>
        </w:rPr>
        <w:t>творить.</w:t>
      </w:r>
    </w:p>
    <w:p w:rsidR="00000000" w:rsidRDefault="0068592D">
      <w:pPr>
        <w:widowControl w:val="0"/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Взыскать с Андреева Михаила Юрьевича в пользу ПАО «Сбербанк России» в лице филиала - Московского банка ПАО «Сбербанк» сумму задолженности по эмиссионному контракту в размере </w:t>
      </w:r>
      <w:r>
        <w:rPr>
          <w:rStyle w:val="cat-Sumgrp-8rplc-22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расходы по оплате государственной пошлины в размере </w:t>
      </w:r>
      <w:r>
        <w:rPr>
          <w:rStyle w:val="cat-Sumgrp-9rplc-23"/>
          <w:lang w:val="en-BE" w:eastAsia="en-BE" w:bidi="ar-SA"/>
        </w:rPr>
        <w:t>сумма</w:t>
      </w:r>
    </w:p>
    <w:p w:rsidR="00000000" w:rsidRDefault="0068592D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Решение </w:t>
      </w:r>
      <w:r>
        <w:rPr>
          <w:lang w:val="en-BE" w:eastAsia="en-BE" w:bidi="ar-SA"/>
        </w:rPr>
        <w:t xml:space="preserve">может быть обжаловано в Московский городской суд через Савеловский районный суд </w:t>
      </w:r>
      <w:r>
        <w:rPr>
          <w:rStyle w:val="cat-Addressgrp-1rplc-24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в течение месяца со дня принятия решения в окончательной форме.</w:t>
      </w:r>
    </w:p>
    <w:p w:rsidR="00000000" w:rsidRDefault="0068592D">
      <w:pPr>
        <w:ind w:firstLine="709"/>
        <w:jc w:val="both"/>
        <w:rPr>
          <w:lang w:val="en-BE" w:eastAsia="en-BE" w:bidi="ar-SA"/>
        </w:rPr>
      </w:pPr>
    </w:p>
    <w:p w:rsidR="00000000" w:rsidRDefault="0068592D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Судья                                                                                                    </w:t>
      </w:r>
      <w:r>
        <w:rPr>
          <w:lang w:val="en-BE" w:eastAsia="en-BE" w:bidi="ar-SA"/>
        </w:rPr>
        <w:t xml:space="preserve">     А.А. Миронова</w:t>
      </w:r>
    </w:p>
    <w:p w:rsidR="00000000" w:rsidRDefault="0068592D">
      <w:pPr>
        <w:ind w:firstLine="709"/>
        <w:jc w:val="both"/>
        <w:rPr>
          <w:lang w:val="en-BE" w:eastAsia="en-BE" w:bidi="ar-SA"/>
        </w:rPr>
      </w:pPr>
    </w:p>
    <w:p w:rsidR="00000000" w:rsidRDefault="0068592D">
      <w:pPr>
        <w:ind w:firstLine="709"/>
        <w:jc w:val="both"/>
        <w:rPr>
          <w:lang w:val="en-BE" w:eastAsia="en-BE" w:bidi="ar-SA"/>
        </w:rPr>
      </w:pPr>
    </w:p>
    <w:p w:rsidR="00000000" w:rsidRDefault="0068592D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Решение принято судом в окончательной форме 17.06.2022 года.</w:t>
      </w:r>
    </w:p>
    <w:p w:rsidR="00000000" w:rsidRDefault="0068592D">
      <w:pPr>
        <w:ind w:firstLine="709"/>
        <w:jc w:val="both"/>
        <w:rPr>
          <w:lang w:val="en-BE" w:eastAsia="en-BE" w:bidi="ar-SA"/>
        </w:rPr>
      </w:pPr>
    </w:p>
    <w:p w:rsidR="00000000" w:rsidRDefault="0068592D">
      <w:pPr>
        <w:ind w:firstLine="709"/>
        <w:jc w:val="both"/>
        <w:rPr>
          <w:lang w:val="en-BE" w:eastAsia="en-BE" w:bidi="ar-SA"/>
        </w:rPr>
      </w:pPr>
    </w:p>
    <w:p w:rsidR="00000000" w:rsidRDefault="0068592D">
      <w:pPr>
        <w:ind w:firstLine="709"/>
        <w:jc w:val="both"/>
        <w:rPr>
          <w:lang w:val="en-BE" w:eastAsia="en-BE" w:bidi="ar-SA"/>
        </w:rPr>
      </w:pPr>
    </w:p>
    <w:p w:rsidR="00000000" w:rsidRDefault="0068592D">
      <w:pPr>
        <w:ind w:firstLine="709"/>
        <w:jc w:val="both"/>
        <w:rPr>
          <w:lang w:val="en-BE" w:eastAsia="en-BE" w:bidi="ar-SA"/>
        </w:rPr>
      </w:pPr>
    </w:p>
    <w:p w:rsidR="00000000" w:rsidRDefault="0068592D">
      <w:pPr>
        <w:ind w:firstLine="709"/>
        <w:jc w:val="both"/>
        <w:rPr>
          <w:lang w:val="en-BE" w:eastAsia="en-BE" w:bidi="ar-SA"/>
        </w:rPr>
      </w:pPr>
    </w:p>
    <w:p w:rsidR="00000000" w:rsidRDefault="0068592D">
      <w:pPr>
        <w:ind w:firstLine="709"/>
        <w:jc w:val="both"/>
        <w:rPr>
          <w:lang w:val="en-BE" w:eastAsia="en-BE" w:bidi="ar-SA"/>
        </w:rPr>
      </w:pPr>
    </w:p>
    <w:p w:rsidR="00000000" w:rsidRDefault="0068592D">
      <w:pPr>
        <w:ind w:firstLine="709"/>
        <w:jc w:val="both"/>
        <w:rPr>
          <w:lang w:val="en-BE" w:eastAsia="en-BE" w:bidi="ar-SA"/>
        </w:rPr>
      </w:pPr>
    </w:p>
    <w:p w:rsidR="00000000" w:rsidRDefault="0068592D">
      <w:pPr>
        <w:ind w:firstLine="709"/>
        <w:jc w:val="both"/>
        <w:rPr>
          <w:lang w:val="en-BE" w:eastAsia="en-BE" w:bidi="ar-SA"/>
        </w:rPr>
      </w:pPr>
    </w:p>
    <w:p w:rsidR="00000000" w:rsidRDefault="0068592D">
      <w:pPr>
        <w:ind w:firstLine="709"/>
        <w:jc w:val="both"/>
        <w:rPr>
          <w:lang w:val="en-BE" w:eastAsia="en-BE" w:bidi="ar-SA"/>
        </w:rPr>
      </w:pPr>
    </w:p>
    <w:p w:rsidR="00000000" w:rsidRDefault="0068592D">
      <w:pPr>
        <w:ind w:firstLine="709"/>
        <w:jc w:val="both"/>
        <w:rPr>
          <w:lang w:val="en-BE" w:eastAsia="en-BE" w:bidi="ar-SA"/>
        </w:rPr>
      </w:pPr>
    </w:p>
    <w:p w:rsidR="00000000" w:rsidRDefault="0068592D">
      <w:pPr>
        <w:ind w:firstLine="709"/>
        <w:jc w:val="both"/>
        <w:rPr>
          <w:lang w:val="en-BE" w:eastAsia="en-BE" w:bidi="ar-SA"/>
        </w:rPr>
      </w:pPr>
    </w:p>
    <w:p w:rsidR="00000000" w:rsidRDefault="0068592D">
      <w:pPr>
        <w:ind w:firstLine="709"/>
        <w:jc w:val="both"/>
        <w:rPr>
          <w:lang w:val="en-BE" w:eastAsia="en-BE" w:bidi="ar-SA"/>
        </w:rPr>
      </w:pPr>
    </w:p>
    <w:p w:rsidR="00000000" w:rsidRDefault="0068592D">
      <w:pPr>
        <w:ind w:firstLine="709"/>
        <w:jc w:val="both"/>
        <w:rPr>
          <w:lang w:val="en-BE" w:eastAsia="en-BE" w:bidi="ar-SA"/>
        </w:rPr>
      </w:pPr>
    </w:p>
    <w:p w:rsidR="00000000" w:rsidRDefault="0068592D">
      <w:pPr>
        <w:ind w:firstLine="709"/>
        <w:jc w:val="both"/>
        <w:rPr>
          <w:lang w:val="en-BE" w:eastAsia="en-BE" w:bidi="ar-SA"/>
        </w:rPr>
      </w:pPr>
    </w:p>
    <w:p w:rsidR="00000000" w:rsidRDefault="0068592D">
      <w:pPr>
        <w:ind w:firstLine="709"/>
        <w:jc w:val="both"/>
        <w:rPr>
          <w:lang w:val="en-BE" w:eastAsia="en-BE" w:bidi="ar-SA"/>
        </w:rPr>
      </w:pPr>
    </w:p>
    <w:p w:rsidR="00000000" w:rsidRDefault="0068592D">
      <w:pPr>
        <w:ind w:firstLine="709"/>
        <w:jc w:val="both"/>
        <w:rPr>
          <w:lang w:val="en-BE" w:eastAsia="en-BE" w:bidi="ar-SA"/>
        </w:rPr>
      </w:pPr>
    </w:p>
    <w:p w:rsidR="00000000" w:rsidRDefault="0068592D">
      <w:pPr>
        <w:ind w:firstLine="709"/>
        <w:jc w:val="both"/>
        <w:rPr>
          <w:lang w:val="en-BE" w:eastAsia="en-BE" w:bidi="ar-SA"/>
        </w:rPr>
      </w:pPr>
    </w:p>
    <w:p w:rsidR="00000000" w:rsidRDefault="0068592D">
      <w:pPr>
        <w:ind w:firstLine="709"/>
        <w:jc w:val="both"/>
        <w:rPr>
          <w:lang w:val="en-BE" w:eastAsia="en-BE" w:bidi="ar-SA"/>
        </w:rPr>
      </w:pPr>
    </w:p>
    <w:p w:rsidR="00000000" w:rsidRDefault="0068592D">
      <w:pPr>
        <w:ind w:firstLine="709"/>
        <w:jc w:val="both"/>
        <w:rPr>
          <w:lang w:val="en-BE" w:eastAsia="en-BE" w:bidi="ar-SA"/>
        </w:rPr>
      </w:pPr>
    </w:p>
    <w:p w:rsidR="00000000" w:rsidRDefault="0068592D">
      <w:pPr>
        <w:ind w:firstLine="709"/>
        <w:jc w:val="both"/>
        <w:rPr>
          <w:lang w:val="en-BE" w:eastAsia="en-BE" w:bidi="ar-SA"/>
        </w:rPr>
      </w:pPr>
    </w:p>
    <w:p w:rsidR="00000000" w:rsidRDefault="0068592D">
      <w:pPr>
        <w:ind w:firstLine="709"/>
        <w:jc w:val="both"/>
        <w:rPr>
          <w:lang w:val="en-BE" w:eastAsia="en-BE" w:bidi="ar-SA"/>
        </w:rPr>
      </w:pPr>
    </w:p>
    <w:p w:rsidR="00000000" w:rsidRDefault="0068592D">
      <w:pPr>
        <w:ind w:firstLine="720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2-2548/2022</w:t>
      </w:r>
    </w:p>
    <w:p w:rsidR="00000000" w:rsidRDefault="0068592D">
      <w:pPr>
        <w:ind w:firstLine="720"/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РЕШЕНИЕ</w:t>
      </w:r>
    </w:p>
    <w:p w:rsidR="00000000" w:rsidRDefault="0068592D">
      <w:pPr>
        <w:ind w:firstLine="720"/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Именем Российской Федерации</w:t>
      </w:r>
    </w:p>
    <w:p w:rsidR="00000000" w:rsidRDefault="0068592D">
      <w:pPr>
        <w:ind w:firstLine="720"/>
        <w:jc w:val="center"/>
        <w:rPr>
          <w:lang w:val="en-BE" w:eastAsia="en-BE" w:bidi="ar-SA"/>
        </w:rPr>
      </w:pPr>
    </w:p>
    <w:p w:rsidR="00000000" w:rsidRDefault="0068592D">
      <w:pPr>
        <w:ind w:firstLine="720"/>
        <w:jc w:val="both"/>
        <w:rPr>
          <w:lang w:val="en-BE" w:eastAsia="en-BE" w:bidi="ar-SA"/>
        </w:rPr>
      </w:pPr>
      <w:r>
        <w:rPr>
          <w:lang w:val="en-BE" w:eastAsia="en-BE" w:bidi="ar-SA"/>
        </w:rPr>
        <w:t>14 июня 2022 года</w:t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rStyle w:val="cat-Addressgrp-0rplc-26"/>
          <w:lang w:val="en-BE" w:eastAsia="en-BE" w:bidi="ar-SA"/>
        </w:rPr>
        <w:t>адрес</w:t>
      </w:r>
    </w:p>
    <w:p w:rsidR="00000000" w:rsidRDefault="0068592D">
      <w:pPr>
        <w:ind w:firstLine="720"/>
        <w:jc w:val="both"/>
        <w:rPr>
          <w:lang w:val="en-BE" w:eastAsia="en-BE" w:bidi="ar-SA"/>
        </w:rPr>
      </w:pPr>
    </w:p>
    <w:p w:rsidR="00000000" w:rsidRDefault="0068592D">
      <w:pPr>
        <w:ind w:firstLine="720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 Савеловский районный суд </w:t>
      </w:r>
      <w:r>
        <w:rPr>
          <w:rStyle w:val="cat-Addressgrp-1rplc-27"/>
          <w:lang w:val="en-BE" w:eastAsia="en-BE" w:bidi="ar-SA"/>
        </w:rPr>
        <w:t>адрес</w:t>
      </w:r>
      <w:r>
        <w:rPr>
          <w:lang w:val="en-BE" w:eastAsia="en-BE" w:bidi="ar-SA"/>
        </w:rPr>
        <w:t>, в составе председательствующего судьи Ми</w:t>
      </w:r>
      <w:r>
        <w:rPr>
          <w:lang w:val="en-BE" w:eastAsia="en-BE" w:bidi="ar-SA"/>
        </w:rPr>
        <w:t xml:space="preserve">роновой А.А., при секретаре </w:t>
      </w:r>
      <w:r>
        <w:rPr>
          <w:rStyle w:val="cat-FIOgrp-4rplc-29"/>
          <w:lang w:val="en-BE" w:eastAsia="en-BE" w:bidi="ar-SA"/>
        </w:rPr>
        <w:t>фио</w:t>
      </w:r>
      <w:r>
        <w:rPr>
          <w:lang w:val="en-BE" w:eastAsia="en-BE" w:bidi="ar-SA"/>
        </w:rPr>
        <w:t xml:space="preserve">, рассмотрев в открытом судебном заседании гражданское дело по иску ПАО «Сбербанк России» в лице филиала – Московского банка ПАО Сбербанк к Андрееву Михаилу Юрьевичу о взыскании задолженности по эмиссионному контракту, </w:t>
      </w:r>
    </w:p>
    <w:p w:rsidR="00000000" w:rsidRDefault="0068592D">
      <w:pPr>
        <w:ind w:firstLine="720"/>
        <w:jc w:val="both"/>
        <w:rPr>
          <w:lang w:val="en-BE" w:eastAsia="en-BE" w:bidi="ar-SA"/>
        </w:rPr>
      </w:pPr>
    </w:p>
    <w:p w:rsidR="00000000" w:rsidRDefault="0068592D">
      <w:pPr>
        <w:ind w:firstLine="720"/>
        <w:jc w:val="both"/>
        <w:rPr>
          <w:lang w:val="en-BE" w:eastAsia="en-BE" w:bidi="ar-SA"/>
        </w:rPr>
      </w:pPr>
    </w:p>
    <w:p w:rsidR="00000000" w:rsidRDefault="0068592D">
      <w:pPr>
        <w:ind w:firstLine="720"/>
        <w:jc w:val="both"/>
        <w:rPr>
          <w:lang w:val="en-BE" w:eastAsia="en-BE" w:bidi="ar-SA"/>
        </w:rPr>
      </w:pPr>
      <w:r>
        <w:rPr>
          <w:lang w:val="en-BE" w:eastAsia="en-BE" w:bidi="ar-SA"/>
        </w:rPr>
        <w:t>Рук</w:t>
      </w:r>
      <w:r>
        <w:rPr>
          <w:lang w:val="en-BE" w:eastAsia="en-BE" w:bidi="ar-SA"/>
        </w:rPr>
        <w:t>оводствуясь ст.199 ГПК РФ,</w:t>
      </w:r>
    </w:p>
    <w:p w:rsidR="00000000" w:rsidRDefault="0068592D">
      <w:pPr>
        <w:ind w:firstLine="720"/>
        <w:jc w:val="both"/>
        <w:rPr>
          <w:lang w:val="en-BE" w:eastAsia="en-BE" w:bidi="ar-SA"/>
        </w:rPr>
      </w:pPr>
    </w:p>
    <w:p w:rsidR="00000000" w:rsidRDefault="0068592D">
      <w:pPr>
        <w:widowControl w:val="0"/>
        <w:ind w:firstLine="709"/>
        <w:jc w:val="center"/>
        <w:rPr>
          <w:lang w:val="en-BE" w:eastAsia="en-BE" w:bidi="ar-SA"/>
        </w:rPr>
      </w:pPr>
    </w:p>
    <w:p w:rsidR="00000000" w:rsidRDefault="0068592D">
      <w:pPr>
        <w:widowControl w:val="0"/>
        <w:ind w:firstLine="709"/>
        <w:jc w:val="center"/>
        <w:rPr>
          <w:lang w:val="en-BE" w:eastAsia="en-BE" w:bidi="ar-SA"/>
        </w:rPr>
      </w:pPr>
      <w:r>
        <w:rPr>
          <w:lang w:val="en-BE" w:eastAsia="en-BE" w:bidi="ar-SA"/>
        </w:rPr>
        <w:t>РЕШИЛ:</w:t>
      </w:r>
    </w:p>
    <w:p w:rsidR="00000000" w:rsidRDefault="0068592D">
      <w:pPr>
        <w:widowControl w:val="0"/>
        <w:ind w:firstLine="709"/>
        <w:jc w:val="both"/>
        <w:rPr>
          <w:lang w:val="en-BE" w:eastAsia="en-BE" w:bidi="ar-SA"/>
        </w:rPr>
      </w:pPr>
    </w:p>
    <w:p w:rsidR="00000000" w:rsidRDefault="0068592D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Исковые требования «ПАО «Сбербанк России» в лице филиала - Московского банка ПАО «Сбербанк» удовлетворить.</w:t>
      </w:r>
    </w:p>
    <w:p w:rsidR="00000000" w:rsidRDefault="0068592D">
      <w:pPr>
        <w:widowControl w:val="0"/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Взыскать с Андреева Михаила Юрьевича в пользу ПАО «Сбербанк России» в лице филиала - Московского банка ПАО «Сбер</w:t>
      </w:r>
      <w:r>
        <w:rPr>
          <w:lang w:val="en-BE" w:eastAsia="en-BE" w:bidi="ar-SA"/>
        </w:rPr>
        <w:t xml:space="preserve">банк» сумму задолженности по эмиссионному контракту в размере </w:t>
      </w:r>
      <w:r>
        <w:rPr>
          <w:rStyle w:val="cat-Sumgrp-8rplc-32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расходы по оплате государственной пошлины в размере </w:t>
      </w:r>
      <w:r>
        <w:rPr>
          <w:rStyle w:val="cat-Sumgrp-9rplc-33"/>
          <w:lang w:val="en-BE" w:eastAsia="en-BE" w:bidi="ar-SA"/>
        </w:rPr>
        <w:t>сумма</w:t>
      </w:r>
    </w:p>
    <w:p w:rsidR="00000000" w:rsidRDefault="0068592D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Решение может быть обжаловано в Московский городской суд через Савеловский районный суд </w:t>
      </w:r>
      <w:r>
        <w:rPr>
          <w:rStyle w:val="cat-Addressgrp-1rplc-34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в течение месяца со дня принятия ре</w:t>
      </w:r>
      <w:r>
        <w:rPr>
          <w:lang w:val="en-BE" w:eastAsia="en-BE" w:bidi="ar-SA"/>
        </w:rPr>
        <w:t>шения в окончательной форме.</w:t>
      </w:r>
    </w:p>
    <w:p w:rsidR="00000000" w:rsidRDefault="0068592D">
      <w:pPr>
        <w:ind w:firstLine="709"/>
        <w:jc w:val="both"/>
        <w:rPr>
          <w:lang w:val="en-BE" w:eastAsia="en-BE" w:bidi="ar-SA"/>
        </w:rPr>
      </w:pPr>
    </w:p>
    <w:p w:rsidR="00000000" w:rsidRDefault="0068592D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Судья                                                                                                         А.А. Миронова</w:t>
      </w:r>
    </w:p>
    <w:p w:rsidR="00000000" w:rsidRDefault="0068592D">
      <w:pPr>
        <w:ind w:firstLine="720"/>
        <w:jc w:val="both"/>
        <w:rPr>
          <w:lang w:val="en-BE" w:eastAsia="en-BE" w:bidi="ar-SA"/>
        </w:rPr>
      </w:pPr>
    </w:p>
    <w:p w:rsidR="00000000" w:rsidRDefault="0068592D">
      <w:pPr>
        <w:ind w:firstLine="720"/>
        <w:jc w:val="both"/>
        <w:rPr>
          <w:lang w:val="en-BE" w:eastAsia="en-BE" w:bidi="ar-SA"/>
        </w:rPr>
      </w:pPr>
    </w:p>
    <w:p w:rsidR="00000000" w:rsidRDefault="0068592D">
      <w:pPr>
        <w:ind w:firstLine="709"/>
        <w:jc w:val="both"/>
        <w:rPr>
          <w:lang w:val="en-BE" w:eastAsia="en-BE" w:bidi="ar-SA"/>
        </w:rPr>
      </w:pPr>
    </w:p>
    <w:sectPr w:rsidR="00000000"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noPunctuationKerning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8592D"/>
    <w:rsid w:val="0068592D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,"/>
  <w15:chartTrackingRefBased/>
  <w15:docId w15:val="{D00C29AA-471D-4AB2-8AEA-76C0F1D4F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semiHidden="1" w:unhideWhenUsed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unhideWhenUsed="1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at-Addressgrp-0rplc-0">
    <w:name w:val="cat-Address grp-0 rplc-0"/>
    <w:basedOn w:val="a0"/>
  </w:style>
  <w:style w:type="character" w:customStyle="1" w:styleId="cat-Addressgrp-1rplc-1">
    <w:name w:val="cat-Address grp-1 rplc-1"/>
    <w:basedOn w:val="a0"/>
  </w:style>
  <w:style w:type="character" w:customStyle="1" w:styleId="cat-FIOgrp-4rplc-3">
    <w:name w:val="cat-FIO grp-4 rplc-3"/>
    <w:basedOn w:val="a0"/>
  </w:style>
  <w:style w:type="character" w:customStyle="1" w:styleId="cat-Sumgrp-8rplc-6">
    <w:name w:val="cat-Sum grp-8 rplc-6"/>
    <w:basedOn w:val="a0"/>
  </w:style>
  <w:style w:type="character" w:customStyle="1" w:styleId="cat-Sumgrp-9rplc-7">
    <w:name w:val="cat-Sum grp-9 rplc-7"/>
    <w:basedOn w:val="a0"/>
  </w:style>
  <w:style w:type="character" w:customStyle="1" w:styleId="cat-Sumgrp-8rplc-8">
    <w:name w:val="cat-Sum grp-8 rplc-8"/>
    <w:basedOn w:val="a0"/>
  </w:style>
  <w:style w:type="character" w:customStyle="1" w:styleId="cat-Sumgrp-10rplc-9">
    <w:name w:val="cat-Sum grp-10 rplc-9"/>
    <w:basedOn w:val="a0"/>
  </w:style>
  <w:style w:type="character" w:customStyle="1" w:styleId="cat-Sumgrp-11rplc-10">
    <w:name w:val="cat-Sum grp-11 rplc-10"/>
    <w:basedOn w:val="a0"/>
  </w:style>
  <w:style w:type="character" w:customStyle="1" w:styleId="cat-Sumgrp-12rplc-11">
    <w:name w:val="cat-Sum grp-12 rplc-11"/>
    <w:basedOn w:val="a0"/>
  </w:style>
  <w:style w:type="character" w:customStyle="1" w:styleId="cat-Sumgrp-13rplc-14">
    <w:name w:val="cat-Sum grp-13 rplc-14"/>
    <w:basedOn w:val="a0"/>
  </w:style>
  <w:style w:type="character" w:customStyle="1" w:styleId="cat-Sumgrp-8rplc-15">
    <w:name w:val="cat-Sum grp-8 rplc-15"/>
    <w:basedOn w:val="a0"/>
  </w:style>
  <w:style w:type="character" w:customStyle="1" w:styleId="cat-Sumgrp-10rplc-16">
    <w:name w:val="cat-Sum grp-10 rplc-16"/>
    <w:basedOn w:val="a0"/>
  </w:style>
  <w:style w:type="character" w:customStyle="1" w:styleId="cat-Sumgrp-11rplc-17">
    <w:name w:val="cat-Sum grp-11 rplc-17"/>
    <w:basedOn w:val="a0"/>
  </w:style>
  <w:style w:type="character" w:customStyle="1" w:styleId="cat-Sumgrp-12rplc-18">
    <w:name w:val="cat-Sum grp-12 rplc-18"/>
    <w:basedOn w:val="a0"/>
  </w:style>
  <w:style w:type="character" w:customStyle="1" w:styleId="cat-Sumgrp-8rplc-19">
    <w:name w:val="cat-Sum grp-8 rplc-19"/>
    <w:basedOn w:val="a0"/>
  </w:style>
  <w:style w:type="character" w:customStyle="1" w:styleId="cat-Sumgrp-9rplc-20">
    <w:name w:val="cat-Sum grp-9 rplc-20"/>
    <w:basedOn w:val="a0"/>
  </w:style>
  <w:style w:type="character" w:customStyle="1" w:styleId="cat-Sumgrp-8rplc-22">
    <w:name w:val="cat-Sum grp-8 rplc-22"/>
    <w:basedOn w:val="a0"/>
  </w:style>
  <w:style w:type="character" w:customStyle="1" w:styleId="cat-Sumgrp-9rplc-23">
    <w:name w:val="cat-Sum grp-9 rplc-23"/>
    <w:basedOn w:val="a0"/>
  </w:style>
  <w:style w:type="character" w:customStyle="1" w:styleId="cat-Addressgrp-1rplc-24">
    <w:name w:val="cat-Address grp-1 rplc-24"/>
    <w:basedOn w:val="a0"/>
  </w:style>
  <w:style w:type="character" w:customStyle="1" w:styleId="cat-Addressgrp-0rplc-26">
    <w:name w:val="cat-Address grp-0 rplc-26"/>
    <w:basedOn w:val="a0"/>
  </w:style>
  <w:style w:type="character" w:customStyle="1" w:styleId="cat-Addressgrp-1rplc-27">
    <w:name w:val="cat-Address grp-1 rplc-27"/>
    <w:basedOn w:val="a0"/>
  </w:style>
  <w:style w:type="character" w:customStyle="1" w:styleId="cat-FIOgrp-4rplc-29">
    <w:name w:val="cat-FIO grp-4 rplc-29"/>
    <w:basedOn w:val="a0"/>
  </w:style>
  <w:style w:type="character" w:customStyle="1" w:styleId="cat-Sumgrp-8rplc-32">
    <w:name w:val="cat-Sum grp-8 rplc-32"/>
    <w:basedOn w:val="a0"/>
  </w:style>
  <w:style w:type="character" w:customStyle="1" w:styleId="cat-Sumgrp-9rplc-33">
    <w:name w:val="cat-Sum grp-9 rplc-33"/>
    <w:basedOn w:val="a0"/>
  </w:style>
  <w:style w:type="character" w:customStyle="1" w:styleId="cat-Addressgrp-1rplc-34">
    <w:name w:val="cat-Address grp-1 rplc-34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1513</Words>
  <Characters>8628</Characters>
  <Application>Microsoft Office Word</Application>
  <DocSecurity>0</DocSecurity>
  <Lines>71</Lines>
  <Paragraphs>20</Paragraphs>
  <ScaleCrop>false</ScaleCrop>
  <Company/>
  <LinksUpToDate>false</LinksUpToDate>
  <CharactersWithSpaces>10121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2024-04-10T21:19:00Z</dcterms:created>
  <dcterms:modified xsi:type="dcterms:W3CDTF">2024-04-10T21:19:00Z</dcterms:modified>
</cp:coreProperties>
</file>