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6DA" w:rsidRPr="00B66CD7" w:rsidRDefault="00670D1C" w:rsidP="00E623C2">
      <w:pPr>
        <w:pStyle w:val="a3"/>
        <w:ind w:right="-1162" w:firstLine="539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B66CD7">
        <w:rPr>
          <w:rFonts w:ascii="Bookman Old Style" w:hAnsi="Bookman Old Style"/>
          <w:b/>
          <w:sz w:val="24"/>
          <w:szCs w:val="24"/>
          <w:highlight w:val="white"/>
        </w:rPr>
        <w:t>О П Р Е Д Е Л Е Н И Е</w:t>
      </w: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                             </w:t>
      </w: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02 марта </w:t>
      </w:r>
      <w:r w:rsidRPr="00B66CD7">
        <w:rPr>
          <w:rFonts w:ascii="Bookman Old Style" w:hAnsi="Bookman Old Style"/>
          <w:sz w:val="24"/>
          <w:szCs w:val="24"/>
          <w:highlight w:val="white"/>
        </w:rPr>
        <w:t>201</w:t>
      </w:r>
      <w:r w:rsidRPr="00B66CD7">
        <w:rPr>
          <w:rFonts w:ascii="Bookman Old Style" w:hAnsi="Bookman Old Style"/>
          <w:sz w:val="24"/>
          <w:szCs w:val="24"/>
          <w:highlight w:val="white"/>
        </w:rPr>
        <w:t>6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</w:t>
      </w: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Нагатинский  районный  суд  г. Москвы в  составе председательствующего судьи </w:t>
      </w:r>
      <w:r w:rsidRPr="00B66CD7">
        <w:rPr>
          <w:rFonts w:ascii="Bookman Old Style" w:hAnsi="Bookman Old Style"/>
          <w:sz w:val="24"/>
          <w:szCs w:val="24"/>
          <w:highlight w:val="white"/>
        </w:rPr>
        <w:t>Кл</w:t>
      </w:r>
      <w:r w:rsidRPr="00B66CD7">
        <w:rPr>
          <w:rFonts w:ascii="Bookman Old Style" w:hAnsi="Bookman Old Style"/>
          <w:sz w:val="24"/>
          <w:szCs w:val="24"/>
          <w:highlight w:val="white"/>
        </w:rPr>
        <w:t>инцовой И.В.</w:t>
      </w:r>
      <w:r w:rsidRPr="00B66CD7">
        <w:rPr>
          <w:rFonts w:ascii="Bookman Old Style" w:hAnsi="Bookman Old Style"/>
          <w:sz w:val="24"/>
          <w:szCs w:val="24"/>
          <w:highlight w:val="white"/>
        </w:rPr>
        <w:t>,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при секретаре </w:t>
      </w:r>
      <w:r w:rsidRPr="00B66CD7">
        <w:rPr>
          <w:rFonts w:ascii="Bookman Old Style" w:hAnsi="Bookman Old Style"/>
          <w:sz w:val="24"/>
          <w:szCs w:val="24"/>
          <w:highlight w:val="white"/>
        </w:rPr>
        <w:t>Крохмаль Ю.А.</w:t>
      </w:r>
      <w:r w:rsidRPr="00B66CD7">
        <w:rPr>
          <w:rFonts w:ascii="Bookman Old Style" w:hAnsi="Bookman Old Style"/>
          <w:sz w:val="24"/>
          <w:szCs w:val="24"/>
          <w:highlight w:val="white"/>
        </w:rPr>
        <w:t>,</w:t>
      </w: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рассмотрев в открытом судебном заседании заявлени</w:t>
      </w:r>
      <w:r w:rsidRPr="00B66CD7">
        <w:rPr>
          <w:rFonts w:ascii="Bookman Old Style" w:hAnsi="Bookman Old Style"/>
          <w:sz w:val="24"/>
          <w:szCs w:val="24"/>
          <w:highlight w:val="white"/>
        </w:rPr>
        <w:t>е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АО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«Сбербанк России» в лице филиала – Московского банка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о выдаче исполнительного листа на принудительное исполнение решения третейского суда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, </w:t>
      </w:r>
    </w:p>
    <w:p w:rsidR="009F18F9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F234DC" w:rsidRPr="00B66CD7" w:rsidRDefault="00670D1C" w:rsidP="00E623C2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УСТАНОВИЛ:</w:t>
      </w:r>
    </w:p>
    <w:p w:rsidR="008173B4" w:rsidRPr="00B66CD7" w:rsidRDefault="00670D1C" w:rsidP="00E623C2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АО «Сбербанк России» в лице филиала – Московского банка ОАО «Сбербанк России»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об</w:t>
      </w:r>
      <w:r w:rsidRPr="00B66CD7">
        <w:rPr>
          <w:rFonts w:ascii="Bookman Old Style" w:hAnsi="Bookman Old Style"/>
          <w:sz w:val="24"/>
          <w:szCs w:val="24"/>
          <w:highlight w:val="white"/>
        </w:rPr>
        <w:t>ратил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ось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в суд с заявлением о выдаче исполнительного листа на принудительное исполнение решения третейского суда, указав, что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 августа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2015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 постоянно действующий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Третейский суд Автономной некоммерческой организации «Независимая Арбитражная Палата»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в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составе председательствующего третейского судьи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Коровиной М.А.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,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в помещении по адресу: г. Москва,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ул.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Щипок, дом 11, стр. 1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,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рассмотрел дело №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Т-МСК/15-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5381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по исковому заявлению </w:t>
      </w:r>
      <w:r w:rsidRPr="00B66CD7">
        <w:rPr>
          <w:rFonts w:ascii="Bookman Old Style" w:hAnsi="Bookman Old Style"/>
          <w:sz w:val="24"/>
          <w:szCs w:val="24"/>
          <w:highlight w:val="white"/>
        </w:rPr>
        <w:t>ОАО «Сбербанк России» в лице филиала – Московского банка ОАО «Сбербанк Росси</w:t>
      </w:r>
      <w:r w:rsidRPr="00B66CD7">
        <w:rPr>
          <w:rFonts w:ascii="Bookman Old Style" w:hAnsi="Bookman Old Style"/>
          <w:sz w:val="24"/>
          <w:szCs w:val="24"/>
          <w:highlight w:val="white"/>
        </w:rPr>
        <w:t>и»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к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ИП Абовян Елене Вячеславовне, Абовян Симону Гарегиновичу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о взыскании задолженности по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кредитному договору №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7978/01768-369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от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ноября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201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года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.</w:t>
      </w:r>
    </w:p>
    <w:p w:rsidR="00DE5560" w:rsidRPr="00B66CD7" w:rsidRDefault="00670D1C" w:rsidP="00E623C2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Постоянно действующим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Третейским судом Автономной некоммерческой организации «Независимая Арбитражная Пал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требования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ОАО «Сбербанк России» в лице филиала – Московского банка ОАО «Сбербанк России»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были удовлетворены в полном объеме.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Решение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Третейского </w:t>
      </w:r>
      <w:r w:rsidRPr="00B66CD7">
        <w:rPr>
          <w:rFonts w:ascii="Bookman Old Style" w:hAnsi="Bookman Old Style"/>
          <w:sz w:val="24"/>
          <w:szCs w:val="24"/>
          <w:highlight w:val="white"/>
        </w:rPr>
        <w:t>Суд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от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25 августа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2015г.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по делу №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Т-МСК/15-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5381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было получено заявителем (истцом)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26 августа 2015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</w:t>
      </w:r>
      <w:r w:rsidRPr="00B66CD7">
        <w:rPr>
          <w:rFonts w:ascii="Bookman Old Style" w:hAnsi="Bookman Old Style"/>
          <w:sz w:val="24"/>
          <w:szCs w:val="24"/>
          <w:highlight w:val="white"/>
        </w:rPr>
        <w:t>а.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На основании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ст. 423-425 ГПК РФ про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сит суд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выдать исполнительный лист на принудительное исполнение решения постоянно действующего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Третейский суд Автономной некоммерческой организации «Независимая Арбитражная Палата»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от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5 августа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2015г.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по делу №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Т-МСК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/15-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5381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.</w:t>
      </w:r>
    </w:p>
    <w:p w:rsidR="00F234DC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Заявитель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АО «Сбербанк России» в лице филиала – Московского банка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, будучи извещенной о месте и времени судебного заседания, в суд не явилась, </w:t>
      </w:r>
      <w:r w:rsidRPr="00B66CD7">
        <w:rPr>
          <w:rFonts w:ascii="Bookman Old Style" w:hAnsi="Bookman Old Style"/>
          <w:sz w:val="24"/>
          <w:szCs w:val="24"/>
          <w:highlight w:val="white"/>
        </w:rPr>
        <w:t>в заявлении просил о рассмотрении дела в его отсутствие</w:t>
      </w:r>
      <w:r w:rsidRPr="00B66CD7">
        <w:rPr>
          <w:rFonts w:ascii="Bookman Old Style" w:hAnsi="Bookman Old Style"/>
          <w:sz w:val="24"/>
          <w:szCs w:val="24"/>
          <w:highlight w:val="white"/>
        </w:rPr>
        <w:t>.</w:t>
      </w:r>
    </w:p>
    <w:p w:rsidR="00A220EF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Ответчик</w:t>
      </w:r>
      <w:r w:rsidRPr="00B66CD7">
        <w:rPr>
          <w:rFonts w:ascii="Bookman Old Style" w:hAnsi="Bookman Old Style"/>
          <w:sz w:val="24"/>
          <w:szCs w:val="24"/>
          <w:highlight w:val="white"/>
        </w:rPr>
        <w:t>и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>ИП Абовян Е.В.</w:t>
      </w:r>
      <w:r w:rsidRPr="00B66CD7">
        <w:rPr>
          <w:rFonts w:ascii="Bookman Old Style" w:hAnsi="Bookman Old Style"/>
          <w:sz w:val="24"/>
          <w:szCs w:val="24"/>
          <w:highlight w:val="white"/>
        </w:rPr>
        <w:t>, Абовян С.Г., в судебное заседание не явились, о дате и времени рассмотрения дела извещены надлежащим образом, заявлений об отложении рассмотрения дела в суд не направляли, свои возражения не представили. В связи с указанным суд находит возможным рассмотр</w:t>
      </w:r>
      <w:r w:rsidRPr="00B66CD7">
        <w:rPr>
          <w:rFonts w:ascii="Bookman Old Style" w:hAnsi="Bookman Old Style"/>
          <w:sz w:val="24"/>
          <w:szCs w:val="24"/>
          <w:highlight w:val="white"/>
        </w:rPr>
        <w:t>еть дело в отсутствие ответчиков.</w:t>
      </w:r>
    </w:p>
    <w:p w:rsidR="00F234DC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Суд, исследовав материалы дела, находит заявление подлежащим удовлетворению.</w:t>
      </w:r>
    </w:p>
    <w:p w:rsidR="00CC0D15" w:rsidRPr="00B66CD7" w:rsidRDefault="00670D1C" w:rsidP="00E623C2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Судом установлено, что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 августа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201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 решением постоянно действующего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Третейским судом Автономной некоммерческой организации «Независимая 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рбитражная Палата»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постановлено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: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исковые требования открытого акционерного общества «Сбербанк России» в лице филиала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-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Московского банка ОАО «Сбербанк России» удовлетворить в полном объеме. </w:t>
      </w:r>
    </w:p>
    <w:p w:rsidR="003B7CB2" w:rsidRPr="00B66CD7" w:rsidRDefault="00670D1C" w:rsidP="00E623C2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Взыскать в солидарном порядке с индивидуального предпринимателя А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бовян Елены Вячеславовны (06 октября 1959 г.р., место рождения гор. Москва, адрес регистрации: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г.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 xml:space="preserve">Москва, проезд Сумской, д. 31, корп. 2, кв. 13; почтовый адрес: г. Москва, проезд Сумской, д. 31, корп. 1, кв. 13, дата и место государственной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lastRenderedPageBreak/>
        <w:t>регистрации в к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 xml:space="preserve">ачестве индивидуального предпринимателя: 13 августа 2010 года, зарегистрирована в качестве индивидуального предпринимателя Межрайонной инспекцией Федеральной налоговой службы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en-US" w:eastAsia="en-US"/>
        </w:rPr>
        <w:t>N</w:t>
      </w:r>
      <w:r w:rsidRPr="00B66CD7">
        <w:rPr>
          <w:rStyle w:val="2Candara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2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 w:eastAsia="en-US"/>
        </w:rPr>
        <w:t xml:space="preserve">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46 по г. Москве, ИНН 772615801524), гражданина Российской Федерации Абовяна Си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мона Гарегиновича (20 января 1961 года рождения; место рождения: гор. Кировакан Армянской ССР; место работы: неизвестно; адрес регистрации: г. Москва, проезд Сумской, д. 31, корп. 2, кв. 13)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в пользу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публичного акционерного общества «Сбербанк России» в лиц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е филиала - Московского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филиала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ПАО Сбербанк (ИНН 7707083893, дата регистрации юридического лица: 20 июня 1991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года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; место нахождения: 117997, г. Москва, ул. Вавилова, д. 19) задолженность по состоянию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на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22 мая 2015 года по кредитному договору №7978/0176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8-369 от 22 ноября 2012 года в </w:t>
      </w:r>
      <w:r w:rsidRPr="00B66CD7">
        <w:rPr>
          <w:rStyle w:val="2-1ptExact"/>
          <w:rFonts w:ascii="Bookman Old Style" w:hAnsi="Bookman Old Style"/>
          <w:sz w:val="24"/>
          <w:szCs w:val="24"/>
          <w:highlight w:val="white"/>
        </w:rPr>
        <w:t>размере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2 107 948 руб. 80 коп, в том числе:</w:t>
      </w:r>
    </w:p>
    <w:p w:rsidR="003B7CB2" w:rsidRPr="00B66CD7" w:rsidRDefault="00670D1C" w:rsidP="00E623C2">
      <w:pPr>
        <w:pStyle w:val="20"/>
        <w:numPr>
          <w:ilvl w:val="0"/>
          <w:numId w:val="1"/>
        </w:numPr>
        <w:shd w:val="clear" w:color="auto" w:fill="auto"/>
        <w:tabs>
          <w:tab w:val="left" w:pos="714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просроченные проценты - 225 855 руб. 87 коп;</w:t>
      </w:r>
    </w:p>
    <w:p w:rsidR="003B7CB2" w:rsidRPr="00B66CD7" w:rsidRDefault="00670D1C" w:rsidP="00E623C2">
      <w:pPr>
        <w:pStyle w:val="20"/>
        <w:numPr>
          <w:ilvl w:val="0"/>
          <w:numId w:val="1"/>
        </w:numPr>
        <w:shd w:val="clear" w:color="auto" w:fill="auto"/>
        <w:tabs>
          <w:tab w:val="left" w:pos="719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       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просроченный основной долг - 1 801 571 руб. 20 коп;</w:t>
      </w:r>
    </w:p>
    <w:p w:rsidR="003B7CB2" w:rsidRPr="00B66CD7" w:rsidRDefault="00670D1C" w:rsidP="00E623C2">
      <w:pPr>
        <w:pStyle w:val="20"/>
        <w:numPr>
          <w:ilvl w:val="0"/>
          <w:numId w:val="1"/>
        </w:numPr>
        <w:shd w:val="clear" w:color="auto" w:fill="auto"/>
        <w:tabs>
          <w:tab w:val="left" w:pos="714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неустойка за просроченные проценты - 29 155 руб. 09 коп;</w:t>
      </w:r>
    </w:p>
    <w:p w:rsidR="003B7CB2" w:rsidRPr="00B66CD7" w:rsidRDefault="00670D1C" w:rsidP="00E623C2">
      <w:pPr>
        <w:pStyle w:val="20"/>
        <w:numPr>
          <w:ilvl w:val="0"/>
          <w:numId w:val="1"/>
        </w:numPr>
        <w:shd w:val="clear" w:color="auto" w:fill="auto"/>
        <w:tabs>
          <w:tab w:val="left" w:pos="719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       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неустойка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за просроченный основной долг - 51 366 руб. 64 коп.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.</w:t>
      </w:r>
    </w:p>
    <w:p w:rsidR="003B7CB2" w:rsidRPr="00B66CD7" w:rsidRDefault="00670D1C" w:rsidP="00E623C2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Взыскать в солидарном порядке с индивидуального предпринимателя Абовян Елены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Вя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чеславовны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, гражданина Российской Федерации Абовяна Симона Гарегиновича в пользу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публичного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акционерного общества «Сбербанк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России» в лице филиала - Московского банка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ПАО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Сбербанк расходы по уплате третейского сбора, связанные с рассмотрением требования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имущ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ественного характера, в размере 33 540 руб.</w:t>
      </w:r>
    </w:p>
    <w:p w:rsidR="00E623C2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Решение от </w:t>
      </w:r>
      <w:r w:rsidRPr="00B66CD7">
        <w:rPr>
          <w:rFonts w:ascii="Bookman Old Style" w:hAnsi="Bookman Old Style"/>
          <w:sz w:val="24"/>
          <w:szCs w:val="24"/>
          <w:highlight w:val="white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</w:rPr>
        <w:t>5 августа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2015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 вынесено постоянно действующим </w:t>
      </w:r>
      <w:r w:rsidRPr="00B66CD7">
        <w:rPr>
          <w:rFonts w:ascii="Bookman Old Style" w:hAnsi="Bookman Old Style"/>
          <w:sz w:val="24"/>
          <w:szCs w:val="24"/>
          <w:highlight w:val="white"/>
        </w:rPr>
        <w:t>Третейским суд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ом Автономной некоммерческой организации «Независимая Арбитражная Палата»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на основании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условий кредитного договора </w:t>
      </w:r>
      <w:r w:rsidRPr="00B66CD7">
        <w:rPr>
          <w:rFonts w:ascii="Bookman Old Style" w:hAnsi="Bookman Old Style"/>
          <w:sz w:val="24"/>
          <w:szCs w:val="24"/>
          <w:highlight w:val="white"/>
        </w:rPr>
        <w:t>№7978/01768-369 от 22 ноября 2012 года.</w:t>
      </w:r>
    </w:p>
    <w:p w:rsidR="00CE30BB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Согласно ст. 423 ГПК РФ вопрос о выдаче исполнительного листа на принудительное исполнение решения тр</w:t>
      </w:r>
      <w:r w:rsidRPr="00B66CD7">
        <w:rPr>
          <w:rFonts w:ascii="Bookman Old Style" w:hAnsi="Bookman Old Style"/>
          <w:sz w:val="24"/>
          <w:szCs w:val="24"/>
          <w:highlight w:val="white"/>
        </w:rPr>
        <w:t>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:rsidR="00CE30BB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В соответствии с ч. 4 ст. 425 ГПК РФ при рассмотрении дела в судебном заседании суд устанавливает наличие или отсутств</w:t>
      </w:r>
      <w:r w:rsidRPr="00B66CD7">
        <w:rPr>
          <w:rFonts w:ascii="Bookman Old Style" w:hAnsi="Bookman Old Style"/>
          <w:sz w:val="24"/>
          <w:szCs w:val="24"/>
          <w:highlight w:val="white"/>
        </w:rPr>
        <w:t>ие предусмотренных в ст. 426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</w:t>
      </w:r>
      <w:r w:rsidRPr="00B66CD7">
        <w:rPr>
          <w:rFonts w:ascii="Bookman Old Style" w:hAnsi="Bookman Old Style"/>
          <w:sz w:val="24"/>
          <w:szCs w:val="24"/>
          <w:highlight w:val="white"/>
        </w:rPr>
        <w:t>.</w:t>
      </w:r>
    </w:p>
    <w:p w:rsidR="00CE30BB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В силу ст. 426 ГПК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</w:t>
      </w:r>
      <w:r w:rsidRPr="00B66CD7">
        <w:rPr>
          <w:rFonts w:ascii="Bookman Old Style" w:hAnsi="Bookman Old Style"/>
          <w:sz w:val="24"/>
          <w:szCs w:val="24"/>
          <w:highlight w:val="white"/>
        </w:rPr>
        <w:t>во того, что: третейское соглашение недействительно по основаниям, предусмотренным федеральным законом; сторона не была уведомлена должным образом об избрании (назначении) третейских судей или о третейском разбирательстве, в том числе о времени и месте зас</w:t>
      </w:r>
      <w:r w:rsidRPr="00B66CD7">
        <w:rPr>
          <w:rFonts w:ascii="Bookman Old Style" w:hAnsi="Bookman Old Style"/>
          <w:sz w:val="24"/>
          <w:szCs w:val="24"/>
          <w:highlight w:val="white"/>
        </w:rPr>
        <w:t>едания третейского суда, либо по другим уважительным причинам не могла представить третейскому суду свои объяснения; решение третейского суда принято по спору, не предусмотренному третейским соглашением или не подпадающему под его условия, либо содержит по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становления по вопросам, выходящим за пределы третейского соглашения; состав третейского суда или процедура третейского разбирательства не </w:t>
      </w:r>
      <w:r w:rsidRPr="00B66CD7">
        <w:rPr>
          <w:rFonts w:ascii="Bookman Old Style" w:hAnsi="Bookman Old Style"/>
          <w:sz w:val="24"/>
          <w:szCs w:val="24"/>
          <w:highlight w:val="white"/>
        </w:rPr>
        <w:lastRenderedPageBreak/>
        <w:t>соответствовали третейскому соглашению или федеральному закону; решение еще не стало обязательным для сторон третейск</w:t>
      </w:r>
      <w:r w:rsidRPr="00B66CD7">
        <w:rPr>
          <w:rFonts w:ascii="Bookman Old Style" w:hAnsi="Bookman Old Style"/>
          <w:sz w:val="24"/>
          <w:szCs w:val="24"/>
          <w:highlight w:val="white"/>
        </w:rPr>
        <w:t>ого разбирательства или было отменено судом в соответствии с федеральным законом, на основании которого было принято решение третейского суда. Суд также отказывает в выдаче исполнительного листа на принудительное исполнение решения третейского суда, если у</w:t>
      </w:r>
      <w:r w:rsidRPr="00B66CD7">
        <w:rPr>
          <w:rFonts w:ascii="Bookman Old Style" w:hAnsi="Bookman Old Style"/>
          <w:sz w:val="24"/>
          <w:szCs w:val="24"/>
          <w:highlight w:val="white"/>
        </w:rPr>
        <w:t>становит, что: спор, рассмотренный третейским судом, не может быть предметом третейского разбирательства в соответствии с федеральным законом; решение третейского суда нарушает основополагающие принципы российского права.</w:t>
      </w:r>
    </w:p>
    <w:p w:rsidR="00CE30BB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Оснований, предусмотренных ст. 426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ГПК РФ, для отказа в выдаче исполнительного листа на принудительное исполнение решения постоянно действующего </w:t>
      </w:r>
      <w:r w:rsidRPr="00B66CD7">
        <w:rPr>
          <w:rFonts w:ascii="Bookman Old Style" w:hAnsi="Bookman Old Style"/>
          <w:sz w:val="24"/>
          <w:szCs w:val="24"/>
          <w:highlight w:val="white"/>
        </w:rPr>
        <w:t>Третейским судом Автономной некоммерческой организации «Независимая Арбитражная Палата»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от </w:t>
      </w:r>
      <w:r w:rsidRPr="00B66CD7">
        <w:rPr>
          <w:rFonts w:ascii="Bookman Old Style" w:hAnsi="Bookman Old Style"/>
          <w:sz w:val="24"/>
          <w:szCs w:val="24"/>
          <w:highlight w:val="white"/>
        </w:rPr>
        <w:t>25 августа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2015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 судом не установлено.</w:t>
      </w:r>
    </w:p>
    <w:p w:rsidR="00CE30BB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При таких 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бстоятельствах,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а также учитывая признание ответчиков,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суд полагает возможным выдать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ОАО «Сбербанк России» в лице филиала – Московского банка ОАО «Сбербанк России»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исполнительный лист на принудительное исполнение решения третейского суда.  </w:t>
      </w:r>
    </w:p>
    <w:p w:rsidR="007D46B0" w:rsidRPr="00B66CD7" w:rsidRDefault="00670D1C" w:rsidP="00E623C2">
      <w:pPr>
        <w:tabs>
          <w:tab w:val="left" w:pos="7200"/>
        </w:tabs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В силу ст.98 ГП</w:t>
      </w:r>
      <w:r w:rsidRPr="00B66CD7">
        <w:rPr>
          <w:rFonts w:ascii="Bookman Old Style" w:hAnsi="Bookman Old Style"/>
          <w:sz w:val="24"/>
          <w:szCs w:val="24"/>
          <w:highlight w:val="white"/>
        </w:rPr>
        <w:t>К РФ стороне, в пользу которой состоялось решение по делу, суд присуждает возместить с другой стороны все понесенные по делу судебные расходы. Таким образом, судебные расходы по делу, связанные с уплатой государственной пошлины, должны быть взысканы с отве</w:t>
      </w:r>
      <w:r w:rsidRPr="00B66CD7">
        <w:rPr>
          <w:rFonts w:ascii="Bookman Old Style" w:hAnsi="Bookman Old Style"/>
          <w:sz w:val="24"/>
          <w:szCs w:val="24"/>
          <w:highlight w:val="white"/>
        </w:rPr>
        <w:t>тчиков.</w:t>
      </w:r>
    </w:p>
    <w:p w:rsidR="007D46B0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Между тем, поскольку нормами </w:t>
      </w:r>
      <w:hyperlink r:id="rId7" w:history="1">
        <w:r w:rsidRPr="00B66CD7">
          <w:rPr>
            <w:rFonts w:ascii="Bookman Old Style" w:hAnsi="Bookman Old Style"/>
            <w:color w:val="0000FF"/>
            <w:sz w:val="24"/>
            <w:szCs w:val="24"/>
            <w:highlight w:val="white"/>
          </w:rPr>
          <w:t>главы 7</w:t>
        </w:r>
      </w:hyperlink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ГПК РФ и </w:t>
      </w:r>
      <w:hyperlink r:id="rId8" w:history="1">
        <w:r w:rsidRPr="00B66CD7">
          <w:rPr>
            <w:rFonts w:ascii="Bookman Old Style" w:hAnsi="Bookman Old Style"/>
            <w:color w:val="0000FF"/>
            <w:sz w:val="24"/>
            <w:szCs w:val="24"/>
            <w:highlight w:val="white"/>
          </w:rPr>
          <w:t>п. 2 ст. 863.18</w:t>
        </w:r>
      </w:hyperlink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НК РФ, регулирующими вопросы взыскания государственной пошлины, не предусмотрена возможность взыскания солидарно государственной пошлины с нескольких ответчиков, суд приходит к выводу о необхо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димости взыскания с ответчиков в пользу истца расходы по уплате государственной пошлины за подачу иска в суд в размере </w:t>
      </w:r>
      <w:r w:rsidRPr="00B66CD7">
        <w:rPr>
          <w:rFonts w:ascii="Bookman Old Style" w:hAnsi="Bookman Old Style"/>
          <w:sz w:val="24"/>
          <w:szCs w:val="24"/>
          <w:highlight w:val="white"/>
        </w:rPr>
        <w:t>2250</w:t>
      </w:r>
      <w:r w:rsidRPr="00B66CD7">
        <w:rPr>
          <w:rFonts w:ascii="Bookman Old Style" w:hAnsi="Bookman Old Style"/>
          <w:sz w:val="24"/>
          <w:szCs w:val="24"/>
          <w:highlight w:val="white"/>
        </w:rPr>
        <w:t>,00 руб. с каждого.</w:t>
      </w:r>
    </w:p>
    <w:p w:rsidR="007D46B0" w:rsidRPr="00B66CD7" w:rsidRDefault="00670D1C" w:rsidP="00E623C2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На  основании  изложенного  и  руководствуясь  ст. ст. </w:t>
      </w:r>
      <w:r w:rsidRPr="00B66CD7">
        <w:rPr>
          <w:rFonts w:ascii="Bookman Old Style" w:hAnsi="Bookman Old Style"/>
          <w:sz w:val="24"/>
          <w:szCs w:val="24"/>
          <w:highlight w:val="white"/>
        </w:rPr>
        <w:t>423-425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ГПК РФ,  суд</w:t>
      </w:r>
    </w:p>
    <w:p w:rsidR="00BA4CC0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                           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         </w:t>
      </w:r>
    </w:p>
    <w:p w:rsidR="00D416DA" w:rsidRPr="00B66CD7" w:rsidRDefault="00670D1C" w:rsidP="00E623C2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 П Р Е Д Е Л И Л:</w:t>
      </w:r>
    </w:p>
    <w:p w:rsidR="001053A9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Заявление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АО «Сбербанк России» в лице филиала – Московского банка </w:t>
      </w:r>
      <w:r w:rsidRPr="00B66CD7">
        <w:rPr>
          <w:rFonts w:ascii="Bookman Old Style" w:hAnsi="Bookman Old Style"/>
          <w:sz w:val="24"/>
          <w:szCs w:val="24"/>
          <w:highlight w:val="white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 выдаче исполнительного листа на принудительное исполнение решения третейского суда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удовлетворить.     </w:t>
      </w:r>
    </w:p>
    <w:p w:rsidR="00143327" w:rsidRPr="00B66CD7" w:rsidRDefault="00670D1C" w:rsidP="00143327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Выдать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</w:t>
      </w:r>
      <w:r w:rsidRPr="00B66CD7">
        <w:rPr>
          <w:rFonts w:ascii="Bookman Old Style" w:hAnsi="Bookman Old Style"/>
          <w:sz w:val="24"/>
          <w:szCs w:val="24"/>
          <w:highlight w:val="white"/>
        </w:rPr>
        <w:t>сии» в ли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це филиала – Московского банка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исполнительный лист на принудительное исполнение решения постоянно действующего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Третейским судом Автономной некоммерческой организации «Независимая Арбитражная Палата»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от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 августа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2015 года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делу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№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Т-МСК/15-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5381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по исковому заявлению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 в ли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це филиала – Московского банка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П</w:t>
      </w:r>
      <w:r w:rsidRPr="00B66CD7">
        <w:rPr>
          <w:rFonts w:ascii="Bookman Old Style" w:hAnsi="Bookman Old Style"/>
          <w:sz w:val="24"/>
          <w:szCs w:val="24"/>
          <w:highlight w:val="white"/>
        </w:rPr>
        <w:t>АО «Сбербанк России»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к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индивидуального предпринимателя Абовян Елены Вячеславовны (06 октября 1959 года рождения, место рождения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: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 xml:space="preserve"> гор. Москва, адрес регист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рации: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г.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Москва, проезд Сумской, д. 31, корп. 2, кв. 13; почтовый адрес: г. Москва, проезд Сумской, д. 31, корп. 1, кв. 13, дата и место государственной регистрации в качестве индивидуального предпринимателя: 13 августа 2010 года, зарегистрирована в качест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 xml:space="preserve">ве индивидуального предпринимателя Межрайонной инспекцией Федеральной налоговой службы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en-US" w:eastAsia="en-US"/>
        </w:rPr>
        <w:t>N</w:t>
      </w:r>
      <w:r w:rsidRPr="00B66CD7">
        <w:rPr>
          <w:rStyle w:val="2Candara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2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 w:eastAsia="en-US"/>
        </w:rPr>
        <w:t xml:space="preserve">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>46 по г. Москве, ИНН 772615801524), гражданина Российской Федерации Абовяна Симона Гарегиновича (20 января 1961 года рождения; место рождения: гор. Кировакан Армянско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t xml:space="preserve">й ССР; 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</w:rPr>
        <w:lastRenderedPageBreak/>
        <w:t>место работы: неизвестно; адрес регистрации: г. Москва, проезд Сумской, д. 31, корп. 2, кв. 13)</w:t>
      </w:r>
      <w:r w:rsidRPr="00B66CD7">
        <w:rPr>
          <w:rStyle w:val="2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в пользу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публичного акционерного общества «Сбербанк России» в лице филиала - Московского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филиала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ПАО Сбербанк (ИНН 7707083893, дата регистрации юридическ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ого лица: 20 июня 1991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года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; место нахождения: 117997, г. Москва, ул. Вавилова, д. 19) задолженность по состоянию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на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22 мая 2015 года по кредитному договору №7978/01768-369 от 22 ноября 2012 года в </w:t>
      </w:r>
      <w:r w:rsidRPr="00B66CD7">
        <w:rPr>
          <w:rStyle w:val="2-1ptExact"/>
          <w:rFonts w:ascii="Bookman Old Style" w:hAnsi="Bookman Old Style"/>
          <w:sz w:val="24"/>
          <w:szCs w:val="24"/>
          <w:highlight w:val="white"/>
        </w:rPr>
        <w:t>размере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2107948 руб. 80 коп, в том числе: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просроченные пр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оценты - 225855 руб. 87 коп;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        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просроченный основной долг - 1801571 руб. 20 коп;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неустойка за просроченные проценты - 29155 руб. 09 коп;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неустойка за просроченный основной долг - 51366 руб. 64 коп.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 xml:space="preserve">.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Взыскать в солидарном порядке с индивидуального пр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едпринимателя Абовян Елены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Вячеславовны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, гражданина Российской Федерации Абовяна Симона Гарегиновича в пользу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публичного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акционерного общества «Сбербанк России» в лице филиала - Московского банка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ПАО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Сбербанк расходы по уплате третейского сбора, связанные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с рассмотрением требования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имущ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>ественного характера, в размере 33540 руб.</w:t>
      </w:r>
    </w:p>
    <w:p w:rsidR="007D46B0" w:rsidRPr="00B66CD7" w:rsidRDefault="00670D1C" w:rsidP="00E623C2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Взыскать с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индивидуального предпринимателя Абовян Елены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Вячеславовны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в пользу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публичного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акционерного общества «Сбербанк России» в лице филиала - Московского банка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ПАО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Сбербанк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расхо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ды по оплате госпошлины в размере 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>1125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рублей 00 копеек.</w:t>
      </w:r>
    </w:p>
    <w:p w:rsidR="00143327" w:rsidRPr="00B66CD7" w:rsidRDefault="00670D1C" w:rsidP="00143327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Взыскать с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индивидуального предпринимателя Абовян Елены 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  <w:lang w:val="ru-RU"/>
        </w:rPr>
        <w:t>Вячеславовны</w:t>
      </w:r>
      <w:r w:rsidRPr="00B66CD7">
        <w:rPr>
          <w:rStyle w:val="2Exact"/>
          <w:rFonts w:ascii="Bookman Old Style" w:hAnsi="Bookman Old Style"/>
          <w:color w:val="000000"/>
          <w:sz w:val="24"/>
          <w:szCs w:val="24"/>
          <w:highlight w:val="white"/>
        </w:rPr>
        <w:t xml:space="preserve"> в пользу Абовяна Симона Гарегиновича</w:t>
      </w:r>
      <w:r w:rsidRPr="00B66CD7">
        <w:rPr>
          <w:rFonts w:ascii="Bookman Old Style" w:hAnsi="Bookman Old Style"/>
          <w:sz w:val="24"/>
          <w:szCs w:val="24"/>
          <w:highlight w:val="white"/>
          <w:lang w:val="ru-RU"/>
        </w:rPr>
        <w:t xml:space="preserve"> расходы по оплате госпошлины в размере 1125 рублей 00 копеек.</w:t>
      </w:r>
    </w:p>
    <w:p w:rsidR="00143327" w:rsidRPr="00B66CD7" w:rsidRDefault="00670D1C" w:rsidP="00E623C2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</w:p>
    <w:p w:rsidR="009F18F9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Определение может быть обжалов</w:t>
      </w:r>
      <w:r w:rsidRPr="00B66CD7">
        <w:rPr>
          <w:rFonts w:ascii="Bookman Old Style" w:hAnsi="Bookman Old Style"/>
          <w:sz w:val="24"/>
          <w:szCs w:val="24"/>
          <w:highlight w:val="white"/>
        </w:rPr>
        <w:t>ано в Мос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ковский </w:t>
      </w:r>
      <w:r w:rsidRPr="00B66CD7">
        <w:rPr>
          <w:rFonts w:ascii="Bookman Old Style" w:hAnsi="Bookman Old Style"/>
          <w:sz w:val="24"/>
          <w:szCs w:val="24"/>
          <w:highlight w:val="white"/>
        </w:rPr>
        <w:t>гор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одской </w:t>
      </w:r>
      <w:r w:rsidRPr="00B66CD7">
        <w:rPr>
          <w:rFonts w:ascii="Bookman Old Style" w:hAnsi="Bookman Old Style"/>
          <w:sz w:val="24"/>
          <w:szCs w:val="24"/>
          <w:highlight w:val="white"/>
        </w:rPr>
        <w:t>суд в течение 15 дней.</w:t>
      </w:r>
    </w:p>
    <w:p w:rsidR="009F18F9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D416DA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</w:t>
      </w:r>
      <w:r w:rsidRPr="00B66CD7">
        <w:rPr>
          <w:rFonts w:ascii="Bookman Old Style" w:hAnsi="Bookman Old Style"/>
          <w:sz w:val="24"/>
          <w:szCs w:val="24"/>
          <w:highlight w:val="white"/>
        </w:rPr>
        <w:t>С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удья:                                                   </w:t>
      </w:r>
      <w:r w:rsidRPr="00B66CD7">
        <w:rPr>
          <w:rFonts w:ascii="Bookman Old Style" w:hAnsi="Bookman Old Style"/>
          <w:sz w:val="24"/>
          <w:szCs w:val="24"/>
          <w:highlight w:val="white"/>
        </w:rPr>
        <w:t>Клинцова И.В.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</w:t>
      </w:r>
      <w:r w:rsidRPr="00B66CD7">
        <w:rPr>
          <w:rFonts w:ascii="Bookman Old Style" w:hAnsi="Bookman Old Style"/>
          <w:sz w:val="24"/>
          <w:szCs w:val="24"/>
          <w:highlight w:val="white"/>
        </w:rPr>
        <w:tab/>
      </w:r>
      <w:r w:rsidRPr="00B66CD7">
        <w:rPr>
          <w:rFonts w:ascii="Bookman Old Style" w:hAnsi="Bookman Old Style"/>
          <w:sz w:val="24"/>
          <w:szCs w:val="24"/>
          <w:highlight w:val="white"/>
        </w:rPr>
        <w:tab/>
        <w:t xml:space="preserve">                                                                  </w:t>
      </w:r>
      <w:r w:rsidRPr="00B66CD7">
        <w:rPr>
          <w:rFonts w:ascii="Bookman Old Style" w:hAnsi="Bookman Old Style"/>
          <w:sz w:val="24"/>
          <w:szCs w:val="24"/>
          <w:highlight w:val="white"/>
        </w:rPr>
        <w:tab/>
      </w: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center"/>
        <w:rPr>
          <w:rFonts w:ascii="Bookman Old Style" w:hAnsi="Bookman Old Style"/>
          <w:b/>
          <w:sz w:val="24"/>
          <w:szCs w:val="24"/>
        </w:rPr>
      </w:pPr>
      <w:r w:rsidRPr="00B66CD7">
        <w:rPr>
          <w:rFonts w:ascii="Bookman Old Style" w:hAnsi="Bookman Old Style"/>
          <w:b/>
          <w:sz w:val="24"/>
          <w:szCs w:val="24"/>
          <w:highlight w:val="white"/>
        </w:rPr>
        <w:t>ОПРЕДЕЛЕНИЕ</w:t>
      </w:r>
    </w:p>
    <w:p w:rsidR="00B66CD7" w:rsidRPr="00B66CD7" w:rsidRDefault="00670D1C" w:rsidP="00B66CD7">
      <w:pPr>
        <w:ind w:firstLine="567"/>
        <w:jc w:val="center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highlight w:val="white"/>
        </w:rPr>
        <w:t>08 февраля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201</w:t>
      </w:r>
      <w:r>
        <w:rPr>
          <w:rFonts w:ascii="Bookman Old Style" w:hAnsi="Bookman Old Style"/>
          <w:sz w:val="24"/>
          <w:szCs w:val="24"/>
          <w:highlight w:val="white"/>
        </w:rPr>
        <w:t>6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                                                       г.Москва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DA65E8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Федеральный судья Нагатинского районного суда г.Москвы Клинцова И.В., рассмотрев заявление </w:t>
      </w:r>
      <w:r w:rsidRPr="00B66CD7">
        <w:rPr>
          <w:rFonts w:ascii="Bookman Old Style" w:hAnsi="Bookman Old Style"/>
          <w:sz w:val="24"/>
          <w:szCs w:val="24"/>
          <w:highlight w:val="white"/>
        </w:rPr>
        <w:t>ПАО «Сбербанк России» в лице филиала – Московского банка ПАО «Сбербанк России» о выдаче испо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лнительного листа на принудительное исполнение решения третейского суда, </w:t>
      </w:r>
    </w:p>
    <w:p w:rsidR="00DA65E8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руководствуясь ст.224,225 ГПК РФ,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center"/>
        <w:rPr>
          <w:rFonts w:ascii="Bookman Old Style" w:hAnsi="Bookman Old Style"/>
          <w:i/>
          <w:sz w:val="24"/>
          <w:szCs w:val="24"/>
        </w:rPr>
      </w:pPr>
      <w:r w:rsidRPr="00B66CD7">
        <w:rPr>
          <w:rFonts w:ascii="Bookman Old Style" w:hAnsi="Bookman Old Style"/>
          <w:i/>
          <w:sz w:val="24"/>
          <w:szCs w:val="24"/>
          <w:highlight w:val="white"/>
        </w:rPr>
        <w:t>ОПРЕДЕЛИЛ: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i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назначить  судебное заседание по рассмотрению заявления  </w:t>
      </w:r>
      <w:r w:rsidRPr="00B66CD7">
        <w:rPr>
          <w:rFonts w:ascii="Bookman Old Style" w:hAnsi="Bookman Old Style"/>
          <w:sz w:val="24"/>
          <w:szCs w:val="24"/>
          <w:highlight w:val="white"/>
        </w:rPr>
        <w:t>ПАО «Сбербанк России» в лице филиала – Московского банка ПАО «Сбербанк Росси</w:t>
      </w:r>
      <w:r w:rsidRPr="00B66CD7">
        <w:rPr>
          <w:rFonts w:ascii="Bookman Old Style" w:hAnsi="Bookman Old Style"/>
          <w:sz w:val="24"/>
          <w:szCs w:val="24"/>
          <w:highlight w:val="white"/>
        </w:rPr>
        <w:t>и» о выдаче исполнительного листа на принудительное исполнение решения третейского суда,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на  </w:t>
      </w:r>
      <w:r>
        <w:rPr>
          <w:rFonts w:ascii="Bookman Old Style" w:hAnsi="Bookman Old Style"/>
          <w:sz w:val="24"/>
          <w:szCs w:val="24"/>
          <w:highlight w:val="white"/>
        </w:rPr>
        <w:t>02 марта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201</w:t>
      </w:r>
      <w:r>
        <w:rPr>
          <w:rFonts w:ascii="Bookman Old Style" w:hAnsi="Bookman Old Style"/>
          <w:sz w:val="24"/>
          <w:szCs w:val="24"/>
          <w:highlight w:val="white"/>
        </w:rPr>
        <w:t>6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года  в 1</w:t>
      </w:r>
      <w:r>
        <w:rPr>
          <w:rFonts w:ascii="Bookman Old Style" w:hAnsi="Bookman Old Style"/>
          <w:sz w:val="24"/>
          <w:szCs w:val="24"/>
          <w:highlight w:val="white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часов </w:t>
      </w:r>
      <w:r>
        <w:rPr>
          <w:rFonts w:ascii="Bookman Old Style" w:hAnsi="Bookman Old Style"/>
          <w:sz w:val="24"/>
          <w:szCs w:val="24"/>
          <w:highlight w:val="white"/>
        </w:rPr>
        <w:t>0</w:t>
      </w:r>
      <w:r w:rsidRPr="00B66CD7">
        <w:rPr>
          <w:rFonts w:ascii="Bookman Old Style" w:hAnsi="Bookman Old Style"/>
          <w:sz w:val="24"/>
          <w:szCs w:val="24"/>
          <w:highlight w:val="white"/>
        </w:rPr>
        <w:t>0 минут по адресу: г. Москва,  Каширский пр-д, д.3, зал № 408.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Вызвать в суд стороны.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Федеральный судья                      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                                   Клинцова И.В. 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pStyle w:val="3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ПРОТОКОЛ </w:t>
      </w:r>
    </w:p>
    <w:p w:rsidR="00B66CD7" w:rsidRPr="00B66CD7" w:rsidRDefault="00670D1C" w:rsidP="00B66CD7">
      <w:pPr>
        <w:pStyle w:val="3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СУДЕБНОГО ЗАСЕДАНИЯ ПО ГРАЖДАНСКОМУ ДЕЛУ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b/>
          <w:sz w:val="24"/>
          <w:szCs w:val="24"/>
        </w:rPr>
      </w:pPr>
    </w:p>
    <w:p w:rsidR="00DA65E8" w:rsidRPr="00B66CD7" w:rsidRDefault="00670D1C" w:rsidP="00DA65E8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02 марта 2016 года</w:t>
      </w:r>
    </w:p>
    <w:p w:rsidR="00DA65E8" w:rsidRPr="00B66CD7" w:rsidRDefault="00670D1C" w:rsidP="00DA65E8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Нагатинский  районный  суд  г. Москвы в  составе председательствующего судьи Клинцовой И.В., при секретаре </w:t>
      </w:r>
      <w:r w:rsidRPr="00B66CD7">
        <w:rPr>
          <w:rFonts w:ascii="Bookman Old Style" w:hAnsi="Bookman Old Style"/>
          <w:sz w:val="24"/>
          <w:szCs w:val="24"/>
          <w:highlight w:val="white"/>
        </w:rPr>
        <w:t>Крохмаль Ю.А.,</w:t>
      </w:r>
    </w:p>
    <w:p w:rsidR="00DA65E8" w:rsidRPr="00B66CD7" w:rsidRDefault="00670D1C" w:rsidP="00DA65E8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рассмотрев в открытом судебном заседании заявление ПАО «Сбербанк России» в лице филиала – Московского банка ПАО «Сбербанк России» о выдаче исполнительного листа на принудительное исполнение решения третейского суда, </w:t>
      </w:r>
    </w:p>
    <w:p w:rsidR="00B66CD7" w:rsidRPr="00B66CD7" w:rsidRDefault="00670D1C" w:rsidP="00B66CD7">
      <w:pPr>
        <w:widowControl w:val="0"/>
        <w:ind w:firstLine="567"/>
        <w:jc w:val="both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Судебное заседание откр</w:t>
      </w:r>
      <w:r w:rsidRPr="00B66CD7">
        <w:rPr>
          <w:rFonts w:ascii="Bookman Old Style" w:hAnsi="Bookman Old Style"/>
          <w:sz w:val="24"/>
          <w:szCs w:val="24"/>
          <w:highlight w:val="white"/>
        </w:rPr>
        <w:t>ыто в 1</w:t>
      </w:r>
      <w:r>
        <w:rPr>
          <w:rFonts w:ascii="Bookman Old Style" w:hAnsi="Bookman Old Style"/>
          <w:sz w:val="24"/>
          <w:szCs w:val="24"/>
          <w:highlight w:val="white"/>
        </w:rPr>
        <w:t>2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часов </w:t>
      </w:r>
      <w:r>
        <w:rPr>
          <w:rFonts w:ascii="Bookman Old Style" w:hAnsi="Bookman Old Style"/>
          <w:sz w:val="24"/>
          <w:szCs w:val="24"/>
          <w:highlight w:val="white"/>
        </w:rPr>
        <w:t>0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0 минут.  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Председательствующий объявляет судебное заседание открытым и сообщает, какое дело подлежит рассмотрению. 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Секретарь  судебного заседания  докладывает суду о явке вызванных в судебное заседание лиц.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bCs/>
          <w:sz w:val="24"/>
          <w:szCs w:val="24"/>
          <w:highlight w:val="white"/>
        </w:rPr>
        <w:t>Суд устанавливает личности уча</w:t>
      </w:r>
      <w:r w:rsidRPr="00B66CD7">
        <w:rPr>
          <w:rFonts w:ascii="Bookman Old Style" w:hAnsi="Bookman Old Style"/>
          <w:bCs/>
          <w:sz w:val="24"/>
          <w:szCs w:val="24"/>
          <w:highlight w:val="white"/>
        </w:rPr>
        <w:t xml:space="preserve">стников процесса, проверяет полномочия представителей. 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b/>
          <w:i/>
          <w:sz w:val="24"/>
          <w:szCs w:val="24"/>
        </w:rPr>
      </w:pPr>
      <w:r w:rsidRPr="00B66CD7">
        <w:rPr>
          <w:rFonts w:ascii="Bookman Old Style" w:hAnsi="Bookman Old Style"/>
          <w:b/>
          <w:i/>
          <w:sz w:val="24"/>
          <w:szCs w:val="24"/>
          <w:highlight w:val="white"/>
        </w:rPr>
        <w:t>В судебное заседание не явились: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b/>
          <w:sz w:val="24"/>
          <w:szCs w:val="24"/>
          <w:highlight w:val="white"/>
        </w:rPr>
        <w:t>Стороны: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причины неявки суду не известны.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Председательствующий  объявляет состав суда, сообщает, кто участвует в качестве секретаря судебного заседания и разъясняет вс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ем участникам процесса право заявлять отводы, предусмотренное ст.ст. 16,17,18 ГПК РФ. </w:t>
      </w:r>
    </w:p>
    <w:p w:rsidR="00B66CD7" w:rsidRPr="00B66CD7" w:rsidRDefault="00670D1C" w:rsidP="00B66CD7">
      <w:pPr>
        <w:ind w:firstLine="567"/>
        <w:jc w:val="both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Отводов не заявлено.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Председательствующий разъясняет всем участникам процесса их права и обязанности, предусмотренные ст. ст. 35, 39, 56 ГПК РФ. 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Права и обязанности пон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ятны всем участникам процесса. 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Председательствующий выясняет, имеются ли ходатайства до начала рассмотрения по существу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Ходатайств не заявлено.</w:t>
      </w:r>
    </w:p>
    <w:p w:rsidR="00B66CD7" w:rsidRPr="00B66CD7" w:rsidRDefault="00670D1C" w:rsidP="00B66CD7">
      <w:pPr>
        <w:pStyle w:val="a5"/>
        <w:spacing w:after="0"/>
        <w:ind w:firstLine="567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pStyle w:val="a5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Суд переходит к рассмотрению дела по существу.</w:t>
      </w:r>
    </w:p>
    <w:p w:rsidR="00B66CD7" w:rsidRPr="00B66CD7" w:rsidRDefault="00670D1C" w:rsidP="00B66CD7">
      <w:pPr>
        <w:pStyle w:val="a5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Председательствующий оглашает заявление.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Суд переходит к исслед</w:t>
      </w:r>
      <w:r w:rsidRPr="00B66CD7">
        <w:rPr>
          <w:rFonts w:ascii="Bookman Old Style" w:hAnsi="Bookman Old Style"/>
          <w:sz w:val="24"/>
          <w:szCs w:val="24"/>
          <w:highlight w:val="white"/>
        </w:rPr>
        <w:t>ованию письменных материалов дела.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Исследование письменных материалов дела объявляется закрытым.</w:t>
      </w: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pStyle w:val="31"/>
        <w:tabs>
          <w:tab w:val="left" w:pos="3043"/>
        </w:tabs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Председательствующий удаляется в совещательную комнату.</w:t>
      </w:r>
    </w:p>
    <w:p w:rsidR="00B66CD7" w:rsidRPr="00B66CD7" w:rsidRDefault="00670D1C" w:rsidP="00B66CD7">
      <w:pPr>
        <w:pStyle w:val="31"/>
        <w:tabs>
          <w:tab w:val="left" w:pos="3043"/>
        </w:tabs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Определение вынесено и оглашено.</w:t>
      </w:r>
    </w:p>
    <w:p w:rsidR="00B66CD7" w:rsidRPr="00B66CD7" w:rsidRDefault="00670D1C" w:rsidP="00B66CD7">
      <w:pPr>
        <w:pStyle w:val="31"/>
        <w:tabs>
          <w:tab w:val="left" w:pos="3043"/>
        </w:tabs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>Судебное заседание объявлено закрытым.</w:t>
      </w:r>
    </w:p>
    <w:p w:rsidR="00B66CD7" w:rsidRPr="00B66CD7" w:rsidRDefault="00670D1C" w:rsidP="00B66CD7">
      <w:pPr>
        <w:pStyle w:val="31"/>
        <w:tabs>
          <w:tab w:val="left" w:pos="3043"/>
        </w:tabs>
        <w:spacing w:after="0"/>
        <w:ind w:firstLine="567"/>
        <w:rPr>
          <w:rFonts w:ascii="Bookman Old Style" w:hAnsi="Bookman Old Style"/>
          <w:sz w:val="24"/>
          <w:szCs w:val="24"/>
        </w:rPr>
      </w:pP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Протокол изготовлен </w:t>
      </w:r>
      <w:r>
        <w:rPr>
          <w:rFonts w:ascii="Bookman Old Style" w:hAnsi="Bookman Old Style"/>
          <w:sz w:val="24"/>
          <w:szCs w:val="24"/>
          <w:highlight w:val="white"/>
        </w:rPr>
        <w:t>02.03</w:t>
      </w:r>
      <w:r w:rsidRPr="00B66CD7">
        <w:rPr>
          <w:rFonts w:ascii="Bookman Old Style" w:hAnsi="Bookman Old Style"/>
          <w:sz w:val="24"/>
          <w:szCs w:val="24"/>
          <w:highlight w:val="white"/>
        </w:rPr>
        <w:t>.201</w:t>
      </w:r>
      <w:r>
        <w:rPr>
          <w:rFonts w:ascii="Bookman Old Style" w:hAnsi="Bookman Old Style"/>
          <w:sz w:val="24"/>
          <w:szCs w:val="24"/>
          <w:highlight w:val="white"/>
        </w:rPr>
        <w:t>6</w:t>
      </w:r>
      <w:r w:rsidRPr="00B66CD7">
        <w:rPr>
          <w:rFonts w:ascii="Bookman Old Style" w:hAnsi="Bookman Old Style"/>
          <w:sz w:val="24"/>
          <w:szCs w:val="24"/>
          <w:highlight w:val="white"/>
        </w:rPr>
        <w:t xml:space="preserve"> года.</w:t>
      </w:r>
    </w:p>
    <w:p w:rsidR="00B66CD7" w:rsidRPr="00B66CD7" w:rsidRDefault="00670D1C" w:rsidP="00B66CD7">
      <w:pPr>
        <w:pStyle w:val="31"/>
        <w:tabs>
          <w:tab w:val="left" w:pos="3043"/>
        </w:tabs>
        <w:spacing w:after="0"/>
        <w:ind w:firstLine="567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pStyle w:val="31"/>
        <w:spacing w:after="0"/>
        <w:ind w:firstLine="567"/>
        <w:rPr>
          <w:rFonts w:ascii="Bookman Old Style" w:hAnsi="Bookman Old Style"/>
          <w:sz w:val="24"/>
          <w:szCs w:val="24"/>
        </w:rPr>
      </w:pPr>
    </w:p>
    <w:p w:rsidR="00B66CD7" w:rsidRPr="00B66CD7" w:rsidRDefault="00670D1C" w:rsidP="00B66CD7">
      <w:pPr>
        <w:tabs>
          <w:tab w:val="left" w:pos="7055"/>
        </w:tabs>
        <w:ind w:firstLine="567"/>
        <w:jc w:val="both"/>
        <w:rPr>
          <w:rFonts w:ascii="Bookman Old Style" w:hAnsi="Bookman Old Style"/>
          <w:b/>
          <w:sz w:val="24"/>
          <w:szCs w:val="24"/>
        </w:rPr>
      </w:pPr>
      <w:r w:rsidRPr="00B66CD7">
        <w:rPr>
          <w:rFonts w:ascii="Bookman Old Style" w:hAnsi="Bookman Old Style"/>
          <w:b/>
          <w:sz w:val="24"/>
          <w:szCs w:val="24"/>
          <w:highlight w:val="white"/>
        </w:rPr>
        <w:t xml:space="preserve">Председательствующий                                           Клинцова И.В. </w:t>
      </w:r>
    </w:p>
    <w:p w:rsidR="00B66CD7" w:rsidRPr="00B66CD7" w:rsidRDefault="00670D1C" w:rsidP="00B66CD7">
      <w:pPr>
        <w:tabs>
          <w:tab w:val="left" w:pos="7055"/>
        </w:tabs>
        <w:ind w:firstLine="567"/>
        <w:jc w:val="both"/>
        <w:rPr>
          <w:rFonts w:ascii="Bookman Old Style" w:hAnsi="Bookman Old Style"/>
          <w:b/>
          <w:sz w:val="24"/>
          <w:szCs w:val="24"/>
        </w:rPr>
      </w:pPr>
    </w:p>
    <w:p w:rsidR="00B66CD7" w:rsidRPr="00B66CD7" w:rsidRDefault="00670D1C" w:rsidP="00B66CD7">
      <w:pPr>
        <w:tabs>
          <w:tab w:val="left" w:pos="7055"/>
        </w:tabs>
        <w:ind w:firstLine="567"/>
        <w:jc w:val="both"/>
        <w:rPr>
          <w:rFonts w:ascii="Bookman Old Style" w:hAnsi="Bookman Old Style"/>
          <w:b/>
          <w:sz w:val="24"/>
          <w:szCs w:val="24"/>
        </w:rPr>
      </w:pPr>
    </w:p>
    <w:p w:rsidR="00B66CD7" w:rsidRPr="00B66CD7" w:rsidRDefault="00670D1C" w:rsidP="00B66CD7">
      <w:pPr>
        <w:tabs>
          <w:tab w:val="left" w:pos="7055"/>
        </w:tabs>
        <w:ind w:firstLine="567"/>
        <w:jc w:val="both"/>
        <w:rPr>
          <w:rFonts w:ascii="Bookman Old Style" w:hAnsi="Bookman Old Style"/>
          <w:b/>
          <w:sz w:val="24"/>
          <w:szCs w:val="24"/>
        </w:rPr>
      </w:pPr>
      <w:r w:rsidRPr="00B66CD7">
        <w:rPr>
          <w:rFonts w:ascii="Bookman Old Style" w:hAnsi="Bookman Old Style"/>
          <w:b/>
          <w:sz w:val="24"/>
          <w:szCs w:val="24"/>
          <w:highlight w:val="white"/>
        </w:rPr>
        <w:t xml:space="preserve">Секретарь                                                              </w:t>
      </w:r>
      <w:r>
        <w:rPr>
          <w:rFonts w:ascii="Bookman Old Style" w:hAnsi="Bookman Old Style"/>
          <w:b/>
          <w:sz w:val="24"/>
          <w:szCs w:val="24"/>
          <w:highlight w:val="white"/>
        </w:rPr>
        <w:t>Крохмаль Ю.А.</w:t>
      </w:r>
    </w:p>
    <w:p w:rsidR="00B66CD7" w:rsidRPr="00B66CD7" w:rsidRDefault="00670D1C" w:rsidP="00E623C2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sectPr w:rsidR="00B66CD7" w:rsidRPr="00B66CD7" w:rsidSect="00226F06">
      <w:footerReference w:type="even" r:id="rId9"/>
      <w:footerReference w:type="default" r:id="rId10"/>
      <w:pgSz w:w="12240" w:h="15840"/>
      <w:pgMar w:top="1134" w:right="1701" w:bottom="899" w:left="126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712B" w:rsidRDefault="00670D1C">
      <w:r>
        <w:separator/>
      </w:r>
    </w:p>
  </w:endnote>
  <w:endnote w:type="continuationSeparator" w:id="0">
    <w:p w:rsidR="00A3712B" w:rsidRDefault="0067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CD7" w:rsidRDefault="00670D1C" w:rsidP="008039E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:rsidR="00B66CD7" w:rsidRDefault="00670D1C" w:rsidP="00CE30B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6CD7" w:rsidRDefault="00670D1C" w:rsidP="008039E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  <w:highlight w:val="white"/>
      </w:rPr>
      <w:t>6</w:t>
    </w:r>
    <w:r>
      <w:rPr>
        <w:rStyle w:val="a7"/>
      </w:rPr>
      <w:fldChar w:fldCharType="end"/>
    </w:r>
  </w:p>
  <w:p w:rsidR="00B66CD7" w:rsidRDefault="00670D1C" w:rsidP="00CE30B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712B" w:rsidRDefault="00670D1C">
      <w:r>
        <w:separator/>
      </w:r>
    </w:p>
  </w:footnote>
  <w:footnote w:type="continuationSeparator" w:id="0">
    <w:p w:rsidR="00A3712B" w:rsidRDefault="00670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6DA"/>
    <w:rsid w:val="006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1C9F74-028A-46D2-8A42-83FD82BC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16DA"/>
    <w:pPr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next w:val="a"/>
    <w:link w:val="30"/>
    <w:qFormat/>
    <w:rsid w:val="00B66CD7"/>
    <w:pPr>
      <w:keepNext/>
      <w:autoSpaceDE/>
      <w:autoSpaceDN/>
      <w:adjustRightInd/>
      <w:jc w:val="center"/>
      <w:outlineLvl w:val="2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D416DA"/>
    <w:pPr>
      <w:widowControl w:val="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5"/>
    <w:rsid w:val="00F234DC"/>
    <w:rPr>
      <w:sz w:val="23"/>
      <w:szCs w:val="23"/>
      <w:lang w:bidi="ar-SA"/>
    </w:rPr>
  </w:style>
  <w:style w:type="paragraph" w:styleId="a5">
    <w:name w:val="Body Text"/>
    <w:basedOn w:val="a"/>
    <w:link w:val="a4"/>
    <w:rsid w:val="00F234DC"/>
    <w:pPr>
      <w:shd w:val="clear" w:color="auto" w:fill="FFFFFF"/>
      <w:autoSpaceDE/>
      <w:autoSpaceDN/>
      <w:adjustRightInd/>
      <w:spacing w:after="300" w:line="283" w:lineRule="exact"/>
    </w:pPr>
    <w:rPr>
      <w:sz w:val="23"/>
      <w:szCs w:val="23"/>
      <w:lang w:val="en-BE" w:eastAsia="en-BE"/>
    </w:rPr>
  </w:style>
  <w:style w:type="character" w:customStyle="1" w:styleId="-1pt">
    <w:name w:val="Основной текст + Интервал -1 pt"/>
    <w:basedOn w:val="a4"/>
    <w:rsid w:val="00F234DC"/>
    <w:rPr>
      <w:spacing w:val="-20"/>
      <w:sz w:val="23"/>
      <w:szCs w:val="23"/>
      <w:lang w:bidi="ar-SA"/>
    </w:rPr>
  </w:style>
  <w:style w:type="paragraph" w:styleId="a6">
    <w:name w:val="footer"/>
    <w:basedOn w:val="a"/>
    <w:rsid w:val="00CE30B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E30BB"/>
  </w:style>
  <w:style w:type="character" w:customStyle="1" w:styleId="2">
    <w:name w:val="Основной текст (2)_"/>
    <w:basedOn w:val="a0"/>
    <w:link w:val="20"/>
    <w:rsid w:val="003B7CB2"/>
    <w:rPr>
      <w:rFonts w:ascii="Segoe UI" w:hAnsi="Segoe UI"/>
      <w:sz w:val="22"/>
      <w:szCs w:val="22"/>
      <w:lang w:bidi="ar-SA"/>
    </w:rPr>
  </w:style>
  <w:style w:type="character" w:customStyle="1" w:styleId="2Candara">
    <w:name w:val="Основной текст (2) + Candara"/>
    <w:aliases w:val="10,5 pt"/>
    <w:basedOn w:val="2"/>
    <w:rsid w:val="003B7CB2"/>
    <w:rPr>
      <w:rFonts w:ascii="Candara" w:hAnsi="Candara" w:cs="Candara"/>
      <w:sz w:val="21"/>
      <w:szCs w:val="21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3B7CB2"/>
    <w:pPr>
      <w:widowControl w:val="0"/>
      <w:shd w:val="clear" w:color="auto" w:fill="FFFFFF"/>
      <w:autoSpaceDE/>
      <w:autoSpaceDN/>
      <w:adjustRightInd/>
      <w:spacing w:line="336" w:lineRule="exact"/>
      <w:jc w:val="both"/>
    </w:pPr>
    <w:rPr>
      <w:rFonts w:ascii="Segoe UI" w:hAnsi="Segoe UI"/>
      <w:sz w:val="22"/>
      <w:szCs w:val="22"/>
      <w:lang w:val="en-BE" w:eastAsia="en-BE"/>
    </w:rPr>
  </w:style>
  <w:style w:type="character" w:customStyle="1" w:styleId="2Exact">
    <w:name w:val="Основной текст (2) Exact"/>
    <w:basedOn w:val="a0"/>
    <w:rsid w:val="003B7CB2"/>
    <w:rPr>
      <w:rFonts w:ascii="Segoe UI" w:hAnsi="Segoe UI" w:cs="Segoe UI"/>
      <w:sz w:val="22"/>
      <w:szCs w:val="22"/>
      <w:u w:val="none"/>
    </w:rPr>
  </w:style>
  <w:style w:type="character" w:customStyle="1" w:styleId="2-1ptExact">
    <w:name w:val="Основной текст (2) + Интервал -1 pt Exact"/>
    <w:basedOn w:val="2"/>
    <w:rsid w:val="003B7CB2"/>
    <w:rPr>
      <w:rFonts w:ascii="Segoe UI" w:hAnsi="Segoe UI" w:cs="Segoe UI"/>
      <w:color w:val="000000"/>
      <w:spacing w:val="-20"/>
      <w:w w:val="100"/>
      <w:position w:val="0"/>
      <w:sz w:val="22"/>
      <w:szCs w:val="22"/>
      <w:u w:val="none"/>
      <w:lang w:bidi="ar-SA"/>
    </w:rPr>
  </w:style>
  <w:style w:type="paragraph" w:styleId="31">
    <w:name w:val="Body Text 3"/>
    <w:basedOn w:val="a"/>
    <w:rsid w:val="00B66CD7"/>
    <w:pPr>
      <w:spacing w:after="120"/>
    </w:pPr>
    <w:rPr>
      <w:sz w:val="16"/>
      <w:szCs w:val="16"/>
    </w:rPr>
  </w:style>
  <w:style w:type="character" w:customStyle="1" w:styleId="30">
    <w:name w:val="Заголовок 3 Знак"/>
    <w:link w:val="3"/>
    <w:semiHidden/>
    <w:locked/>
    <w:rsid w:val="00B66CD7"/>
    <w:rPr>
      <w:b/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266809283A1F317BA2A53B0C7F410B7984D0B57A2815503C3E3891B8AB65D4BA7E7B682B5bFI4T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266809283A1F317BA2A53B0C7F410B7984D0650A58C5503C3E3891B8AB65D4BA7E7B684B2FDD6B2b3I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