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523948">
      <w:pPr>
        <w:jc w:val="center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b/>
          <w:bCs/>
          <w:sz w:val="28"/>
          <w:szCs w:val="28"/>
          <w:lang w:val="en-BE" w:eastAsia="en-BE" w:bidi="ar-SA"/>
        </w:rPr>
        <w:t>РЕШЕНИЕ</w:t>
      </w:r>
    </w:p>
    <w:p w:rsidR="00000000" w:rsidRDefault="00523948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:rsidR="00000000" w:rsidRDefault="00523948">
      <w:pPr>
        <w:jc w:val="center"/>
        <w:rPr>
          <w:sz w:val="28"/>
          <w:szCs w:val="28"/>
          <w:lang w:val="en-BE" w:eastAsia="en-BE" w:bidi="ar-SA"/>
        </w:rPr>
      </w:pPr>
    </w:p>
    <w:p w:rsidR="00000000" w:rsidRDefault="00523948">
      <w:pPr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07 июня 2022 года                                                                            </w:t>
      </w:r>
      <w:r>
        <w:rPr>
          <w:rStyle w:val="cat-Addressgrp-0rplc-0"/>
          <w:b/>
          <w:bCs/>
          <w:sz w:val="28"/>
          <w:szCs w:val="28"/>
          <w:lang w:val="en-BE" w:eastAsia="en-BE" w:bidi="ar-SA"/>
        </w:rPr>
        <w:t>адрес</w:t>
      </w:r>
    </w:p>
    <w:p w:rsidR="00000000" w:rsidRDefault="00523948">
      <w:pPr>
        <w:jc w:val="both"/>
        <w:rPr>
          <w:sz w:val="28"/>
          <w:szCs w:val="28"/>
          <w:lang w:val="en-BE" w:eastAsia="en-BE" w:bidi="ar-SA"/>
        </w:rPr>
      </w:pPr>
    </w:p>
    <w:p w:rsidR="00000000" w:rsidRDefault="00523948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 xml:space="preserve">Кунцевский районный суд </w:t>
      </w:r>
      <w:r>
        <w:rPr>
          <w:rStyle w:val="cat-Addressgrp-0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Самойловой И.С., при секретаре </w:t>
      </w:r>
      <w:r>
        <w:rPr>
          <w:rStyle w:val="cat-FIOgrp-9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</w:t>
      </w:r>
      <w:r>
        <w:rPr>
          <w:sz w:val="28"/>
          <w:szCs w:val="28"/>
          <w:lang w:val="en-BE" w:eastAsia="en-BE" w:bidi="ar-SA"/>
        </w:rPr>
        <w:t>ткрытом судебном заседании гражданское дело № 2 – 2730/2022 по исковому заявлению ПАО «Сбербанк России» в лице филиала – Московского банка ПАО Сбербанк к Черниковой О.Н., Джандан И.Н. о расторжении кредитного договора, взыскании денежных средств, руководст</w:t>
      </w:r>
      <w:r>
        <w:rPr>
          <w:sz w:val="28"/>
          <w:szCs w:val="28"/>
          <w:lang w:val="en-BE" w:eastAsia="en-BE" w:bidi="ar-SA"/>
        </w:rPr>
        <w:t>вуясь ст. ст. 194-199 ГПК РФ, суд</w:t>
      </w:r>
    </w:p>
    <w:p w:rsidR="00000000" w:rsidRDefault="00523948">
      <w:pPr>
        <w:jc w:val="both"/>
        <w:rPr>
          <w:sz w:val="28"/>
          <w:szCs w:val="28"/>
          <w:lang w:val="en-BE" w:eastAsia="en-BE" w:bidi="ar-SA"/>
        </w:rPr>
      </w:pPr>
    </w:p>
    <w:p w:rsidR="00000000" w:rsidRDefault="00523948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:rsidR="00000000" w:rsidRDefault="00523948">
      <w:pPr>
        <w:jc w:val="center"/>
        <w:rPr>
          <w:sz w:val="28"/>
          <w:szCs w:val="28"/>
          <w:lang w:val="en-BE" w:eastAsia="en-BE" w:bidi="ar-SA"/>
        </w:rPr>
      </w:pPr>
    </w:p>
    <w:p w:rsidR="00000000" w:rsidRDefault="005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«Сбербанк России» в лице филиала - Московского банка ПАО Сбербанк к Черниковой О.Н., Джандан И.Н. о расторжении кредитного договора, взыскании денежных средств – удовлетворить.</w:t>
      </w:r>
    </w:p>
    <w:p w:rsidR="00000000" w:rsidRDefault="005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Расторгнуть к</w:t>
      </w:r>
      <w:r>
        <w:rPr>
          <w:sz w:val="28"/>
          <w:szCs w:val="28"/>
          <w:lang w:val="en-BE" w:eastAsia="en-BE" w:bidi="ar-SA"/>
        </w:rPr>
        <w:t>редитный договор №92381164 от 28.06.2017г., заключенный между ПАО «Сбербанк России» в лице филиала - Московского банка ПАО Сбербанк и Поляковой Н.С.</w:t>
      </w:r>
    </w:p>
    <w:p w:rsidR="00000000" w:rsidRDefault="005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солидарном порядке с Черниковой Ольги Николаевны, Джандан Ирины Николаевны в пользу ПАО «Сбербанк </w:t>
      </w:r>
      <w:r>
        <w:rPr>
          <w:sz w:val="28"/>
          <w:szCs w:val="28"/>
          <w:lang w:val="en-BE" w:eastAsia="en-BE" w:bidi="ar-SA"/>
        </w:rPr>
        <w:t xml:space="preserve">России» в лице филиала – Московского банка ПАО Сбербанк задолженность по кредитному договору №92381164 от 28.06.2017г в размере </w:t>
      </w:r>
      <w:r>
        <w:rPr>
          <w:rStyle w:val="cat-Sumgrp-21rplc-1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за счет стоимости наследственного имущества, расходы по уплате государственной пошлины в размере </w:t>
      </w:r>
      <w:r>
        <w:rPr>
          <w:rStyle w:val="cat-Sumgrp-22rplc-1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 </w:t>
      </w:r>
    </w:p>
    <w:p w:rsidR="00000000" w:rsidRDefault="005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</w:t>
      </w:r>
      <w:r>
        <w:rPr>
          <w:sz w:val="28"/>
          <w:szCs w:val="28"/>
          <w:lang w:val="en-BE" w:eastAsia="en-BE" w:bidi="ar-SA"/>
        </w:rPr>
        <w:t xml:space="preserve">ь обжаловано в Московский городской суд в течение месяца со дня принятия в окончательной форме через Кунцевский районный суд </w:t>
      </w:r>
      <w:r>
        <w:rPr>
          <w:rStyle w:val="cat-Addressgrp-0rplc-13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:rsidR="00000000" w:rsidRDefault="00523948">
      <w:pPr>
        <w:jc w:val="both"/>
        <w:rPr>
          <w:sz w:val="28"/>
          <w:szCs w:val="28"/>
          <w:lang w:val="en-BE" w:eastAsia="en-BE" w:bidi="ar-SA"/>
        </w:rPr>
      </w:pPr>
    </w:p>
    <w:p w:rsidR="00000000" w:rsidRDefault="00523948">
      <w:pPr>
        <w:rPr>
          <w:sz w:val="28"/>
          <w:szCs w:val="28"/>
          <w:lang w:val="en-BE" w:eastAsia="en-BE" w:bidi="ar-SA"/>
        </w:rPr>
      </w:pPr>
    </w:p>
    <w:p w:rsidR="00000000" w:rsidRDefault="00523948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                                                                                               И.С. Самойлова</w:t>
      </w:r>
    </w:p>
    <w:p w:rsidR="00000000" w:rsidRDefault="00523948">
      <w:pPr>
        <w:rPr>
          <w:sz w:val="28"/>
          <w:szCs w:val="28"/>
          <w:lang w:val="en-BE" w:eastAsia="en-BE" w:bidi="ar-SA"/>
        </w:rPr>
      </w:pPr>
    </w:p>
    <w:p w:rsidR="00000000" w:rsidRDefault="00523948">
      <w:pPr>
        <w:rPr>
          <w:sz w:val="28"/>
          <w:szCs w:val="28"/>
          <w:lang w:val="en-BE" w:eastAsia="en-BE" w:bidi="ar-SA"/>
        </w:rPr>
      </w:pPr>
    </w:p>
    <w:p w:rsidR="00000000" w:rsidRDefault="00523948">
      <w:pPr>
        <w:rPr>
          <w:sz w:val="28"/>
          <w:szCs w:val="28"/>
          <w:lang w:val="en-BE" w:eastAsia="en-BE" w:bidi="ar-SA"/>
        </w:rPr>
      </w:pPr>
    </w:p>
    <w:p w:rsidR="00000000" w:rsidRDefault="00523948">
      <w:pPr>
        <w:rPr>
          <w:sz w:val="28"/>
          <w:szCs w:val="28"/>
          <w:lang w:val="en-BE" w:eastAsia="en-BE" w:bidi="ar-SA"/>
        </w:rPr>
      </w:pPr>
    </w:p>
    <w:p w:rsidR="00000000" w:rsidRDefault="00523948">
      <w:pPr>
        <w:rPr>
          <w:sz w:val="28"/>
          <w:szCs w:val="28"/>
          <w:lang w:val="en-BE" w:eastAsia="en-BE" w:bidi="ar-SA"/>
        </w:rPr>
      </w:pPr>
    </w:p>
    <w:p w:rsidR="00000000" w:rsidRDefault="00523948">
      <w:pPr>
        <w:rPr>
          <w:sz w:val="28"/>
          <w:szCs w:val="28"/>
          <w:lang w:val="en-BE" w:eastAsia="en-BE" w:bidi="ar-SA"/>
        </w:rPr>
      </w:pPr>
    </w:p>
    <w:p w:rsidR="00000000" w:rsidRDefault="00523948">
      <w:pPr>
        <w:rPr>
          <w:sz w:val="28"/>
          <w:szCs w:val="28"/>
          <w:lang w:val="en-BE" w:eastAsia="en-BE" w:bidi="ar-SA"/>
        </w:rPr>
      </w:pPr>
    </w:p>
    <w:p w:rsidR="00000000" w:rsidRDefault="00523948">
      <w:pPr>
        <w:rPr>
          <w:sz w:val="28"/>
          <w:szCs w:val="28"/>
          <w:lang w:val="en-BE" w:eastAsia="en-BE" w:bidi="ar-SA"/>
        </w:rPr>
      </w:pPr>
    </w:p>
    <w:p w:rsidR="00000000" w:rsidRDefault="00523948">
      <w:pPr>
        <w:rPr>
          <w:sz w:val="28"/>
          <w:szCs w:val="28"/>
          <w:lang w:val="en-BE" w:eastAsia="en-BE" w:bidi="ar-SA"/>
        </w:rPr>
      </w:pPr>
    </w:p>
    <w:p w:rsidR="00000000" w:rsidRDefault="00523948">
      <w:pPr>
        <w:rPr>
          <w:sz w:val="28"/>
          <w:szCs w:val="28"/>
          <w:lang w:val="en-BE" w:eastAsia="en-BE" w:bidi="ar-SA"/>
        </w:rPr>
      </w:pPr>
    </w:p>
    <w:p w:rsidR="00000000" w:rsidRDefault="00523948">
      <w:pPr>
        <w:rPr>
          <w:sz w:val="28"/>
          <w:szCs w:val="28"/>
          <w:lang w:val="en-BE" w:eastAsia="en-BE" w:bidi="ar-SA"/>
        </w:rPr>
      </w:pPr>
    </w:p>
    <w:p w:rsidR="00000000" w:rsidRDefault="00523948">
      <w:pPr>
        <w:rPr>
          <w:sz w:val="28"/>
          <w:szCs w:val="28"/>
          <w:lang w:val="en-BE" w:eastAsia="en-BE" w:bidi="ar-SA"/>
        </w:rPr>
      </w:pPr>
    </w:p>
    <w:p w:rsidR="00000000" w:rsidRDefault="00523948">
      <w:pPr>
        <w:rPr>
          <w:sz w:val="28"/>
          <w:szCs w:val="28"/>
          <w:lang w:val="en-BE" w:eastAsia="en-BE" w:bidi="ar-SA"/>
        </w:rPr>
      </w:pPr>
    </w:p>
    <w:p w:rsidR="00000000" w:rsidRDefault="00523948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:rsidR="00000000" w:rsidRDefault="00523948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:rsidR="00000000" w:rsidRDefault="00523948">
      <w:pPr>
        <w:jc w:val="center"/>
        <w:rPr>
          <w:sz w:val="28"/>
          <w:szCs w:val="28"/>
          <w:lang w:val="en-BE" w:eastAsia="en-BE" w:bidi="ar-SA"/>
        </w:rPr>
      </w:pPr>
    </w:p>
    <w:p w:rsidR="00000000" w:rsidRDefault="00523948">
      <w:pPr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07 июня 2022 года                                                                            </w:t>
      </w:r>
      <w:r>
        <w:rPr>
          <w:rStyle w:val="cat-Addressgrp-0rplc-15"/>
          <w:b/>
          <w:bCs/>
          <w:sz w:val="28"/>
          <w:szCs w:val="28"/>
          <w:lang w:val="en-BE" w:eastAsia="en-BE" w:bidi="ar-SA"/>
        </w:rPr>
        <w:t>адрес</w:t>
      </w:r>
    </w:p>
    <w:p w:rsidR="00000000" w:rsidRDefault="00523948">
      <w:pPr>
        <w:jc w:val="both"/>
        <w:rPr>
          <w:sz w:val="28"/>
          <w:szCs w:val="28"/>
          <w:lang w:val="en-BE" w:eastAsia="en-BE" w:bidi="ar-SA"/>
        </w:rPr>
      </w:pPr>
    </w:p>
    <w:p w:rsidR="00000000" w:rsidRDefault="005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Кунцевский районный суд </w:t>
      </w:r>
      <w:r>
        <w:rPr>
          <w:rStyle w:val="cat-Addressgrp-0rplc-1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Самойловой И.С., при секретаре </w:t>
      </w:r>
      <w:r>
        <w:rPr>
          <w:rStyle w:val="cat-FIOgrp-9rplc-1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</w:t>
      </w:r>
      <w:r>
        <w:rPr>
          <w:sz w:val="28"/>
          <w:szCs w:val="28"/>
          <w:lang w:val="en-BE" w:eastAsia="en-BE" w:bidi="ar-SA"/>
        </w:rPr>
        <w:t>в в открытом судебном заседании гражданское дело № 2 – 2730/2022 по исковому заявлению ПАО «Сбербанк России» в лице филиала – Московского банка ПАО Сбербанк к Черниковой О.Н., Джандан И.Н. о расторжении кредитного договора, взыскании денежных средств,</w:t>
      </w:r>
    </w:p>
    <w:p w:rsidR="00000000" w:rsidRDefault="00523948">
      <w:pPr>
        <w:rPr>
          <w:sz w:val="28"/>
          <w:szCs w:val="28"/>
          <w:lang w:val="en-BE" w:eastAsia="en-BE" w:bidi="ar-SA"/>
        </w:rPr>
      </w:pPr>
    </w:p>
    <w:p w:rsidR="00000000" w:rsidRDefault="00523948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УСТ</w:t>
      </w:r>
      <w:r>
        <w:rPr>
          <w:b/>
          <w:bCs/>
          <w:sz w:val="28"/>
          <w:szCs w:val="28"/>
          <w:lang w:val="en-BE" w:eastAsia="en-BE" w:bidi="ar-SA"/>
        </w:rPr>
        <w:t>АНОВИЛ:</w:t>
      </w:r>
    </w:p>
    <w:p w:rsidR="00000000" w:rsidRDefault="00523948">
      <w:pPr>
        <w:ind w:firstLine="708"/>
        <w:jc w:val="both"/>
        <w:rPr>
          <w:sz w:val="28"/>
          <w:szCs w:val="28"/>
          <w:lang w:val="en-BE" w:eastAsia="en-BE" w:bidi="ar-SA"/>
        </w:rPr>
      </w:pPr>
    </w:p>
    <w:p w:rsidR="00000000" w:rsidRDefault="005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ПАО «Сбербанк России» в лице филиала – Московского банка ПАО Сбербанк обратился в суд с иском к Черниковой О.Н., Джандан И.Н. (далее – Ответчики) о расторжении кредитного договора, взыскании денежных средств в счет стоимости наследственного </w:t>
      </w:r>
      <w:r>
        <w:rPr>
          <w:sz w:val="28"/>
          <w:szCs w:val="28"/>
          <w:lang w:val="en-BE" w:eastAsia="en-BE" w:bidi="ar-SA"/>
        </w:rPr>
        <w:t xml:space="preserve">имущества в размере </w:t>
      </w:r>
      <w:r>
        <w:rPr>
          <w:rStyle w:val="cat-Sumgrp-21rplc-2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 просроченный основной долг в размере </w:t>
      </w:r>
      <w:r>
        <w:rPr>
          <w:rStyle w:val="cat-Sumgrp-23rplc-2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задолженность по процентам в размере </w:t>
      </w:r>
      <w:r>
        <w:rPr>
          <w:rStyle w:val="cat-Sumgrp-24rplc-2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а также расходов по уплате государственной пошлины в размере </w:t>
      </w:r>
      <w:r>
        <w:rPr>
          <w:rStyle w:val="cat-Sumgrp-22rplc-2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оплаченной при подаче иска. </w:t>
      </w:r>
    </w:p>
    <w:p w:rsidR="00000000" w:rsidRDefault="005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мотивированы т</w:t>
      </w:r>
      <w:r>
        <w:rPr>
          <w:sz w:val="28"/>
          <w:szCs w:val="28"/>
          <w:lang w:val="en-BE" w:eastAsia="en-BE" w:bidi="ar-SA"/>
        </w:rPr>
        <w:t xml:space="preserve">ем, что 28.06.2017г. ПАО «Сбербанк России» (далее – Истец, Банк) и Полякова Н.С. (далее – Заемщик) заключили кредитный договор №92381164 (далее – Кредитный договор) на сумму </w:t>
      </w:r>
      <w:r>
        <w:rPr>
          <w:rStyle w:val="cat-Sumgrp-25rplc-2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сроком на 48 месяцев под 15,9% годовых.</w:t>
      </w:r>
    </w:p>
    <w:p w:rsidR="00000000" w:rsidRDefault="005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условиями Кредитно</w:t>
      </w:r>
      <w:r>
        <w:rPr>
          <w:sz w:val="28"/>
          <w:szCs w:val="28"/>
          <w:lang w:val="en-BE" w:eastAsia="en-BE" w:bidi="ar-SA"/>
        </w:rPr>
        <w:t>го договора и Общими условиями предоставления, обслуживания и погашение кредитов для физических лиц по продукту «Потребительский кредит», погашение кредита и уплата процентов должны производиться ежемесячными аннуитетными платежами в соответствии с Графико</w:t>
      </w:r>
      <w:r>
        <w:rPr>
          <w:sz w:val="28"/>
          <w:szCs w:val="28"/>
          <w:lang w:val="en-BE" w:eastAsia="en-BE" w:bidi="ar-SA"/>
        </w:rPr>
        <w:t xml:space="preserve">м платежей.  </w:t>
      </w:r>
    </w:p>
    <w:p w:rsidR="00000000" w:rsidRDefault="005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условиями Кредитного договора уплата процентов за пользование кредитом производится одновременно с погашением кредита в сроки, определенные Графиком платежей.</w:t>
      </w:r>
    </w:p>
    <w:p w:rsidR="00000000" w:rsidRDefault="005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условиями Кредитного договора при несвоевременном</w:t>
      </w:r>
      <w:r>
        <w:rPr>
          <w:sz w:val="28"/>
          <w:szCs w:val="28"/>
          <w:lang w:val="en-BE" w:eastAsia="en-BE" w:bidi="ar-SA"/>
        </w:rPr>
        <w:t xml:space="preserve"> внесении (перечислении) ежемесячного платежа в погашение кредита и/или уплату процентов за пользование кредитом Заемщик уплачивает Кредитору неустойку в размере 20% годовых с суммы просроченного платежа за каждый день просрочки с даты, следующей за датой </w:t>
      </w:r>
      <w:r>
        <w:rPr>
          <w:sz w:val="28"/>
          <w:szCs w:val="28"/>
          <w:lang w:val="en-BE" w:eastAsia="en-BE" w:bidi="ar-SA"/>
        </w:rPr>
        <w:t xml:space="preserve">наступления исполнения </w:t>
      </w:r>
      <w:r>
        <w:rPr>
          <w:sz w:val="28"/>
          <w:szCs w:val="28"/>
          <w:lang w:val="en-BE" w:eastAsia="en-BE" w:bidi="ar-SA"/>
        </w:rPr>
        <w:lastRenderedPageBreak/>
        <w:t>обязательства, установленной Договором, по дату погашения просроченной задолженности (включительно).</w:t>
      </w:r>
    </w:p>
    <w:p w:rsidR="00000000" w:rsidRDefault="005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условий Кредитного договора обязательства заемщика считаются надлежаще и полностью выполненными после возврата кредитору вс</w:t>
      </w:r>
      <w:r>
        <w:rPr>
          <w:sz w:val="28"/>
          <w:szCs w:val="28"/>
          <w:lang w:val="en-BE" w:eastAsia="en-BE" w:bidi="ar-SA"/>
        </w:rPr>
        <w:t>ей суммы кредита, уплаты процентов за пользование кредитом, неустойки в соответствии с условиями Кредитного договора, определяемых на дату погашения кредита, и возмещении расходов, связанных с взысканием задолженности.</w:t>
      </w:r>
    </w:p>
    <w:p w:rsidR="00000000" w:rsidRDefault="005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28.03.2019г. заемщик Полякова Н.С. ум</w:t>
      </w:r>
      <w:r>
        <w:rPr>
          <w:sz w:val="28"/>
          <w:szCs w:val="28"/>
          <w:lang w:val="en-BE" w:eastAsia="en-BE" w:bidi="ar-SA"/>
        </w:rPr>
        <w:t>ерла.</w:t>
      </w:r>
    </w:p>
    <w:p w:rsidR="00000000" w:rsidRDefault="005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настоящее время обязательства по кредитному договору №92381164 от 28.06.2017г. не исполняются, погашение и уплата процентов за пользование кредитом не производятся, в связи с чем, образовалась задолженность.           </w:t>
      </w:r>
    </w:p>
    <w:p w:rsidR="00000000" w:rsidRDefault="005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Наследниками по закону, приня</w:t>
      </w:r>
      <w:r>
        <w:rPr>
          <w:sz w:val="28"/>
          <w:szCs w:val="28"/>
          <w:lang w:val="en-BE" w:eastAsia="en-BE" w:bidi="ar-SA"/>
        </w:rPr>
        <w:t>вшими наследство после смерти наследодателя Поляковой Н.С. являются дочери – Черникова О.Н., Джандан И.Н.</w:t>
      </w:r>
    </w:p>
    <w:p w:rsidR="00000000" w:rsidRDefault="005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ПАО «Сбербанк России» своего представителя в суд не направил, о времени и месте рассмотрения дела извещен надлежащим образом, причина неявки суд</w:t>
      </w:r>
      <w:r>
        <w:rPr>
          <w:sz w:val="28"/>
          <w:szCs w:val="28"/>
          <w:lang w:val="en-BE" w:eastAsia="en-BE" w:bidi="ar-SA"/>
        </w:rPr>
        <w:t xml:space="preserve">у неизвестна, ходатайств об отложении дела не заявлено, просил рассмотреть дело в отсутствии своего представителя.  </w:t>
      </w:r>
    </w:p>
    <w:p w:rsidR="00000000" w:rsidRDefault="005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Ответчики Черникова О.Н., Джандан И.Н. в судебное заседание не явились, надлежащим образом извещены, причина неявки суду неизвестна, ходата</w:t>
      </w:r>
      <w:r>
        <w:rPr>
          <w:sz w:val="28"/>
          <w:szCs w:val="28"/>
          <w:lang w:val="en-BE" w:eastAsia="en-BE" w:bidi="ar-SA"/>
        </w:rPr>
        <w:t xml:space="preserve">йств об отложении дела не заявлено, возражений на иск не представлено </w:t>
      </w:r>
    </w:p>
    <w:p w:rsidR="00000000" w:rsidRDefault="005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изучив и исследовав письменные материалы дела, обсудив вопрос о рассмотрении дела в отсутствии неявившихся лиц, надлежащим образом извещенных, приходит к выводу об удовлетворении з</w:t>
      </w:r>
      <w:r>
        <w:rPr>
          <w:sz w:val="28"/>
          <w:szCs w:val="28"/>
          <w:lang w:val="en-BE" w:eastAsia="en-BE" w:bidi="ar-SA"/>
        </w:rPr>
        <w:t>аявленных требований в силу следующего.</w:t>
      </w:r>
    </w:p>
    <w:p w:rsidR="00000000" w:rsidRDefault="005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</w:t>
      </w:r>
      <w:r>
        <w:rPr>
          <w:sz w:val="28"/>
          <w:szCs w:val="28"/>
          <w:lang w:val="en-BE" w:eastAsia="en-BE" w:bidi="ar-SA"/>
        </w:rPr>
        <w:t>твии с обычаями делового оборота или иными обычно предъявляемыми требованиями.</w:t>
      </w:r>
    </w:p>
    <w:p w:rsidR="00000000" w:rsidRDefault="0052394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:rsidR="00000000" w:rsidRDefault="0052394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</w:t>
      </w:r>
      <w:r>
        <w:rPr>
          <w:sz w:val="28"/>
          <w:szCs w:val="28"/>
          <w:lang w:val="en-BE" w:eastAsia="en-BE" w:bidi="ar-SA"/>
        </w:rPr>
        <w:t xml:space="preserve">сно </w:t>
      </w:r>
      <w:hyperlink r:id="rId5" w:history="1">
        <w:r>
          <w:rPr>
            <w:color w:val="0000EE"/>
            <w:sz w:val="28"/>
            <w:szCs w:val="28"/>
            <w:lang w:val="en-BE" w:eastAsia="en-BE" w:bidi="ar-SA"/>
          </w:rPr>
          <w:t>ст. 421</w:t>
        </w:r>
      </w:hyperlink>
      <w:r>
        <w:rPr>
          <w:sz w:val="28"/>
          <w:szCs w:val="28"/>
          <w:lang w:val="en-BE" w:eastAsia="en-BE" w:bidi="ar-SA"/>
        </w:rPr>
        <w:t xml:space="preserve"> ГК Российской Федерации граждане и юридические лица свободы в заключение договора. Понуждение к заключению догов</w:t>
      </w:r>
      <w:r>
        <w:rPr>
          <w:sz w:val="28"/>
          <w:szCs w:val="28"/>
          <w:lang w:val="en-BE" w:eastAsia="en-BE" w:bidi="ar-SA"/>
        </w:rPr>
        <w:t>ора не допускается, за исключением случаев, когда обязанность заключить договор предусмотрена ГК РФ, законом или добровольно принятым обязательством.</w:t>
      </w:r>
    </w:p>
    <w:p w:rsidR="00000000" w:rsidRDefault="0052394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819 ГК РФ по кредитному договору банк или иная кредитная организация (кредитор) обязуются пре</w:t>
      </w:r>
      <w:r>
        <w:rPr>
          <w:sz w:val="28"/>
          <w:szCs w:val="28"/>
          <w:lang w:val="en-BE" w:eastAsia="en-BE" w:bidi="ar-SA"/>
        </w:rPr>
        <w:t xml:space="preserve">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</w:t>
      </w:r>
      <w:r>
        <w:rPr>
          <w:sz w:val="28"/>
          <w:szCs w:val="28"/>
          <w:lang w:val="en-BE" w:eastAsia="en-BE" w:bidi="ar-SA"/>
        </w:rPr>
        <w:lastRenderedPageBreak/>
        <w:t xml:space="preserve">нее. К отношениям по кредитному договору применяются правила, предусмотренные </w:t>
      </w:r>
      <w:r>
        <w:rPr>
          <w:sz w:val="28"/>
          <w:szCs w:val="28"/>
          <w:lang w:val="en-BE" w:eastAsia="en-BE" w:bidi="ar-SA"/>
        </w:rPr>
        <w:t>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:rsidR="00000000" w:rsidRDefault="0052394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ч. 1 ст. 810 ГК РФ заемщик обязан возвратить заимодавцу полученную сумму займа в срок и в порядке, которые преду</w:t>
      </w:r>
      <w:r>
        <w:rPr>
          <w:sz w:val="28"/>
          <w:szCs w:val="28"/>
          <w:lang w:val="en-BE" w:eastAsia="en-BE" w:bidi="ar-SA"/>
        </w:rPr>
        <w:t>смотрены договором займа.</w:t>
      </w:r>
      <w:r>
        <w:rPr>
          <w:sz w:val="28"/>
          <w:szCs w:val="28"/>
          <w:lang w:val="en-BE" w:eastAsia="en-BE" w:bidi="ar-SA"/>
        </w:rPr>
        <w:tab/>
      </w:r>
    </w:p>
    <w:p w:rsidR="00000000" w:rsidRDefault="0052394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:rsidR="00000000" w:rsidRDefault="0052394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п.2 ст.811 ГК РФ, если</w:t>
      </w:r>
      <w:r>
        <w:rPr>
          <w:sz w:val="28"/>
          <w:szCs w:val="28"/>
          <w:lang w:val="en-BE" w:eastAsia="en-BE" w:bidi="ar-SA"/>
        </w:rPr>
        <w:t xml:space="preserve">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</w:t>
      </w:r>
      <w:r>
        <w:rPr>
          <w:sz w:val="28"/>
          <w:szCs w:val="28"/>
          <w:lang w:val="en-BE" w:eastAsia="en-BE" w:bidi="ar-SA"/>
        </w:rPr>
        <w:t xml:space="preserve">мися процентами. </w:t>
      </w:r>
    </w:p>
    <w:p w:rsidR="00000000" w:rsidRDefault="0052394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ст.329 ГК РФ, исполнение обязательств обеспечивается неустойкой, залогом, удержанием вещи должника, поручительством, независимой гарантией, задатком, обеспечительным платежом и другими способами, предусмотренными законом</w:t>
      </w:r>
      <w:r>
        <w:rPr>
          <w:sz w:val="28"/>
          <w:szCs w:val="28"/>
          <w:lang w:val="en-BE" w:eastAsia="en-BE" w:bidi="ar-SA"/>
        </w:rPr>
        <w:t xml:space="preserve"> или договором.</w:t>
      </w:r>
    </w:p>
    <w:p w:rsidR="00000000" w:rsidRDefault="0052394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ст.1142 ГК РФ к наследникам первой очереди относятся дети, супруг, родители наследодателя.</w:t>
      </w:r>
    </w:p>
    <w:p w:rsidR="00000000" w:rsidRDefault="0052394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ч.1 ст.1175 ГК РФ каждый из наследников отвечает по долгам наследодателя в пределах стоимости перешедшего к нему н</w:t>
      </w:r>
      <w:r>
        <w:rPr>
          <w:sz w:val="28"/>
          <w:szCs w:val="28"/>
          <w:lang w:val="en-BE" w:eastAsia="en-BE" w:bidi="ar-SA"/>
        </w:rPr>
        <w:t>аследственного имущества.</w:t>
      </w:r>
    </w:p>
    <w:p w:rsidR="00000000" w:rsidRDefault="0052394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п.13 Постановления Пленума Верховного суда РФ от 29.05.2012г. № 9 «О судебной практике по делам о наследовании» (далее – Постановление Пленума № 9) при рассмотрении споров о наследовании судам необходимо установит</w:t>
      </w:r>
      <w:r>
        <w:rPr>
          <w:sz w:val="28"/>
          <w:szCs w:val="28"/>
          <w:lang w:val="en-BE" w:eastAsia="en-BE" w:bidi="ar-SA"/>
        </w:rPr>
        <w:t>ь наследников, принявших наследство, и привлечь их к участию в рассмотрении спора в качестве соответчиков. При этом в п.6 Постановления Пленума №9 суд разъяснил о праве истца на обращение в суд с иском к наследственному имуществу (п.3 ст.1175 ГК РФ).</w:t>
      </w:r>
    </w:p>
    <w:p w:rsidR="00000000" w:rsidRDefault="005239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</w:t>
      </w:r>
      <w:r>
        <w:rPr>
          <w:sz w:val="28"/>
          <w:szCs w:val="28"/>
          <w:lang w:val="en-BE" w:eastAsia="en-BE" w:bidi="ar-SA"/>
        </w:rPr>
        <w:t xml:space="preserve">становлено судом и подтверждается материалами дела, в соответствии с кредитным договором (Индивидуальными условиями кредитования) №92381164 от 28.06.2017г. ПАО «Сбербанк России» является Кредитором, а Полякова Н.С. – Заемщиком по кредиту на сумму </w:t>
      </w:r>
      <w:r>
        <w:rPr>
          <w:rStyle w:val="cat-Sumgrp-25rplc-3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Кре</w:t>
      </w:r>
      <w:r>
        <w:rPr>
          <w:sz w:val="28"/>
          <w:szCs w:val="28"/>
          <w:lang w:val="en-BE" w:eastAsia="en-BE" w:bidi="ar-SA"/>
        </w:rPr>
        <w:t xml:space="preserve">дит выдавался на срок 48 месяцев под 15,9% годовых. </w:t>
      </w:r>
    </w:p>
    <w:p w:rsidR="00000000" w:rsidRDefault="005239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Данный кредит предоставлен в соответствии с Общими условиями предоставления, обслуживания и погашения кредитов для физических лиц по продукту «Потребительский кредит» (Общие условия кредитования), которы</w:t>
      </w:r>
      <w:r>
        <w:rPr>
          <w:sz w:val="28"/>
          <w:szCs w:val="28"/>
          <w:lang w:val="en-BE" w:eastAsia="en-BE" w:bidi="ar-SA"/>
        </w:rPr>
        <w:t>е являются неотъемлемой частью Кредитного договора и размещены на официальном сайте ПАО Сбербанк и в его подразделениях.</w:t>
      </w:r>
    </w:p>
    <w:p w:rsidR="00000000" w:rsidRDefault="005239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п.3.1.1 Общих условий кредитования погашение кредита и уплата процентов должны производиться ежемесячными аннуитетными</w:t>
      </w:r>
      <w:r>
        <w:rPr>
          <w:sz w:val="28"/>
          <w:szCs w:val="28"/>
          <w:lang w:val="en-BE" w:eastAsia="en-BE" w:bidi="ar-SA"/>
        </w:rPr>
        <w:t xml:space="preserve"> платежами в соответствии с Графиком платежей в Платежную дату, начиная с месяца, следующего за месяцем получения кредита (при отсутствии в календарном месяце Платежной даты – в последний календарный день месяца) путем перечисления со счета Заемщика или сч</w:t>
      </w:r>
      <w:r>
        <w:rPr>
          <w:sz w:val="28"/>
          <w:szCs w:val="28"/>
          <w:lang w:val="en-BE" w:eastAsia="en-BE" w:bidi="ar-SA"/>
        </w:rPr>
        <w:t>ета третьего лица, открытого у Кредитора (</w:t>
      </w:r>
      <w:r>
        <w:rPr>
          <w:rStyle w:val="cat-Addressgrp-1rplc-37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условий). </w:t>
      </w:r>
    </w:p>
    <w:p w:rsidR="00000000" w:rsidRDefault="005239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п.3.3 Общих условий кредитования за несвоевременное внесение (перечислении) ежемесячного платежа в погашение кредита и/или уплату процентов за пользование кредитом (в соответствии с </w:t>
      </w:r>
      <w:r>
        <w:rPr>
          <w:rStyle w:val="cat-Addressgrp-2rplc-3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>условий) Заемщик уплачивает Кредитору неустойку в размере 20% годовых с суммы просроченного платежа за каждый день просрочки с даты, следующей за датой наступления исполнения обязательства, установленной Договором, по дату погашения просроченной задолженно</w:t>
      </w:r>
      <w:r>
        <w:rPr>
          <w:sz w:val="28"/>
          <w:szCs w:val="28"/>
          <w:lang w:val="en-BE" w:eastAsia="en-BE" w:bidi="ar-SA"/>
        </w:rPr>
        <w:t>сти (включительно).</w:t>
      </w:r>
    </w:p>
    <w:p w:rsidR="00000000" w:rsidRDefault="005239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условий Кредитного договора отсчет срока для начисления процентов за пользование кредитом начинается со следующего дня с даты образования задолженности по ссудному счету и заканчиваются датой погашения задолженности по ссудному</w:t>
      </w:r>
      <w:r>
        <w:rPr>
          <w:sz w:val="28"/>
          <w:szCs w:val="28"/>
          <w:lang w:val="en-BE" w:eastAsia="en-BE" w:bidi="ar-SA"/>
        </w:rPr>
        <w:t xml:space="preserve"> счету (включительно).</w:t>
      </w:r>
    </w:p>
    <w:p w:rsidR="00000000" w:rsidRDefault="005239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условий Кредитного договора обязательства заемщика считаются надлежаще и полностью выполненными после возврата кредитору всей суммы кредита, уплаты процентов за пользование кредитом, неустойки в соответствии с условиями Кред</w:t>
      </w:r>
      <w:r>
        <w:rPr>
          <w:sz w:val="28"/>
          <w:szCs w:val="28"/>
          <w:lang w:val="en-BE" w:eastAsia="en-BE" w:bidi="ar-SA"/>
        </w:rPr>
        <w:t>итного договора, определяемых на дату погашения кредита, и возмещении расходов, связанных с взысканием задолженности.</w:t>
      </w:r>
    </w:p>
    <w:p w:rsidR="00000000" w:rsidRDefault="005239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Таким образом, при заключении Кредитного договора заемщик Полякова Н.С. располагала полной информацией об его условиях, и, добровольно, в </w:t>
      </w:r>
      <w:r>
        <w:rPr>
          <w:sz w:val="28"/>
          <w:szCs w:val="28"/>
          <w:lang w:val="en-BE" w:eastAsia="en-BE" w:bidi="ar-SA"/>
        </w:rPr>
        <w:t>соответствии со своим волеизъявлением, о чем свидетельствует ее собственноручная подпись, приняла на себя все права и обязанности, определенные кредитным договором №92381164 от 28.06.2017г.</w:t>
      </w:r>
    </w:p>
    <w:p w:rsidR="00000000" w:rsidRDefault="005239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условиями Кредитного договора Банк свои обязатель</w:t>
      </w:r>
      <w:r>
        <w:rPr>
          <w:sz w:val="28"/>
          <w:szCs w:val="28"/>
          <w:lang w:val="en-BE" w:eastAsia="en-BE" w:bidi="ar-SA"/>
        </w:rPr>
        <w:t>ства исполнил, перечислил Заемщику денежные средства, что подтверждается представленными в материалы дела доказательствами.</w:t>
      </w:r>
    </w:p>
    <w:p w:rsidR="00000000" w:rsidRDefault="005239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28.03.2019г. заемщик Полякова Н.С. умерла, что подтверждается свидетельством о смерти VIII -МЮ № 786931 от 29.03.2019г. (копия насле</w:t>
      </w:r>
      <w:r>
        <w:rPr>
          <w:sz w:val="28"/>
          <w:szCs w:val="28"/>
          <w:lang w:val="en-BE" w:eastAsia="en-BE" w:bidi="ar-SA"/>
        </w:rPr>
        <w:t xml:space="preserve">дственного дела).      </w:t>
      </w:r>
    </w:p>
    <w:p w:rsidR="00000000" w:rsidRDefault="005239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настоящее время обязательства по Кредитному договору не исполняются, погашение и уплата процентов за пользование кредитом не производятся, в связи с чем, по состоянию на 26.10.2021г. образовалась задолженность в размере </w:t>
      </w:r>
      <w:r>
        <w:rPr>
          <w:rStyle w:val="cat-Sumgrp-21rplc-4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    </w:t>
      </w:r>
      <w:r>
        <w:rPr>
          <w:sz w:val="28"/>
          <w:szCs w:val="28"/>
          <w:lang w:val="en-BE" w:eastAsia="en-BE" w:bidi="ar-SA"/>
        </w:rPr>
        <w:t xml:space="preserve">      </w:t>
      </w:r>
    </w:p>
    <w:p w:rsidR="00000000" w:rsidRDefault="005239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материалам наследственного дела, в круг наследников, принявших наследство Поляковой Н.С., входит дочь наследодателя – Черникова Ольга Николаевна, зарегистрированная по месту жительства по адресу: </w:t>
      </w:r>
      <w:r>
        <w:rPr>
          <w:rStyle w:val="cat-Addressgrp-3rplc-4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, дочь наследодателя Джандан Ирина Нико</w:t>
      </w:r>
      <w:r>
        <w:rPr>
          <w:sz w:val="28"/>
          <w:szCs w:val="28"/>
          <w:lang w:val="en-BE" w:eastAsia="en-BE" w:bidi="ar-SA"/>
        </w:rPr>
        <w:t xml:space="preserve">лаевна, зарегистрированная по адресу: </w:t>
      </w:r>
      <w:r>
        <w:rPr>
          <w:rStyle w:val="cat-Addressgrp-4rplc-4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– Мещерская, д. 26, к.1, кв. 42 (копия материалов наследственного дела).</w:t>
      </w:r>
    </w:p>
    <w:p w:rsidR="00000000" w:rsidRDefault="0052394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усматривается из копии наследственного дела №106/2019 к имуществу умершей Поляковой Н.С. с заявлением от 25.09.2019г. о принятии наслед</w:t>
      </w:r>
      <w:r>
        <w:rPr>
          <w:sz w:val="28"/>
          <w:szCs w:val="28"/>
          <w:lang w:val="en-BE" w:eastAsia="en-BE" w:bidi="ar-SA"/>
        </w:rPr>
        <w:t>ства по любому из оснований наследования, по которому возникает право наследовать имущество наследодателя, где бы оно не находилось и в чем бы оно не заключалось, обратились  Черникова О.Н., Джандан И.Н.</w:t>
      </w:r>
    </w:p>
    <w:p w:rsidR="00000000" w:rsidRDefault="0052394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Других наследников первой очереди, наследников по пр</w:t>
      </w:r>
      <w:r>
        <w:rPr>
          <w:sz w:val="28"/>
          <w:szCs w:val="28"/>
          <w:lang w:val="en-BE" w:eastAsia="en-BE" w:bidi="ar-SA"/>
        </w:rPr>
        <w:t>аву представления, а также нетрудоспособных лиц, которые находились бы на иждивении наследодателя не менее одного года до её смерти, не имеется (копия наследственного дела).</w:t>
      </w:r>
    </w:p>
    <w:p w:rsidR="00000000" w:rsidRDefault="0052394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усматривается из копии наследственного дела, наследственное имущество умершей </w:t>
      </w:r>
      <w:r>
        <w:rPr>
          <w:sz w:val="28"/>
          <w:szCs w:val="28"/>
          <w:lang w:val="en-BE" w:eastAsia="en-BE" w:bidi="ar-SA"/>
        </w:rPr>
        <w:t xml:space="preserve">Поляковой Н.С. состоит из 1/10 доли в праве общей долевой собственности на квартиру, расположенную по адресу: </w:t>
      </w:r>
      <w:r>
        <w:rPr>
          <w:rStyle w:val="cat-Addressgrp-3rplc-5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, права на денежные средства в ПАО «Почта Банк», земельный участок и жилой дом, расположенные по адресу: </w:t>
      </w:r>
      <w:r>
        <w:rPr>
          <w:rStyle w:val="cat-Addressgrp-5rplc-5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, Одинцовский р – н., </w:t>
      </w:r>
      <w:r>
        <w:rPr>
          <w:rStyle w:val="cat-Addressgrp-6rplc-53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, чт</w:t>
      </w:r>
      <w:r>
        <w:rPr>
          <w:sz w:val="28"/>
          <w:szCs w:val="28"/>
          <w:lang w:val="en-BE" w:eastAsia="en-BE" w:bidi="ar-SA"/>
        </w:rPr>
        <w:t>о подтверждается представленными в материалы дела доказательствами.</w:t>
      </w:r>
    </w:p>
    <w:p w:rsidR="00000000" w:rsidRDefault="0052394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справки от 19.09.2019г., выданной МФЦ </w:t>
      </w:r>
      <w:r>
        <w:rPr>
          <w:rStyle w:val="cat-Addressgrp-7rplc-5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Кунцево, Полякова Н.С., </w:t>
      </w:r>
      <w:r>
        <w:rPr>
          <w:rStyle w:val="cat-PassportDatagrp-27rplc-56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, на день смерти 28.03.2019г. была зарегистрирована по месту жительства по адресу: </w:t>
      </w:r>
      <w:r>
        <w:rPr>
          <w:rStyle w:val="cat-Addressgrp-3rplc-57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, выпи</w:t>
      </w:r>
      <w:r>
        <w:rPr>
          <w:sz w:val="28"/>
          <w:szCs w:val="28"/>
          <w:lang w:val="en-BE" w:eastAsia="en-BE" w:bidi="ar-SA"/>
        </w:rPr>
        <w:t xml:space="preserve">сана 28.03.2019г. (свидетельство о смерти VIII -МЮ № 786931 от 29.03.2019г.). Совместно с ней были зарегистрированы </w:t>
      </w:r>
      <w:r>
        <w:rPr>
          <w:rStyle w:val="cat-FIOgrp-18rplc-5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Черникова О.Н., </w:t>
      </w:r>
      <w:r>
        <w:rPr>
          <w:rStyle w:val="cat-FIOgrp-19rplc-6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</w:t>
      </w:r>
      <w:r>
        <w:rPr>
          <w:rStyle w:val="cat-FIOgrp-20rplc-61"/>
          <w:sz w:val="28"/>
          <w:szCs w:val="28"/>
          <w:lang w:val="en-BE" w:eastAsia="en-BE" w:bidi="ar-SA"/>
        </w:rPr>
        <w:t>фио</w:t>
      </w:r>
    </w:p>
    <w:p w:rsidR="00000000" w:rsidRDefault="0052394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Судом установлено, что наследниками по закону, принявшими наследство после смерти наследодателя Поляковой Н.С.</w:t>
      </w:r>
      <w:r>
        <w:rPr>
          <w:sz w:val="28"/>
          <w:szCs w:val="28"/>
          <w:lang w:val="en-BE" w:eastAsia="en-BE" w:bidi="ar-SA"/>
        </w:rPr>
        <w:t xml:space="preserve"> являются  дочь наследодателя Черникова Ольга Николаевна, зарегистрированная по месту жительства по адресу: </w:t>
      </w:r>
      <w:r>
        <w:rPr>
          <w:rStyle w:val="cat-Addressgrp-3rplc-6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, дочь наследодателя Джандан Ирина Николаевна, зарегистрированная по адресу:  </w:t>
      </w:r>
      <w:r>
        <w:rPr>
          <w:rStyle w:val="cat-Addressgrp-4rplc-6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– Мещерская, д. 26, к.1, кв. 42</w:t>
      </w:r>
    </w:p>
    <w:p w:rsidR="00000000" w:rsidRDefault="0052394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материалов дела следует,</w:t>
      </w:r>
      <w:r>
        <w:rPr>
          <w:sz w:val="28"/>
          <w:szCs w:val="28"/>
          <w:lang w:val="en-BE" w:eastAsia="en-BE" w:bidi="ar-SA"/>
        </w:rPr>
        <w:t xml:space="preserve"> что по состоянию на 26.10.2021г. задолженность Поляковой Н.С. перед Банком по кредитному договору составила </w:t>
      </w:r>
      <w:r>
        <w:rPr>
          <w:rStyle w:val="cat-Sumgrp-21rplc-6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 просроченный основной долг в размере </w:t>
      </w:r>
      <w:r>
        <w:rPr>
          <w:rStyle w:val="cat-Sumgrp-23rplc-6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задолженность по процентам в размере </w:t>
      </w:r>
      <w:r>
        <w:rPr>
          <w:rStyle w:val="cat-Sumgrp-26rplc-7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что подтверждается расчетом задолженности</w:t>
      </w:r>
      <w:r>
        <w:rPr>
          <w:sz w:val="28"/>
          <w:szCs w:val="28"/>
          <w:lang w:val="en-BE" w:eastAsia="en-BE" w:bidi="ar-SA"/>
        </w:rPr>
        <w:t xml:space="preserve"> по договору №92381164 от 28.06.2017г., движением основного долга и срочных процентов, движением просроченного основного долга и неустойки за просрочку основного долга, движением просроченных процентов и неустойки за просрочку процентов, историей погашений</w:t>
      </w:r>
      <w:r>
        <w:rPr>
          <w:sz w:val="28"/>
          <w:szCs w:val="28"/>
          <w:lang w:val="en-BE" w:eastAsia="en-BE" w:bidi="ar-SA"/>
        </w:rPr>
        <w:t xml:space="preserve"> по кредиту, представленными в материалы дела.</w:t>
      </w:r>
    </w:p>
    <w:p w:rsidR="00000000" w:rsidRDefault="005239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Отправленные истцом ранее в адрес предполагаемых наследников требования (претензии) досудебного урегулирования спорных правоотношений, остались без ответа и удовлетворения.</w:t>
      </w:r>
    </w:p>
    <w:p w:rsidR="00000000" w:rsidRDefault="005239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ч.1 ст.1175 ГК РФ к</w:t>
      </w:r>
      <w:r>
        <w:rPr>
          <w:sz w:val="28"/>
          <w:szCs w:val="28"/>
          <w:lang w:val="en-BE" w:eastAsia="en-BE" w:bidi="ar-SA"/>
        </w:rPr>
        <w:t>аждый из наследников отвечает по долгам наследодателя в пределах стоимости перешедшего к нему наследственного имущества.</w:t>
      </w:r>
    </w:p>
    <w:p w:rsidR="00000000" w:rsidRDefault="0052394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п.58 Постановления Пленума Верховного Суда РФ от 29.05.2012 №9 «О судебной практике по делам о наследовании» под долга</w:t>
      </w:r>
      <w:r>
        <w:rPr>
          <w:sz w:val="28"/>
          <w:szCs w:val="28"/>
          <w:lang w:val="en-BE" w:eastAsia="en-BE" w:bidi="ar-SA"/>
        </w:rPr>
        <w:t>ми наследодателя, по которым отвечают наследники, следует понимать все имеющиеся у наследодателя к моменту открытия наследства обязательства, не прекращающиеся со смертью должника, независимо от наступления срока их исполнения, а ровно от времени их выявле</w:t>
      </w:r>
      <w:r>
        <w:rPr>
          <w:sz w:val="28"/>
          <w:szCs w:val="28"/>
          <w:lang w:val="en-BE" w:eastAsia="en-BE" w:bidi="ar-SA"/>
        </w:rPr>
        <w:t xml:space="preserve">ния и осведомленности о них наследников при принятии наследства. </w:t>
      </w:r>
    </w:p>
    <w:p w:rsidR="00000000" w:rsidRDefault="0052394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59 указанного Постановления смерть должника не является обстоятельством, влекущим досрочное исполнение его обязательств наследниками. То есть, наследник должника по креди</w:t>
      </w:r>
      <w:r>
        <w:rPr>
          <w:sz w:val="28"/>
          <w:szCs w:val="28"/>
          <w:lang w:val="en-BE" w:eastAsia="en-BE" w:bidi="ar-SA"/>
        </w:rPr>
        <w:t>тному договору обязан возвратить кредитору, полученную наследодателем денежную сумму и уплатить проценты на нее в срок и в порядке, которые предусмотрены кредитным договором.</w:t>
      </w:r>
    </w:p>
    <w:p w:rsidR="00000000" w:rsidRDefault="0052394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абз.2 ст.61 Постановления Пленума Верховного Суда РФ от 29.05.2012 №9 «О</w:t>
      </w:r>
      <w:r>
        <w:rPr>
          <w:sz w:val="28"/>
          <w:szCs w:val="28"/>
          <w:lang w:val="en-BE" w:eastAsia="en-BE" w:bidi="ar-SA"/>
        </w:rPr>
        <w:t xml:space="preserve"> судебной практике по делам о наследовании», поскольку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исполнению со дня открытия наследства (на</w:t>
      </w:r>
      <w:r>
        <w:rPr>
          <w:sz w:val="28"/>
          <w:szCs w:val="28"/>
          <w:lang w:val="en-BE" w:eastAsia="en-BE" w:bidi="ar-SA"/>
        </w:rPr>
        <w:t>пример, если наследодателем был заключен кредитный договор, обязанности по возврату денежной суммы, полученной наследодателем, и уплате процентов за нее).</w:t>
      </w:r>
    </w:p>
    <w:p w:rsidR="00000000" w:rsidRDefault="0052394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Разрешая исковые требования о взыскании задолженности по кредитному договору №92381164 от 28.06.2017г</w:t>
      </w:r>
      <w:r>
        <w:rPr>
          <w:sz w:val="28"/>
          <w:szCs w:val="28"/>
          <w:lang w:val="en-BE" w:eastAsia="en-BE" w:bidi="ar-SA"/>
        </w:rPr>
        <w:t>., заключенному с Поляковой Н.С., суд, руководствуясь вышеперечисленными нормами права, оценив представленные в материалы дела доказательства по правилам ст. ст. 12,56,67 ГПК РФ, проанализировав законодательство, регулирующее общие положения исполнения обя</w:t>
      </w:r>
      <w:r>
        <w:rPr>
          <w:sz w:val="28"/>
          <w:szCs w:val="28"/>
          <w:lang w:val="en-BE" w:eastAsia="en-BE" w:bidi="ar-SA"/>
        </w:rPr>
        <w:t>зательств, недопустимость одностороннего исполнения обязательств (ст. ст. 309,310 ГК РФ), положения о кредитном договоре (ст. ст. 810, 811,819 ГК РФ), положения закона об ответственности наследников по долгам наследодателя (п.1 ст.1175 ГК РФ), исходит из т</w:t>
      </w:r>
      <w:r>
        <w:rPr>
          <w:sz w:val="28"/>
          <w:szCs w:val="28"/>
          <w:lang w:val="en-BE" w:eastAsia="en-BE" w:bidi="ar-SA"/>
        </w:rPr>
        <w:t>ого, что обязательство заемщиком Поляковой Н.С. по Кредитному договору  в установленный договором срок не исполнено, в связи с чем, приходит к выводу о взыскании с ответчиков Черниковой О.Н., Джандан И.Н. в пользу ПАО «Сбербанк России» в лице филиала – Мос</w:t>
      </w:r>
      <w:r>
        <w:rPr>
          <w:sz w:val="28"/>
          <w:szCs w:val="28"/>
          <w:lang w:val="en-BE" w:eastAsia="en-BE" w:bidi="ar-SA"/>
        </w:rPr>
        <w:t xml:space="preserve">ковского банка ПАО Сбербанк задолженности по кредитному договору №92381164 от 28.06.2017г. в размере </w:t>
      </w:r>
      <w:r>
        <w:rPr>
          <w:rStyle w:val="cat-Sumgrp-21rplc-7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в счет стоимости наследственного имущества.  </w:t>
      </w:r>
    </w:p>
    <w:p w:rsidR="00000000" w:rsidRDefault="005239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450 ГК РФ по требованию одной из сторон договор может быть изменен или расторгнут</w:t>
      </w:r>
      <w:r>
        <w:rPr>
          <w:sz w:val="28"/>
          <w:szCs w:val="28"/>
          <w:lang w:val="en-BE" w:eastAsia="en-BE" w:bidi="ar-SA"/>
        </w:rPr>
        <w:t xml:space="preserve"> по решению суда только при существенном нарушении договора другой стороной.</w:t>
      </w:r>
    </w:p>
    <w:p w:rsidR="00000000" w:rsidRDefault="005239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</w:t>
      </w:r>
      <w:r>
        <w:rPr>
          <w:sz w:val="28"/>
          <w:szCs w:val="28"/>
          <w:lang w:val="en-BE" w:eastAsia="en-BE" w:bidi="ar-SA"/>
        </w:rPr>
        <w:t>ывать при заключении договора.</w:t>
      </w:r>
    </w:p>
    <w:p w:rsidR="00000000" w:rsidRDefault="005239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«Положением о порядке формирования кредитными организациями резервов на возможные потери по ссудам, по ссудной и приравненной к ней задолженности», утвержденному Центральным Банком Российской Федерации 26.03.</w:t>
      </w:r>
      <w:r>
        <w:rPr>
          <w:sz w:val="28"/>
          <w:szCs w:val="28"/>
          <w:lang w:val="en-BE" w:eastAsia="en-BE" w:bidi="ar-SA"/>
        </w:rPr>
        <w:t>2004г. № 254-П, банк обязан в порядке формирования резерва перечислить на счет Банка России сумму, составляющую 100% задолженности по кредиту, и возвращена она может быть только после окончания исполнительного производства.</w:t>
      </w:r>
    </w:p>
    <w:p w:rsidR="00000000" w:rsidRDefault="005239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Банк терпит убытк</w:t>
      </w:r>
      <w:r>
        <w:rPr>
          <w:sz w:val="28"/>
          <w:szCs w:val="28"/>
          <w:lang w:val="en-BE" w:eastAsia="en-BE" w:bidi="ar-SA"/>
        </w:rPr>
        <w:t>и в виде упущенной выгоды дважды, исключая денежные средства в сумме задолженности из оборота, то есть не имеет возможности пользоваться данными денежными средствами.</w:t>
      </w:r>
    </w:p>
    <w:p w:rsidR="00000000" w:rsidRDefault="005239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Разрешая исковые требования о расторжении кредитного договора №92381164 от 28.06.2017г., </w:t>
      </w:r>
      <w:r>
        <w:rPr>
          <w:sz w:val="28"/>
          <w:szCs w:val="28"/>
          <w:lang w:val="en-BE" w:eastAsia="en-BE" w:bidi="ar-SA"/>
        </w:rPr>
        <w:t xml:space="preserve"> заключенного ПАО «Сбербанк России» в лице филиала - Московского банка ПАО Сбербанк с Поляковой Н.С., оценив  представленные доказательства по правилам ст. ст. 12,56,67 ГПК РФ, руководствуясь вышеперечисленными нормами права, суд исходит из того, что обяза</w:t>
      </w:r>
      <w:r>
        <w:rPr>
          <w:sz w:val="28"/>
          <w:szCs w:val="28"/>
          <w:lang w:val="en-BE" w:eastAsia="en-BE" w:bidi="ar-SA"/>
        </w:rPr>
        <w:t>тельства заемщиком Поляковой Н.С. по Кредитному договору добросовестно и надлежащим образом не исполнялись, имеет место существенное нарушение условий Кредитного договора, что полностью лишает истца финансовой выгоды, на которую он вправе был рассчитывать,</w:t>
      </w:r>
      <w:r>
        <w:rPr>
          <w:sz w:val="28"/>
          <w:szCs w:val="28"/>
          <w:lang w:val="en-BE" w:eastAsia="en-BE" w:bidi="ar-SA"/>
        </w:rPr>
        <w:t xml:space="preserve"> заключая Кредитный договор, в связи с чем, суд приходит к выводу о расторжении кредитного №92381164 от 28.06.2017г., заключенного с Поляковой Н.С.</w:t>
      </w:r>
    </w:p>
    <w:p w:rsidR="00000000" w:rsidRDefault="005239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 1 ст. 98 ГПК РФ стороне, в пользу которой состоялось решение суда, суд присуждает возмес</w:t>
      </w:r>
      <w:r>
        <w:rPr>
          <w:sz w:val="28"/>
          <w:szCs w:val="28"/>
          <w:lang w:val="en-BE" w:eastAsia="en-BE" w:bidi="ar-SA"/>
        </w:rPr>
        <w:t>тить с другой стороны все понесенные по делу судебные расходы, за исключением случаев, предусмотренных частью второй статьи 96 настоящего Кодекса. В случае, если иск удовлетворен частично, указанные в настоящей статье судебные расходы присуждаются истцу пр</w:t>
      </w:r>
      <w:r>
        <w:rPr>
          <w:sz w:val="28"/>
          <w:szCs w:val="28"/>
          <w:lang w:val="en-BE" w:eastAsia="en-BE" w:bidi="ar-SA"/>
        </w:rPr>
        <w:t>опорционально размеру удовлетворенных судом исковых требований, а ответчику пропорционально той части исковых требований, в которой истцу отказано.</w:t>
      </w:r>
    </w:p>
    <w:p w:rsidR="00000000" w:rsidRDefault="005239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Истцом при подаче иска была уплачена государственная пошлина в размере </w:t>
      </w:r>
      <w:r>
        <w:rPr>
          <w:rStyle w:val="cat-Sumgrp-22rplc-7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которая подлежит взысканию по </w:t>
      </w:r>
      <w:r>
        <w:rPr>
          <w:sz w:val="28"/>
          <w:szCs w:val="28"/>
          <w:lang w:val="en-BE" w:eastAsia="en-BE" w:bidi="ar-SA"/>
        </w:rPr>
        <w:t>правилам указанной статьи в солидарном  порядке с ответчиков в пользу истца.</w:t>
      </w:r>
    </w:p>
    <w:p w:rsidR="00000000" w:rsidRDefault="005239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руководствуясь ст. ст. 194-199 ГПК РФ, суд</w:t>
      </w:r>
    </w:p>
    <w:p w:rsidR="00000000" w:rsidRDefault="00523948">
      <w:pPr>
        <w:ind w:firstLine="708"/>
        <w:jc w:val="center"/>
        <w:rPr>
          <w:sz w:val="28"/>
          <w:szCs w:val="28"/>
          <w:lang w:val="en-BE" w:eastAsia="en-BE" w:bidi="ar-SA"/>
        </w:rPr>
      </w:pPr>
    </w:p>
    <w:p w:rsidR="00000000" w:rsidRDefault="00523948">
      <w:pPr>
        <w:ind w:firstLine="708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:rsidR="00000000" w:rsidRDefault="00523948">
      <w:pPr>
        <w:rPr>
          <w:sz w:val="28"/>
          <w:szCs w:val="28"/>
          <w:lang w:val="en-BE" w:eastAsia="en-BE" w:bidi="ar-SA"/>
        </w:rPr>
      </w:pPr>
    </w:p>
    <w:p w:rsidR="00000000" w:rsidRDefault="005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«Сбербанк России» в лице филиала - Московского банка ПАО Сбербанк к Черниковой</w:t>
      </w:r>
      <w:r>
        <w:rPr>
          <w:sz w:val="28"/>
          <w:szCs w:val="28"/>
          <w:lang w:val="en-BE" w:eastAsia="en-BE" w:bidi="ar-SA"/>
        </w:rPr>
        <w:t xml:space="preserve"> О.Н., Джандан И.Н. о расторжении кредитного договора, взыскании денежных средств – удовлетворить.</w:t>
      </w:r>
    </w:p>
    <w:p w:rsidR="00000000" w:rsidRDefault="005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Расторгнуть кредитный договор №92381164 от 28.06.2017г., заключенный между ПАО «Сбербанк России» в лице филиала - Московского банка ПАО Сбербанк и Поляковой </w:t>
      </w:r>
      <w:r>
        <w:rPr>
          <w:sz w:val="28"/>
          <w:szCs w:val="28"/>
          <w:lang w:val="en-BE" w:eastAsia="en-BE" w:bidi="ar-SA"/>
        </w:rPr>
        <w:t>Н.С.</w:t>
      </w:r>
    </w:p>
    <w:p w:rsidR="00000000" w:rsidRDefault="005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солидарном порядке с Черниковой Ольги Николаевны, Джандан Ирины Николаевны в пользу ПАО «Сбербанк России» в лице филиала – Московского банка ПАО Сбербанк задолженность по кредитному договору №92381164 от 28.06.2017г в размере </w:t>
      </w:r>
      <w:r>
        <w:rPr>
          <w:rStyle w:val="cat-Sumgrp-21rplc-8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за счет ст</w:t>
      </w:r>
      <w:r>
        <w:rPr>
          <w:sz w:val="28"/>
          <w:szCs w:val="28"/>
          <w:lang w:val="en-BE" w:eastAsia="en-BE" w:bidi="ar-SA"/>
        </w:rPr>
        <w:t xml:space="preserve">оимости наследственного имущества, расходы по уплате государственной пошлины в размере </w:t>
      </w:r>
      <w:r>
        <w:rPr>
          <w:rStyle w:val="cat-Sumgrp-22rplc-8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 </w:t>
      </w:r>
    </w:p>
    <w:p w:rsidR="00000000" w:rsidRDefault="005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обжаловано в Московский городской суд в течение месяца со дня принятия в окончательной форме через Кунцевский районный суд </w:t>
      </w:r>
      <w:r>
        <w:rPr>
          <w:rStyle w:val="cat-Addressgrp-0rplc-87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:rsidR="00000000" w:rsidRDefault="00523948">
      <w:pPr>
        <w:jc w:val="both"/>
        <w:rPr>
          <w:sz w:val="28"/>
          <w:szCs w:val="28"/>
          <w:lang w:val="en-BE" w:eastAsia="en-BE" w:bidi="ar-SA"/>
        </w:rPr>
      </w:pPr>
    </w:p>
    <w:p w:rsidR="00000000" w:rsidRDefault="00523948">
      <w:pPr>
        <w:rPr>
          <w:sz w:val="28"/>
          <w:szCs w:val="28"/>
          <w:lang w:val="en-BE" w:eastAsia="en-BE" w:bidi="ar-SA"/>
        </w:rPr>
      </w:pPr>
    </w:p>
    <w:p w:rsidR="00000000" w:rsidRDefault="00523948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                                  И.С. Самойлова</w:t>
      </w:r>
    </w:p>
    <w:p w:rsidR="00000000" w:rsidRDefault="00523948">
      <w:pPr>
        <w:rPr>
          <w:sz w:val="28"/>
          <w:szCs w:val="28"/>
          <w:lang w:val="en-BE" w:eastAsia="en-BE" w:bidi="ar-SA"/>
        </w:rPr>
      </w:pPr>
    </w:p>
    <w:p w:rsidR="00000000" w:rsidRDefault="00523948">
      <w:pPr>
        <w:jc w:val="center"/>
        <w:rPr>
          <w:sz w:val="28"/>
          <w:szCs w:val="28"/>
          <w:lang w:val="en-BE" w:eastAsia="en-BE" w:bidi="ar-SA"/>
        </w:rPr>
      </w:pPr>
    </w:p>
    <w:p w:rsidR="00000000" w:rsidRDefault="00523948">
      <w:pPr>
        <w:rPr>
          <w:sz w:val="22"/>
          <w:szCs w:val="22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3948"/>
    <w:rsid w:val="0052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20959083-F1B2-42A5-9FFE-AB6319D2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9rplc-3">
    <w:name w:val="cat-FIO grp-9 rplc-3"/>
    <w:basedOn w:val="a0"/>
  </w:style>
  <w:style w:type="character" w:customStyle="1" w:styleId="cat-Sumgrp-21rplc-11">
    <w:name w:val="cat-Sum grp-21 rplc-11"/>
    <w:basedOn w:val="a0"/>
  </w:style>
  <w:style w:type="character" w:customStyle="1" w:styleId="cat-Sumgrp-22rplc-12">
    <w:name w:val="cat-Sum grp-22 rplc-12"/>
    <w:basedOn w:val="a0"/>
  </w:style>
  <w:style w:type="character" w:customStyle="1" w:styleId="cat-Addressgrp-0rplc-13">
    <w:name w:val="cat-Address grp-0 rplc-13"/>
    <w:basedOn w:val="a0"/>
  </w:style>
  <w:style w:type="character" w:customStyle="1" w:styleId="cat-Addressgrp-0rplc-15">
    <w:name w:val="cat-Address grp-0 rplc-15"/>
    <w:basedOn w:val="a0"/>
  </w:style>
  <w:style w:type="character" w:customStyle="1" w:styleId="cat-Addressgrp-0rplc-16">
    <w:name w:val="cat-Address grp-0 rplc-16"/>
    <w:basedOn w:val="a0"/>
  </w:style>
  <w:style w:type="character" w:customStyle="1" w:styleId="cat-FIOgrp-9rplc-18">
    <w:name w:val="cat-FIO grp-9 rplc-18"/>
    <w:basedOn w:val="a0"/>
  </w:style>
  <w:style w:type="character" w:customStyle="1" w:styleId="cat-Sumgrp-21rplc-23">
    <w:name w:val="cat-Sum grp-21 rplc-23"/>
    <w:basedOn w:val="a0"/>
  </w:style>
  <w:style w:type="character" w:customStyle="1" w:styleId="cat-Sumgrp-23rplc-24">
    <w:name w:val="cat-Sum grp-23 rplc-24"/>
    <w:basedOn w:val="a0"/>
  </w:style>
  <w:style w:type="character" w:customStyle="1" w:styleId="cat-Sumgrp-24rplc-25">
    <w:name w:val="cat-Sum grp-24 rplc-25"/>
    <w:basedOn w:val="a0"/>
  </w:style>
  <w:style w:type="character" w:customStyle="1" w:styleId="cat-Sumgrp-22rplc-26">
    <w:name w:val="cat-Sum grp-22 rplc-26"/>
    <w:basedOn w:val="a0"/>
  </w:style>
  <w:style w:type="character" w:customStyle="1" w:styleId="cat-Sumgrp-25rplc-28">
    <w:name w:val="cat-Sum grp-25 rplc-28"/>
    <w:basedOn w:val="a0"/>
  </w:style>
  <w:style w:type="character" w:customStyle="1" w:styleId="cat-Sumgrp-25rplc-36">
    <w:name w:val="cat-Sum grp-25 rplc-36"/>
    <w:basedOn w:val="a0"/>
  </w:style>
  <w:style w:type="character" w:customStyle="1" w:styleId="cat-Addressgrp-1rplc-37">
    <w:name w:val="cat-Address grp-1 rplc-37"/>
    <w:basedOn w:val="a0"/>
  </w:style>
  <w:style w:type="character" w:customStyle="1" w:styleId="cat-Addressgrp-2rplc-38">
    <w:name w:val="cat-Address grp-2 rplc-38"/>
    <w:basedOn w:val="a0"/>
  </w:style>
  <w:style w:type="character" w:customStyle="1" w:styleId="cat-Sumgrp-21rplc-41">
    <w:name w:val="cat-Sum grp-21 rplc-41"/>
    <w:basedOn w:val="a0"/>
  </w:style>
  <w:style w:type="character" w:customStyle="1" w:styleId="cat-Addressgrp-3rplc-44">
    <w:name w:val="cat-Address grp-3 rplc-44"/>
    <w:basedOn w:val="a0"/>
  </w:style>
  <w:style w:type="character" w:customStyle="1" w:styleId="cat-Addressgrp-4rplc-46">
    <w:name w:val="cat-Address grp-4 rplc-46"/>
    <w:basedOn w:val="a0"/>
  </w:style>
  <w:style w:type="character" w:customStyle="1" w:styleId="cat-Addressgrp-3rplc-51">
    <w:name w:val="cat-Address grp-3 rplc-51"/>
    <w:basedOn w:val="a0"/>
  </w:style>
  <w:style w:type="character" w:customStyle="1" w:styleId="cat-Addressgrp-5rplc-52">
    <w:name w:val="cat-Address grp-5 rplc-52"/>
    <w:basedOn w:val="a0"/>
  </w:style>
  <w:style w:type="character" w:customStyle="1" w:styleId="cat-Addressgrp-6rplc-53">
    <w:name w:val="cat-Address grp-6 rplc-53"/>
    <w:basedOn w:val="a0"/>
  </w:style>
  <w:style w:type="character" w:customStyle="1" w:styleId="cat-Addressgrp-7rplc-54">
    <w:name w:val="cat-Address grp-7 rplc-54"/>
    <w:basedOn w:val="a0"/>
  </w:style>
  <w:style w:type="character" w:customStyle="1" w:styleId="cat-PassportDatagrp-27rplc-56">
    <w:name w:val="cat-PassportData grp-27 rplc-56"/>
    <w:basedOn w:val="a0"/>
  </w:style>
  <w:style w:type="character" w:customStyle="1" w:styleId="cat-Addressgrp-3rplc-57">
    <w:name w:val="cat-Address grp-3 rplc-57"/>
    <w:basedOn w:val="a0"/>
  </w:style>
  <w:style w:type="character" w:customStyle="1" w:styleId="cat-FIOgrp-18rplc-58">
    <w:name w:val="cat-FIO grp-18 rplc-58"/>
    <w:basedOn w:val="a0"/>
  </w:style>
  <w:style w:type="character" w:customStyle="1" w:styleId="cat-FIOgrp-19rplc-60">
    <w:name w:val="cat-FIO grp-19 rplc-60"/>
    <w:basedOn w:val="a0"/>
  </w:style>
  <w:style w:type="character" w:customStyle="1" w:styleId="cat-FIOgrp-20rplc-61">
    <w:name w:val="cat-FIO grp-20 rplc-61"/>
    <w:basedOn w:val="a0"/>
  </w:style>
  <w:style w:type="character" w:customStyle="1" w:styleId="cat-Addressgrp-3rplc-64">
    <w:name w:val="cat-Address grp-3 rplc-64"/>
    <w:basedOn w:val="a0"/>
  </w:style>
  <w:style w:type="character" w:customStyle="1" w:styleId="cat-Addressgrp-4rplc-66">
    <w:name w:val="cat-Address grp-4 rplc-66"/>
    <w:basedOn w:val="a0"/>
  </w:style>
  <w:style w:type="character" w:customStyle="1" w:styleId="cat-Sumgrp-21rplc-68">
    <w:name w:val="cat-Sum grp-21 rplc-68"/>
    <w:basedOn w:val="a0"/>
  </w:style>
  <w:style w:type="character" w:customStyle="1" w:styleId="cat-Sumgrp-23rplc-69">
    <w:name w:val="cat-Sum grp-23 rplc-69"/>
    <w:basedOn w:val="a0"/>
  </w:style>
  <w:style w:type="character" w:customStyle="1" w:styleId="cat-Sumgrp-26rplc-70">
    <w:name w:val="cat-Sum grp-26 rplc-70"/>
    <w:basedOn w:val="a0"/>
  </w:style>
  <w:style w:type="character" w:customStyle="1" w:styleId="cat-Sumgrp-21rplc-75">
    <w:name w:val="cat-Sum grp-21 rplc-75"/>
    <w:basedOn w:val="a0"/>
  </w:style>
  <w:style w:type="character" w:customStyle="1" w:styleId="cat-Sumgrp-22rplc-79">
    <w:name w:val="cat-Sum grp-22 rplc-79"/>
    <w:basedOn w:val="a0"/>
  </w:style>
  <w:style w:type="character" w:customStyle="1" w:styleId="cat-Sumgrp-21rplc-85">
    <w:name w:val="cat-Sum grp-21 rplc-85"/>
    <w:basedOn w:val="a0"/>
  </w:style>
  <w:style w:type="character" w:customStyle="1" w:styleId="cat-Sumgrp-22rplc-86">
    <w:name w:val="cat-Sum grp-22 rplc-86"/>
    <w:basedOn w:val="a0"/>
  </w:style>
  <w:style w:type="character" w:customStyle="1" w:styleId="cat-Addressgrp-0rplc-87">
    <w:name w:val="cat-Address grp-0 rplc-8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1F0BBD39352E8C5FB8A9897FEFED1EA0AD637D769F3B4FF082C6432FC04F4082AFAD3A1FB1E4DB48CEK6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2996</Words>
  <Characters>17080</Characters>
  <Application>Microsoft Office Word</Application>
  <DocSecurity>0</DocSecurity>
  <Lines>142</Lines>
  <Paragraphs>40</Paragraphs>
  <ScaleCrop>false</ScaleCrop>
  <Company/>
  <LinksUpToDate>false</LinksUpToDate>
  <CharactersWithSpaces>20036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