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198D" w:rsidRPr="000D2123" w:rsidRDefault="005F2DD6" w:rsidP="00A45245">
      <w:pPr>
        <w:spacing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0D2123">
        <w:rPr>
          <w:rFonts w:ascii="Times New Roman" w:hAnsi="Times New Roman"/>
          <w:b/>
          <w:sz w:val="24"/>
          <w:szCs w:val="24"/>
        </w:rPr>
        <w:t>РЕШЕНИЕ</w:t>
      </w:r>
    </w:p>
    <w:p w:rsidR="00796276" w:rsidRPr="000D2123" w:rsidRDefault="005F2DD6" w:rsidP="00A45245">
      <w:pPr>
        <w:spacing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0D2123">
        <w:rPr>
          <w:rFonts w:ascii="Times New Roman" w:hAnsi="Times New Roman"/>
          <w:b/>
          <w:sz w:val="24"/>
          <w:szCs w:val="24"/>
        </w:rPr>
        <w:t>Именем Российской Федерации</w:t>
      </w:r>
    </w:p>
    <w:p w:rsidR="00796276" w:rsidRPr="000D2123" w:rsidRDefault="005F2DD6" w:rsidP="00A45245">
      <w:pPr>
        <w:spacing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796276" w:rsidRPr="000D2123" w:rsidRDefault="005F2DD6" w:rsidP="00A4524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0D2123">
        <w:rPr>
          <w:rFonts w:ascii="Times New Roman" w:hAnsi="Times New Roman"/>
          <w:sz w:val="24"/>
          <w:szCs w:val="24"/>
        </w:rPr>
        <w:t xml:space="preserve">город Москва                                                                </w:t>
      </w:r>
      <w:r w:rsidRPr="000D2123">
        <w:rPr>
          <w:rFonts w:ascii="Times New Roman" w:hAnsi="Times New Roman"/>
          <w:sz w:val="24"/>
          <w:szCs w:val="24"/>
        </w:rPr>
        <w:t xml:space="preserve">                          </w:t>
      </w:r>
      <w:r w:rsidRPr="000D2123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>31</w:t>
      </w:r>
      <w:r w:rsidRPr="000D2123">
        <w:rPr>
          <w:rFonts w:ascii="Times New Roman" w:hAnsi="Times New Roman"/>
          <w:sz w:val="24"/>
          <w:szCs w:val="24"/>
        </w:rPr>
        <w:t xml:space="preserve"> октября </w:t>
      </w:r>
      <w:r w:rsidRPr="000D2123">
        <w:rPr>
          <w:rFonts w:ascii="Times New Roman" w:hAnsi="Times New Roman"/>
          <w:sz w:val="24"/>
          <w:szCs w:val="24"/>
        </w:rPr>
        <w:t>2018 года</w:t>
      </w:r>
    </w:p>
    <w:p w:rsidR="00796276" w:rsidRPr="000D2123" w:rsidRDefault="005F2DD6" w:rsidP="00A45245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796276" w:rsidRPr="000D2123" w:rsidRDefault="005F2DD6" w:rsidP="00A45245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0D2123">
        <w:rPr>
          <w:rFonts w:ascii="Times New Roman" w:hAnsi="Times New Roman"/>
          <w:b/>
          <w:sz w:val="24"/>
          <w:szCs w:val="24"/>
        </w:rPr>
        <w:tab/>
      </w:r>
      <w:r w:rsidRPr="000D2123">
        <w:rPr>
          <w:rFonts w:ascii="Times New Roman" w:hAnsi="Times New Roman"/>
          <w:sz w:val="24"/>
          <w:szCs w:val="24"/>
        </w:rPr>
        <w:t>Бутырский районный суд города Москвы в составе председательствующего судьи Крыловой А.А</w:t>
      </w:r>
      <w:r w:rsidRPr="000D2123">
        <w:rPr>
          <w:rFonts w:ascii="Times New Roman" w:hAnsi="Times New Roman"/>
          <w:sz w:val="24"/>
          <w:szCs w:val="24"/>
        </w:rPr>
        <w:t>.</w:t>
      </w:r>
      <w:r w:rsidRPr="000D2123">
        <w:rPr>
          <w:rFonts w:ascii="Times New Roman" w:hAnsi="Times New Roman"/>
          <w:sz w:val="24"/>
          <w:szCs w:val="24"/>
        </w:rPr>
        <w:t>, при секретаре Егоровой А.Е.</w:t>
      </w:r>
      <w:r w:rsidRPr="000D2123">
        <w:rPr>
          <w:rFonts w:ascii="Times New Roman" w:hAnsi="Times New Roman"/>
          <w:sz w:val="24"/>
          <w:szCs w:val="24"/>
        </w:rPr>
        <w:t>, рассмотрев в открытом судебном за</w:t>
      </w:r>
      <w:r w:rsidRPr="000D2123">
        <w:rPr>
          <w:rFonts w:ascii="Times New Roman" w:hAnsi="Times New Roman"/>
          <w:sz w:val="24"/>
          <w:szCs w:val="24"/>
        </w:rPr>
        <w:t>с</w:t>
      </w:r>
      <w:r w:rsidRPr="000D2123">
        <w:rPr>
          <w:rFonts w:ascii="Times New Roman" w:hAnsi="Times New Roman"/>
          <w:sz w:val="24"/>
          <w:szCs w:val="24"/>
        </w:rPr>
        <w:t>едании гражданское дело № 2-</w:t>
      </w:r>
      <w:r>
        <w:rPr>
          <w:rFonts w:ascii="Times New Roman" w:hAnsi="Times New Roman"/>
          <w:sz w:val="24"/>
          <w:szCs w:val="24"/>
        </w:rPr>
        <w:t>2741</w:t>
      </w:r>
      <w:r w:rsidRPr="000D2123">
        <w:rPr>
          <w:rFonts w:ascii="Times New Roman" w:hAnsi="Times New Roman"/>
          <w:sz w:val="24"/>
          <w:szCs w:val="24"/>
        </w:rPr>
        <w:t>/18 по иску</w:t>
      </w:r>
      <w:r w:rsidRPr="000D2123">
        <w:rPr>
          <w:rFonts w:ascii="Times New Roman" w:hAnsi="Times New Roman"/>
          <w:sz w:val="24"/>
          <w:szCs w:val="24"/>
        </w:rPr>
        <w:t xml:space="preserve"> Публичного акционерного общества «Сбербанк России» </w:t>
      </w:r>
      <w:r>
        <w:rPr>
          <w:rFonts w:ascii="Times New Roman" w:hAnsi="Times New Roman"/>
          <w:sz w:val="24"/>
          <w:szCs w:val="24"/>
        </w:rPr>
        <w:t xml:space="preserve">в лице филиала – Московского банка ПАО Сбербанк </w:t>
      </w:r>
      <w:r w:rsidRPr="000D2123">
        <w:rPr>
          <w:rFonts w:ascii="Times New Roman" w:hAnsi="Times New Roman"/>
          <w:sz w:val="24"/>
          <w:szCs w:val="24"/>
        </w:rPr>
        <w:t xml:space="preserve">к </w:t>
      </w:r>
      <w:r>
        <w:rPr>
          <w:rFonts w:ascii="Times New Roman" w:hAnsi="Times New Roman"/>
          <w:sz w:val="24"/>
          <w:szCs w:val="24"/>
        </w:rPr>
        <w:t>Махониной Н.В.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 взыскании задолженности за сч</w:t>
      </w:r>
      <w:r>
        <w:rPr>
          <w:rFonts w:ascii="Times New Roman" w:hAnsi="Times New Roman"/>
          <w:sz w:val="24"/>
          <w:szCs w:val="24"/>
        </w:rPr>
        <w:t>ет наследственного имущества</w:t>
      </w:r>
      <w:r w:rsidRPr="000D2123">
        <w:rPr>
          <w:rFonts w:ascii="Times New Roman" w:hAnsi="Times New Roman"/>
          <w:sz w:val="24"/>
          <w:szCs w:val="24"/>
        </w:rPr>
        <w:t xml:space="preserve">, </w:t>
      </w:r>
    </w:p>
    <w:p w:rsidR="009A38E3" w:rsidRPr="000D2123" w:rsidRDefault="005F2DD6" w:rsidP="00A45245">
      <w:pPr>
        <w:spacing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9A38E3" w:rsidRPr="000D2123" w:rsidRDefault="005F2DD6" w:rsidP="0003631A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0D2123">
        <w:rPr>
          <w:rFonts w:ascii="Times New Roman" w:hAnsi="Times New Roman"/>
          <w:b/>
          <w:sz w:val="24"/>
          <w:szCs w:val="24"/>
        </w:rPr>
        <w:t>установил:</w:t>
      </w:r>
    </w:p>
    <w:p w:rsidR="00D24141" w:rsidRPr="000D2123" w:rsidRDefault="005F2DD6" w:rsidP="00CA3C9A">
      <w:pPr>
        <w:pStyle w:val="20"/>
        <w:shd w:val="clear" w:color="auto" w:fill="auto"/>
        <w:spacing w:before="0" w:after="0" w:line="240" w:lineRule="auto"/>
        <w:ind w:firstLine="709"/>
        <w:rPr>
          <w:color w:val="000000"/>
          <w:sz w:val="24"/>
          <w:szCs w:val="24"/>
          <w:lang w:bidi="ru-RU"/>
        </w:rPr>
      </w:pPr>
      <w:r w:rsidRPr="000D2123">
        <w:rPr>
          <w:color w:val="000000"/>
          <w:sz w:val="24"/>
          <w:szCs w:val="24"/>
          <w:lang w:bidi="ru-RU"/>
        </w:rPr>
        <w:t>Публичное акционерное общество «Сбербанк России»</w:t>
      </w:r>
      <w:r>
        <w:rPr>
          <w:color w:val="000000"/>
          <w:sz w:val="24"/>
          <w:szCs w:val="24"/>
          <w:lang w:bidi="ru-RU"/>
        </w:rPr>
        <w:t xml:space="preserve"> </w:t>
      </w:r>
      <w:r>
        <w:rPr>
          <w:sz w:val="24"/>
          <w:szCs w:val="24"/>
        </w:rPr>
        <w:t>в лице филиала – Московского банка ПАО Сбербанк</w:t>
      </w:r>
      <w:r>
        <w:rPr>
          <w:color w:val="000000"/>
          <w:sz w:val="24"/>
          <w:szCs w:val="24"/>
          <w:lang w:bidi="ru-RU"/>
        </w:rPr>
        <w:t xml:space="preserve"> (далее – ПАО «Сбербанк России»)</w:t>
      </w:r>
      <w:r w:rsidRPr="000D2123">
        <w:rPr>
          <w:color w:val="000000"/>
          <w:sz w:val="24"/>
          <w:szCs w:val="24"/>
          <w:lang w:bidi="ru-RU"/>
        </w:rPr>
        <w:t xml:space="preserve"> обратил</w:t>
      </w:r>
      <w:r w:rsidRPr="000D2123">
        <w:rPr>
          <w:color w:val="000000"/>
          <w:sz w:val="24"/>
          <w:szCs w:val="24"/>
          <w:lang w:bidi="ru-RU"/>
        </w:rPr>
        <w:t xml:space="preserve">ось в суд с иском к </w:t>
      </w:r>
      <w:r>
        <w:rPr>
          <w:color w:val="000000"/>
          <w:sz w:val="24"/>
          <w:szCs w:val="24"/>
          <w:lang w:bidi="ru-RU"/>
        </w:rPr>
        <w:t xml:space="preserve">Махониной Н.В. </w:t>
      </w:r>
      <w:r>
        <w:rPr>
          <w:sz w:val="24"/>
          <w:szCs w:val="24"/>
        </w:rPr>
        <w:t>о взыскании задолженности за счет наследст</w:t>
      </w:r>
      <w:r>
        <w:rPr>
          <w:sz w:val="24"/>
          <w:szCs w:val="24"/>
        </w:rPr>
        <w:t>венного имущества</w:t>
      </w:r>
      <w:r w:rsidRPr="000D2123">
        <w:rPr>
          <w:color w:val="000000"/>
          <w:sz w:val="24"/>
          <w:szCs w:val="24"/>
          <w:lang w:bidi="ru-RU"/>
        </w:rPr>
        <w:t xml:space="preserve"> в размере </w:t>
      </w:r>
      <w:r>
        <w:rPr>
          <w:color w:val="000000"/>
          <w:sz w:val="24"/>
          <w:szCs w:val="24"/>
          <w:lang w:bidi="ru-RU"/>
        </w:rPr>
        <w:t>***</w:t>
      </w:r>
      <w:r w:rsidRPr="000D2123">
        <w:rPr>
          <w:color w:val="000000"/>
          <w:sz w:val="24"/>
          <w:szCs w:val="24"/>
          <w:lang w:bidi="ru-RU"/>
        </w:rPr>
        <w:t xml:space="preserve"> рубл</w:t>
      </w:r>
      <w:r>
        <w:rPr>
          <w:color w:val="000000"/>
          <w:sz w:val="24"/>
          <w:szCs w:val="24"/>
          <w:lang w:bidi="ru-RU"/>
        </w:rPr>
        <w:t>я</w:t>
      </w:r>
      <w:r w:rsidRPr="000D2123">
        <w:rPr>
          <w:color w:val="000000"/>
          <w:sz w:val="24"/>
          <w:szCs w:val="24"/>
          <w:lang w:bidi="ru-RU"/>
        </w:rPr>
        <w:t xml:space="preserve"> </w:t>
      </w:r>
      <w:r>
        <w:rPr>
          <w:color w:val="000000"/>
          <w:sz w:val="24"/>
          <w:szCs w:val="24"/>
          <w:lang w:bidi="ru-RU"/>
        </w:rPr>
        <w:t>***</w:t>
      </w:r>
      <w:r w:rsidRPr="000D2123">
        <w:rPr>
          <w:color w:val="000000"/>
          <w:sz w:val="24"/>
          <w:szCs w:val="24"/>
          <w:lang w:bidi="ru-RU"/>
        </w:rPr>
        <w:t xml:space="preserve"> копе</w:t>
      </w:r>
      <w:r>
        <w:rPr>
          <w:color w:val="000000"/>
          <w:sz w:val="24"/>
          <w:szCs w:val="24"/>
          <w:lang w:bidi="ru-RU"/>
        </w:rPr>
        <w:t>йки и</w:t>
      </w:r>
      <w:r w:rsidRPr="000D2123">
        <w:rPr>
          <w:color w:val="000000"/>
          <w:sz w:val="24"/>
          <w:szCs w:val="24"/>
          <w:lang w:bidi="ru-RU"/>
        </w:rPr>
        <w:t xml:space="preserve"> расход</w:t>
      </w:r>
      <w:r>
        <w:rPr>
          <w:color w:val="000000"/>
          <w:sz w:val="24"/>
          <w:szCs w:val="24"/>
          <w:lang w:bidi="ru-RU"/>
        </w:rPr>
        <w:t>ов по</w:t>
      </w:r>
      <w:r w:rsidRPr="000D2123">
        <w:rPr>
          <w:color w:val="000000"/>
          <w:sz w:val="24"/>
          <w:szCs w:val="24"/>
          <w:lang w:bidi="ru-RU"/>
        </w:rPr>
        <w:t xml:space="preserve"> уплат</w:t>
      </w:r>
      <w:r>
        <w:rPr>
          <w:color w:val="000000"/>
          <w:sz w:val="24"/>
          <w:szCs w:val="24"/>
          <w:lang w:bidi="ru-RU"/>
        </w:rPr>
        <w:t>е</w:t>
      </w:r>
      <w:r w:rsidRPr="000D2123">
        <w:rPr>
          <w:color w:val="000000"/>
          <w:sz w:val="24"/>
          <w:szCs w:val="24"/>
          <w:lang w:bidi="ru-RU"/>
        </w:rPr>
        <w:t xml:space="preserve"> государст</w:t>
      </w:r>
      <w:r w:rsidRPr="000D2123">
        <w:rPr>
          <w:color w:val="000000"/>
          <w:sz w:val="24"/>
          <w:szCs w:val="24"/>
          <w:lang w:bidi="ru-RU"/>
        </w:rPr>
        <w:t xml:space="preserve">венной пошлины, в размере, </w:t>
      </w:r>
      <w:r>
        <w:rPr>
          <w:color w:val="000000"/>
          <w:sz w:val="24"/>
          <w:szCs w:val="24"/>
          <w:lang w:bidi="ru-RU"/>
        </w:rPr>
        <w:t xml:space="preserve">*** </w:t>
      </w:r>
      <w:r w:rsidRPr="000D2123">
        <w:rPr>
          <w:color w:val="000000"/>
          <w:sz w:val="24"/>
          <w:szCs w:val="24"/>
          <w:lang w:bidi="ru-RU"/>
        </w:rPr>
        <w:t>рубл</w:t>
      </w:r>
      <w:r>
        <w:rPr>
          <w:color w:val="000000"/>
          <w:sz w:val="24"/>
          <w:szCs w:val="24"/>
          <w:lang w:bidi="ru-RU"/>
        </w:rPr>
        <w:t>я</w:t>
      </w:r>
      <w:r w:rsidRPr="000D2123">
        <w:rPr>
          <w:color w:val="000000"/>
          <w:sz w:val="24"/>
          <w:szCs w:val="24"/>
          <w:lang w:bidi="ru-RU"/>
        </w:rPr>
        <w:t xml:space="preserve"> </w:t>
      </w:r>
      <w:r>
        <w:rPr>
          <w:color w:val="000000"/>
          <w:sz w:val="24"/>
          <w:szCs w:val="24"/>
          <w:lang w:bidi="ru-RU"/>
        </w:rPr>
        <w:t>***</w:t>
      </w:r>
      <w:r w:rsidRPr="000D2123">
        <w:rPr>
          <w:color w:val="000000"/>
          <w:sz w:val="24"/>
          <w:szCs w:val="24"/>
          <w:lang w:bidi="ru-RU"/>
        </w:rPr>
        <w:t xml:space="preserve"> копе</w:t>
      </w:r>
      <w:r>
        <w:rPr>
          <w:color w:val="000000"/>
          <w:sz w:val="24"/>
          <w:szCs w:val="24"/>
          <w:lang w:bidi="ru-RU"/>
        </w:rPr>
        <w:t>йки</w:t>
      </w:r>
      <w:r>
        <w:rPr>
          <w:color w:val="000000"/>
          <w:sz w:val="24"/>
          <w:szCs w:val="24"/>
          <w:lang w:bidi="ru-RU"/>
        </w:rPr>
        <w:t>, путем обращения взыскания на денежные средства</w:t>
      </w:r>
      <w:r>
        <w:rPr>
          <w:color w:val="000000"/>
          <w:sz w:val="24"/>
          <w:szCs w:val="24"/>
          <w:lang w:bidi="ru-RU"/>
        </w:rPr>
        <w:t>,</w:t>
      </w:r>
      <w:r>
        <w:rPr>
          <w:color w:val="000000"/>
          <w:sz w:val="24"/>
          <w:szCs w:val="24"/>
          <w:lang w:bidi="ru-RU"/>
        </w:rPr>
        <w:t xml:space="preserve"> находящие</w:t>
      </w:r>
      <w:r>
        <w:rPr>
          <w:color w:val="000000"/>
          <w:sz w:val="24"/>
          <w:szCs w:val="24"/>
          <w:lang w:bidi="ru-RU"/>
        </w:rPr>
        <w:t>ся на счете № ***</w:t>
      </w:r>
      <w:r>
        <w:rPr>
          <w:color w:val="000000"/>
          <w:sz w:val="24"/>
          <w:szCs w:val="24"/>
          <w:lang w:bidi="ru-RU"/>
        </w:rPr>
        <w:t>,</w:t>
      </w:r>
      <w:r>
        <w:rPr>
          <w:color w:val="000000"/>
          <w:sz w:val="24"/>
          <w:szCs w:val="24"/>
          <w:lang w:bidi="ru-RU"/>
        </w:rPr>
        <w:t xml:space="preserve"> открытом на имя </w:t>
      </w:r>
      <w:r>
        <w:rPr>
          <w:color w:val="000000"/>
          <w:sz w:val="24"/>
          <w:szCs w:val="24"/>
          <w:lang w:bidi="ru-RU"/>
        </w:rPr>
        <w:t>***</w:t>
      </w:r>
      <w:r>
        <w:rPr>
          <w:color w:val="000000"/>
          <w:sz w:val="24"/>
          <w:szCs w:val="24"/>
          <w:lang w:bidi="ru-RU"/>
        </w:rPr>
        <w:t xml:space="preserve"> В.В</w:t>
      </w:r>
      <w:r>
        <w:rPr>
          <w:color w:val="000000"/>
          <w:sz w:val="24"/>
          <w:szCs w:val="24"/>
          <w:lang w:bidi="ru-RU"/>
        </w:rPr>
        <w:t>. Исковые требования мотиви</w:t>
      </w:r>
      <w:r>
        <w:rPr>
          <w:color w:val="000000"/>
          <w:sz w:val="24"/>
          <w:szCs w:val="24"/>
          <w:lang w:bidi="ru-RU"/>
        </w:rPr>
        <w:t xml:space="preserve">рованны тем, что 30 января 2018 года в ПАО Сбербанк поступило обращение А.В. </w:t>
      </w:r>
      <w:r>
        <w:rPr>
          <w:color w:val="000000"/>
          <w:sz w:val="24"/>
          <w:szCs w:val="24"/>
          <w:lang w:bidi="ru-RU"/>
        </w:rPr>
        <w:t>***</w:t>
      </w:r>
      <w:r>
        <w:rPr>
          <w:color w:val="000000"/>
          <w:sz w:val="24"/>
          <w:szCs w:val="24"/>
          <w:lang w:bidi="ru-RU"/>
        </w:rPr>
        <w:t xml:space="preserve"> в лице представителя по доверенности – К.К. </w:t>
      </w:r>
      <w:r>
        <w:rPr>
          <w:color w:val="000000"/>
          <w:sz w:val="24"/>
          <w:szCs w:val="24"/>
          <w:lang w:bidi="ru-RU"/>
        </w:rPr>
        <w:t>***</w:t>
      </w:r>
      <w:r>
        <w:rPr>
          <w:color w:val="000000"/>
          <w:sz w:val="24"/>
          <w:szCs w:val="24"/>
          <w:lang w:bidi="ru-RU"/>
        </w:rPr>
        <w:t xml:space="preserve"> о получении денежных средств</w:t>
      </w:r>
      <w:r>
        <w:rPr>
          <w:color w:val="000000"/>
          <w:sz w:val="24"/>
          <w:szCs w:val="24"/>
          <w:lang w:bidi="ru-RU"/>
        </w:rPr>
        <w:t>, в том числе со счетов 4230***********9229, 4230************4991, 4230************2452, 4081******</w:t>
      </w:r>
      <w:r>
        <w:rPr>
          <w:color w:val="000000"/>
          <w:sz w:val="24"/>
          <w:szCs w:val="24"/>
          <w:lang w:bidi="ru-RU"/>
        </w:rPr>
        <w:t>*****1892</w:t>
      </w:r>
      <w:r>
        <w:rPr>
          <w:color w:val="000000"/>
          <w:sz w:val="24"/>
          <w:szCs w:val="24"/>
          <w:lang w:bidi="ru-RU"/>
        </w:rPr>
        <w:t>,</w:t>
      </w:r>
      <w:r>
        <w:rPr>
          <w:color w:val="000000"/>
          <w:sz w:val="24"/>
          <w:szCs w:val="24"/>
          <w:lang w:bidi="ru-RU"/>
        </w:rPr>
        <w:t xml:space="preserve"> на основании свидетельства о праве на наследство по закону № 9-2521 от 02.09.2015, выданного Яркиной М.В. нотариусом нотариального округа г. Москва по наследственному делу № 46/2015. Вместе с тем при оформлении операций выяснилось, что денежные </w:t>
      </w:r>
      <w:r>
        <w:rPr>
          <w:color w:val="000000"/>
          <w:sz w:val="24"/>
          <w:szCs w:val="24"/>
          <w:lang w:bidi="ru-RU"/>
        </w:rPr>
        <w:t xml:space="preserve">средства ошибочно были выплачены </w:t>
      </w:r>
      <w:r>
        <w:rPr>
          <w:color w:val="000000"/>
          <w:sz w:val="24"/>
          <w:szCs w:val="24"/>
          <w:lang w:bidi="ru-RU"/>
        </w:rPr>
        <w:t xml:space="preserve">*** </w:t>
      </w:r>
      <w:r>
        <w:rPr>
          <w:color w:val="000000"/>
          <w:sz w:val="24"/>
          <w:szCs w:val="24"/>
          <w:lang w:bidi="ru-RU"/>
        </w:rPr>
        <w:t>В.В</w:t>
      </w:r>
      <w:r w:rsidRPr="000D2123">
        <w:rPr>
          <w:color w:val="000000"/>
          <w:sz w:val="24"/>
          <w:szCs w:val="24"/>
          <w:lang w:bidi="ru-RU"/>
        </w:rPr>
        <w:t>.</w:t>
      </w:r>
      <w:r>
        <w:rPr>
          <w:color w:val="000000"/>
          <w:sz w:val="24"/>
          <w:szCs w:val="24"/>
          <w:lang w:bidi="ru-RU"/>
        </w:rPr>
        <w:t xml:space="preserve">, </w:t>
      </w:r>
      <w:r>
        <w:rPr>
          <w:color w:val="000000"/>
          <w:sz w:val="24"/>
          <w:szCs w:val="24"/>
          <w:lang w:bidi="ru-RU"/>
        </w:rPr>
        <w:t xml:space="preserve">ввиду чего </w:t>
      </w:r>
      <w:r>
        <w:rPr>
          <w:color w:val="000000"/>
          <w:sz w:val="24"/>
          <w:szCs w:val="24"/>
          <w:lang w:bidi="ru-RU"/>
        </w:rPr>
        <w:t>***</w:t>
      </w:r>
      <w:r>
        <w:rPr>
          <w:color w:val="000000"/>
          <w:sz w:val="24"/>
          <w:szCs w:val="24"/>
          <w:lang w:bidi="ru-RU"/>
        </w:rPr>
        <w:t xml:space="preserve"> В.В. </w:t>
      </w:r>
      <w:r>
        <w:rPr>
          <w:color w:val="000000"/>
          <w:sz w:val="24"/>
          <w:szCs w:val="24"/>
          <w:lang w:bidi="ru-RU"/>
        </w:rPr>
        <w:t xml:space="preserve">получил неосновательное обогащение в размере </w:t>
      </w:r>
      <w:r>
        <w:rPr>
          <w:color w:val="000000"/>
          <w:sz w:val="24"/>
          <w:szCs w:val="24"/>
          <w:lang w:bidi="ru-RU"/>
        </w:rPr>
        <w:t xml:space="preserve">*** </w:t>
      </w:r>
      <w:r>
        <w:rPr>
          <w:color w:val="000000"/>
          <w:sz w:val="24"/>
          <w:szCs w:val="24"/>
          <w:lang w:bidi="ru-RU"/>
        </w:rPr>
        <w:t xml:space="preserve">рубля </w:t>
      </w:r>
      <w:r>
        <w:rPr>
          <w:color w:val="000000"/>
          <w:sz w:val="24"/>
          <w:szCs w:val="24"/>
          <w:lang w:bidi="ru-RU"/>
        </w:rPr>
        <w:t>***</w:t>
      </w:r>
      <w:r>
        <w:rPr>
          <w:color w:val="000000"/>
          <w:sz w:val="24"/>
          <w:szCs w:val="24"/>
          <w:lang w:bidi="ru-RU"/>
        </w:rPr>
        <w:t xml:space="preserve"> копейки, </w:t>
      </w:r>
      <w:r>
        <w:rPr>
          <w:color w:val="000000"/>
          <w:sz w:val="24"/>
          <w:szCs w:val="24"/>
          <w:lang w:bidi="ru-RU"/>
        </w:rPr>
        <w:t>в дальнейшем,</w:t>
      </w:r>
      <w:r>
        <w:rPr>
          <w:color w:val="000000"/>
          <w:sz w:val="24"/>
          <w:szCs w:val="24"/>
          <w:lang w:bidi="ru-RU"/>
        </w:rPr>
        <w:t xml:space="preserve"> 02 декабря 2017 года</w:t>
      </w:r>
      <w:r>
        <w:rPr>
          <w:color w:val="000000"/>
          <w:sz w:val="24"/>
          <w:szCs w:val="24"/>
          <w:lang w:bidi="ru-RU"/>
        </w:rPr>
        <w:t xml:space="preserve"> умер</w:t>
      </w:r>
      <w:r>
        <w:rPr>
          <w:color w:val="000000"/>
          <w:sz w:val="24"/>
          <w:szCs w:val="24"/>
          <w:lang w:bidi="ru-RU"/>
        </w:rPr>
        <w:t xml:space="preserve">, </w:t>
      </w:r>
      <w:r>
        <w:rPr>
          <w:color w:val="000000"/>
          <w:sz w:val="24"/>
          <w:szCs w:val="24"/>
          <w:lang w:bidi="ru-RU"/>
        </w:rPr>
        <w:t xml:space="preserve">установить его наследников для ПАО «Сбербанк России»  не представлялось возможным, </w:t>
      </w:r>
      <w:r>
        <w:rPr>
          <w:color w:val="000000"/>
          <w:sz w:val="24"/>
          <w:szCs w:val="24"/>
          <w:lang w:bidi="ru-RU"/>
        </w:rPr>
        <w:t>в</w:t>
      </w:r>
      <w:r>
        <w:rPr>
          <w:color w:val="000000"/>
          <w:sz w:val="24"/>
          <w:szCs w:val="24"/>
          <w:lang w:bidi="ru-RU"/>
        </w:rPr>
        <w:t xml:space="preserve"> связи с чем </w:t>
      </w:r>
      <w:r w:rsidRPr="000D2123">
        <w:rPr>
          <w:color w:val="000000"/>
          <w:sz w:val="24"/>
          <w:szCs w:val="24"/>
          <w:lang w:bidi="ru-RU"/>
        </w:rPr>
        <w:t xml:space="preserve"> </w:t>
      </w:r>
      <w:r>
        <w:rPr>
          <w:color w:val="000000"/>
          <w:sz w:val="24"/>
          <w:szCs w:val="24"/>
          <w:lang w:bidi="ru-RU"/>
        </w:rPr>
        <w:t xml:space="preserve">по результату обращения представителя по доверенности </w:t>
      </w:r>
      <w:r>
        <w:rPr>
          <w:color w:val="000000"/>
          <w:sz w:val="24"/>
          <w:szCs w:val="24"/>
          <w:lang w:bidi="ru-RU"/>
        </w:rPr>
        <w:t>***</w:t>
      </w:r>
      <w:r>
        <w:rPr>
          <w:color w:val="000000"/>
          <w:sz w:val="24"/>
          <w:szCs w:val="24"/>
          <w:lang w:bidi="ru-RU"/>
        </w:rPr>
        <w:t xml:space="preserve"> А.В. – </w:t>
      </w:r>
      <w:r>
        <w:rPr>
          <w:color w:val="000000"/>
          <w:sz w:val="24"/>
          <w:szCs w:val="24"/>
          <w:lang w:bidi="ru-RU"/>
        </w:rPr>
        <w:t>***</w:t>
      </w:r>
      <w:r>
        <w:rPr>
          <w:color w:val="000000"/>
          <w:sz w:val="24"/>
          <w:szCs w:val="24"/>
          <w:lang w:bidi="ru-RU"/>
        </w:rPr>
        <w:t xml:space="preserve"> К.К. денежные средства в размере </w:t>
      </w:r>
      <w:r>
        <w:rPr>
          <w:color w:val="000000"/>
          <w:sz w:val="24"/>
          <w:szCs w:val="24"/>
          <w:lang w:bidi="ru-RU"/>
        </w:rPr>
        <w:t xml:space="preserve">*** </w:t>
      </w:r>
      <w:r>
        <w:rPr>
          <w:color w:val="000000"/>
          <w:sz w:val="24"/>
          <w:szCs w:val="24"/>
          <w:lang w:bidi="ru-RU"/>
        </w:rPr>
        <w:t xml:space="preserve">рубля </w:t>
      </w:r>
      <w:r>
        <w:rPr>
          <w:color w:val="000000"/>
          <w:sz w:val="24"/>
          <w:szCs w:val="24"/>
          <w:lang w:bidi="ru-RU"/>
        </w:rPr>
        <w:t>***</w:t>
      </w:r>
      <w:r>
        <w:rPr>
          <w:color w:val="000000"/>
          <w:sz w:val="24"/>
          <w:szCs w:val="24"/>
          <w:lang w:bidi="ru-RU"/>
        </w:rPr>
        <w:t xml:space="preserve"> копейки были возвращены </w:t>
      </w:r>
      <w:r>
        <w:rPr>
          <w:color w:val="000000"/>
          <w:sz w:val="24"/>
          <w:szCs w:val="24"/>
          <w:lang w:bidi="ru-RU"/>
        </w:rPr>
        <w:t xml:space="preserve">*** </w:t>
      </w:r>
      <w:r>
        <w:rPr>
          <w:color w:val="000000"/>
          <w:sz w:val="24"/>
          <w:szCs w:val="24"/>
          <w:lang w:bidi="ru-RU"/>
        </w:rPr>
        <w:t xml:space="preserve">А.В. за счет собственных средств </w:t>
      </w:r>
      <w:r>
        <w:rPr>
          <w:color w:val="000000"/>
          <w:sz w:val="24"/>
          <w:szCs w:val="24"/>
          <w:lang w:bidi="ru-RU"/>
        </w:rPr>
        <w:t>ПАО Сбербанк,</w:t>
      </w:r>
      <w:r>
        <w:rPr>
          <w:color w:val="000000"/>
          <w:sz w:val="24"/>
          <w:szCs w:val="24"/>
          <w:lang w:bidi="ru-RU"/>
        </w:rPr>
        <w:t xml:space="preserve"> в связи с чем у Банка возникла дебиторская задолжен</w:t>
      </w:r>
      <w:r>
        <w:rPr>
          <w:color w:val="000000"/>
          <w:sz w:val="24"/>
          <w:szCs w:val="24"/>
          <w:lang w:bidi="ru-RU"/>
        </w:rPr>
        <w:t xml:space="preserve">ность в размере </w:t>
      </w:r>
      <w:r>
        <w:rPr>
          <w:color w:val="000000"/>
          <w:sz w:val="24"/>
          <w:szCs w:val="24"/>
          <w:lang w:bidi="ru-RU"/>
        </w:rPr>
        <w:t xml:space="preserve">*** </w:t>
      </w:r>
      <w:r>
        <w:rPr>
          <w:color w:val="000000"/>
          <w:sz w:val="24"/>
          <w:szCs w:val="24"/>
          <w:lang w:bidi="ru-RU"/>
        </w:rPr>
        <w:t xml:space="preserve">рубля </w:t>
      </w:r>
      <w:r>
        <w:rPr>
          <w:color w:val="000000"/>
          <w:sz w:val="24"/>
          <w:szCs w:val="24"/>
          <w:lang w:bidi="ru-RU"/>
        </w:rPr>
        <w:t>***</w:t>
      </w:r>
      <w:r>
        <w:rPr>
          <w:color w:val="000000"/>
          <w:sz w:val="24"/>
          <w:szCs w:val="24"/>
          <w:lang w:bidi="ru-RU"/>
        </w:rPr>
        <w:t xml:space="preserve"> копейки.</w:t>
      </w:r>
      <w:r>
        <w:rPr>
          <w:color w:val="000000"/>
          <w:sz w:val="24"/>
          <w:szCs w:val="24"/>
          <w:lang w:bidi="ru-RU"/>
        </w:rPr>
        <w:t xml:space="preserve"> На основании изложенного, с учетом уточнений ПАО «Сбербанк России» просит взыскать с </w:t>
      </w:r>
      <w:r>
        <w:rPr>
          <w:sz w:val="24"/>
          <w:szCs w:val="24"/>
        </w:rPr>
        <w:t>наследницы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  <w:lang w:bidi="ru-RU"/>
        </w:rPr>
        <w:t xml:space="preserve">*** </w:t>
      </w:r>
      <w:r>
        <w:rPr>
          <w:sz w:val="24"/>
          <w:szCs w:val="24"/>
        </w:rPr>
        <w:t xml:space="preserve">В.В. - Махониной Н.В. задолженность за счет наследственного имущества в размере </w:t>
      </w:r>
      <w:r>
        <w:rPr>
          <w:color w:val="000000"/>
          <w:sz w:val="24"/>
          <w:szCs w:val="24"/>
          <w:lang w:bidi="ru-RU"/>
        </w:rPr>
        <w:t xml:space="preserve">*** </w:t>
      </w:r>
      <w:r>
        <w:rPr>
          <w:color w:val="000000"/>
          <w:sz w:val="24"/>
          <w:szCs w:val="24"/>
          <w:lang w:bidi="ru-RU"/>
        </w:rPr>
        <w:t xml:space="preserve">рубля </w:t>
      </w:r>
      <w:r>
        <w:rPr>
          <w:color w:val="000000"/>
          <w:sz w:val="24"/>
          <w:szCs w:val="24"/>
          <w:lang w:bidi="ru-RU"/>
        </w:rPr>
        <w:t>***</w:t>
      </w:r>
      <w:r>
        <w:rPr>
          <w:color w:val="000000"/>
          <w:sz w:val="24"/>
          <w:szCs w:val="24"/>
          <w:lang w:bidi="ru-RU"/>
        </w:rPr>
        <w:t xml:space="preserve"> копейки, расходы по упл</w:t>
      </w:r>
      <w:r>
        <w:rPr>
          <w:color w:val="000000"/>
          <w:sz w:val="24"/>
          <w:szCs w:val="24"/>
          <w:lang w:bidi="ru-RU"/>
        </w:rPr>
        <w:t xml:space="preserve">ате государственной пошлины в размере </w:t>
      </w:r>
      <w:r>
        <w:rPr>
          <w:color w:val="000000"/>
          <w:sz w:val="24"/>
          <w:szCs w:val="24"/>
          <w:lang w:bidi="ru-RU"/>
        </w:rPr>
        <w:t xml:space="preserve">*** </w:t>
      </w:r>
      <w:r>
        <w:rPr>
          <w:color w:val="000000"/>
          <w:sz w:val="24"/>
          <w:szCs w:val="24"/>
          <w:lang w:bidi="ru-RU"/>
        </w:rPr>
        <w:t xml:space="preserve">рублей </w:t>
      </w:r>
      <w:r>
        <w:rPr>
          <w:color w:val="000000"/>
          <w:sz w:val="24"/>
          <w:szCs w:val="24"/>
          <w:lang w:bidi="ru-RU"/>
        </w:rPr>
        <w:t>***</w:t>
      </w:r>
      <w:r>
        <w:rPr>
          <w:color w:val="000000"/>
          <w:sz w:val="24"/>
          <w:szCs w:val="24"/>
          <w:lang w:bidi="ru-RU"/>
        </w:rPr>
        <w:t>копейки.</w:t>
      </w:r>
    </w:p>
    <w:p w:rsidR="00D24141" w:rsidRPr="000D2123" w:rsidRDefault="005F2DD6" w:rsidP="00CA3C9A">
      <w:pPr>
        <w:pStyle w:val="20"/>
        <w:shd w:val="clear" w:color="auto" w:fill="auto"/>
        <w:spacing w:before="0" w:after="0" w:line="240" w:lineRule="auto"/>
        <w:ind w:firstLine="709"/>
        <w:rPr>
          <w:sz w:val="24"/>
          <w:szCs w:val="24"/>
        </w:rPr>
      </w:pPr>
      <w:r w:rsidRPr="000D2123">
        <w:rPr>
          <w:color w:val="000000"/>
          <w:sz w:val="24"/>
          <w:szCs w:val="24"/>
          <w:lang w:bidi="ru-RU"/>
        </w:rPr>
        <w:t xml:space="preserve">Представитель истца ПАО «Сбербанк России» </w:t>
      </w:r>
      <w:r>
        <w:rPr>
          <w:color w:val="000000"/>
          <w:sz w:val="24"/>
          <w:szCs w:val="24"/>
          <w:lang w:bidi="ru-RU"/>
        </w:rPr>
        <w:t xml:space="preserve">Сюваткин А.С. </w:t>
      </w:r>
      <w:r w:rsidRPr="000D2123">
        <w:rPr>
          <w:color w:val="000000"/>
          <w:sz w:val="24"/>
          <w:szCs w:val="24"/>
          <w:lang w:bidi="ru-RU"/>
        </w:rPr>
        <w:t>в судебное заседание явился</w:t>
      </w:r>
      <w:r>
        <w:rPr>
          <w:color w:val="000000"/>
          <w:sz w:val="24"/>
          <w:szCs w:val="24"/>
          <w:lang w:bidi="ru-RU"/>
        </w:rPr>
        <w:t>, исковые требования поддержал в полном объ</w:t>
      </w:r>
      <w:r>
        <w:rPr>
          <w:color w:val="000000"/>
          <w:sz w:val="24"/>
          <w:szCs w:val="24"/>
          <w:lang w:bidi="ru-RU"/>
        </w:rPr>
        <w:t>е</w:t>
      </w:r>
      <w:r>
        <w:rPr>
          <w:color w:val="000000"/>
          <w:sz w:val="24"/>
          <w:szCs w:val="24"/>
          <w:lang w:bidi="ru-RU"/>
        </w:rPr>
        <w:t>ме, просил иск удовлетворить</w:t>
      </w:r>
      <w:r w:rsidRPr="000D2123">
        <w:rPr>
          <w:color w:val="000000"/>
          <w:sz w:val="24"/>
          <w:szCs w:val="24"/>
          <w:lang w:bidi="ru-RU"/>
        </w:rPr>
        <w:t>.</w:t>
      </w:r>
    </w:p>
    <w:p w:rsidR="00D24141" w:rsidRPr="000D2123" w:rsidRDefault="005F2DD6" w:rsidP="00CA3C9A">
      <w:pPr>
        <w:pStyle w:val="20"/>
        <w:shd w:val="clear" w:color="auto" w:fill="auto"/>
        <w:spacing w:before="0" w:after="0" w:line="240" w:lineRule="auto"/>
        <w:ind w:firstLine="709"/>
        <w:rPr>
          <w:color w:val="000000"/>
          <w:sz w:val="24"/>
          <w:szCs w:val="24"/>
          <w:lang w:bidi="ru-RU"/>
        </w:rPr>
      </w:pPr>
      <w:r w:rsidRPr="000D2123">
        <w:rPr>
          <w:color w:val="000000"/>
          <w:sz w:val="24"/>
          <w:szCs w:val="24"/>
          <w:lang w:bidi="ru-RU"/>
        </w:rPr>
        <w:t xml:space="preserve">Ответчик </w:t>
      </w:r>
      <w:r>
        <w:rPr>
          <w:color w:val="000000"/>
          <w:sz w:val="24"/>
          <w:szCs w:val="24"/>
          <w:lang w:bidi="ru-RU"/>
        </w:rPr>
        <w:t xml:space="preserve">Махонина Н.В. </w:t>
      </w:r>
      <w:r w:rsidRPr="000D2123">
        <w:rPr>
          <w:color w:val="000000"/>
          <w:sz w:val="24"/>
          <w:szCs w:val="24"/>
          <w:lang w:bidi="ru-RU"/>
        </w:rPr>
        <w:t>в судебное засе</w:t>
      </w:r>
      <w:r w:rsidRPr="000D2123">
        <w:rPr>
          <w:color w:val="000000"/>
          <w:sz w:val="24"/>
          <w:szCs w:val="24"/>
          <w:lang w:bidi="ru-RU"/>
        </w:rPr>
        <w:t>дание явил</w:t>
      </w:r>
      <w:r>
        <w:rPr>
          <w:color w:val="000000"/>
          <w:sz w:val="24"/>
          <w:szCs w:val="24"/>
          <w:lang w:bidi="ru-RU"/>
        </w:rPr>
        <w:t>ась</w:t>
      </w:r>
      <w:r w:rsidRPr="000D2123">
        <w:rPr>
          <w:color w:val="000000"/>
          <w:sz w:val="24"/>
          <w:szCs w:val="24"/>
          <w:lang w:bidi="ru-RU"/>
        </w:rPr>
        <w:t>, факт задолженности перед ПАО «Сбербанк России» не оспорил</w:t>
      </w:r>
      <w:r>
        <w:rPr>
          <w:color w:val="000000"/>
          <w:sz w:val="24"/>
          <w:szCs w:val="24"/>
          <w:lang w:bidi="ru-RU"/>
        </w:rPr>
        <w:t>а</w:t>
      </w:r>
      <w:r w:rsidRPr="000D2123">
        <w:rPr>
          <w:color w:val="000000"/>
          <w:sz w:val="24"/>
          <w:szCs w:val="24"/>
          <w:lang w:bidi="ru-RU"/>
        </w:rPr>
        <w:t xml:space="preserve">, против удовлетворения иска </w:t>
      </w:r>
      <w:r>
        <w:rPr>
          <w:color w:val="000000"/>
          <w:sz w:val="24"/>
          <w:szCs w:val="24"/>
          <w:lang w:bidi="ru-RU"/>
        </w:rPr>
        <w:t>не возражала, о чем представила письменное заявление</w:t>
      </w:r>
      <w:r w:rsidRPr="000D2123">
        <w:rPr>
          <w:color w:val="000000"/>
          <w:sz w:val="24"/>
          <w:szCs w:val="24"/>
          <w:lang w:bidi="ru-RU"/>
        </w:rPr>
        <w:t>.</w:t>
      </w:r>
    </w:p>
    <w:p w:rsidR="00CF17F4" w:rsidRPr="000D2123" w:rsidRDefault="005F2DD6" w:rsidP="00CA3C9A">
      <w:pPr>
        <w:pStyle w:val="20"/>
        <w:shd w:val="clear" w:color="auto" w:fill="auto"/>
        <w:spacing w:before="0" w:after="0" w:line="240" w:lineRule="auto"/>
        <w:ind w:firstLine="709"/>
        <w:rPr>
          <w:color w:val="000000"/>
          <w:sz w:val="24"/>
          <w:szCs w:val="24"/>
          <w:lang w:bidi="ru-RU"/>
        </w:rPr>
      </w:pPr>
      <w:r w:rsidRPr="000D2123">
        <w:rPr>
          <w:color w:val="000000"/>
          <w:sz w:val="24"/>
          <w:szCs w:val="24"/>
          <w:lang w:bidi="ru-RU"/>
        </w:rPr>
        <w:t>Выслушав ответчика, проверив письменные материалы дела, суд находит исковые требования подлежащими у</w:t>
      </w:r>
      <w:r w:rsidRPr="000D2123">
        <w:rPr>
          <w:color w:val="000000"/>
          <w:sz w:val="24"/>
          <w:szCs w:val="24"/>
          <w:lang w:bidi="ru-RU"/>
        </w:rPr>
        <w:t xml:space="preserve">довлетворению </w:t>
      </w:r>
      <w:r>
        <w:rPr>
          <w:color w:val="000000"/>
          <w:sz w:val="24"/>
          <w:szCs w:val="24"/>
          <w:lang w:bidi="ru-RU"/>
        </w:rPr>
        <w:t xml:space="preserve">в полном объеме </w:t>
      </w:r>
      <w:r w:rsidRPr="000D2123">
        <w:rPr>
          <w:color w:val="000000"/>
          <w:sz w:val="24"/>
          <w:szCs w:val="24"/>
          <w:lang w:bidi="ru-RU"/>
        </w:rPr>
        <w:t>по следующим основаниям.</w:t>
      </w:r>
    </w:p>
    <w:p w:rsidR="003E5076" w:rsidRPr="00EB1D5C" w:rsidRDefault="005F2DD6" w:rsidP="00EB1D5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EB1D5C">
        <w:rPr>
          <w:rFonts w:ascii="Times New Roman" w:hAnsi="Times New Roman"/>
          <w:color w:val="000000"/>
          <w:sz w:val="24"/>
          <w:szCs w:val="24"/>
          <w:lang w:bidi="ru-RU"/>
        </w:rPr>
        <w:t xml:space="preserve">Согласно ст. </w:t>
      </w:r>
      <w:r w:rsidRPr="00EB1D5C">
        <w:rPr>
          <w:rFonts w:ascii="Times New Roman" w:hAnsi="Times New Roman"/>
          <w:color w:val="000000"/>
          <w:sz w:val="24"/>
          <w:szCs w:val="24"/>
          <w:lang w:bidi="ru-RU"/>
        </w:rPr>
        <w:t>1112</w:t>
      </w:r>
      <w:r w:rsidRPr="00EB1D5C">
        <w:rPr>
          <w:rFonts w:ascii="Times New Roman" w:hAnsi="Times New Roman"/>
          <w:color w:val="000000"/>
          <w:sz w:val="24"/>
          <w:szCs w:val="24"/>
          <w:lang w:bidi="ru-RU"/>
        </w:rPr>
        <w:t xml:space="preserve"> ГК РФ </w:t>
      </w:r>
      <w:r>
        <w:rPr>
          <w:rFonts w:ascii="Times New Roman" w:hAnsi="Times New Roman"/>
          <w:sz w:val="24"/>
          <w:szCs w:val="24"/>
          <w:lang w:eastAsia="ru-RU"/>
        </w:rPr>
        <w:t>в</w:t>
      </w:r>
      <w:r w:rsidRPr="00EB1D5C">
        <w:rPr>
          <w:rFonts w:ascii="Times New Roman" w:hAnsi="Times New Roman"/>
          <w:sz w:val="24"/>
          <w:szCs w:val="24"/>
          <w:lang w:eastAsia="ru-RU"/>
        </w:rPr>
        <w:t xml:space="preserve"> состав наследства входят принадлежавшие наследодателю на день открытия наследства вещи, иное имущество, в том числе имущественные права и обязанности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:rsidR="0003631A" w:rsidRPr="00EB1D5C" w:rsidRDefault="005F2DD6" w:rsidP="00FC636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0D2123">
        <w:rPr>
          <w:rFonts w:ascii="Times New Roman" w:eastAsia="Times New Roman" w:hAnsi="Times New Roman"/>
          <w:color w:val="000000"/>
          <w:sz w:val="24"/>
          <w:szCs w:val="24"/>
          <w:lang w:eastAsia="ru-RU" w:bidi="ru-RU"/>
        </w:rPr>
        <w:t xml:space="preserve">На основании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 w:bidi="ru-RU"/>
        </w:rPr>
        <w:t xml:space="preserve">п. 1 </w:t>
      </w:r>
      <w:r w:rsidRPr="000D2123">
        <w:rPr>
          <w:rFonts w:ascii="Times New Roman" w:eastAsia="Times New Roman" w:hAnsi="Times New Roman"/>
          <w:color w:val="000000"/>
          <w:sz w:val="24"/>
          <w:szCs w:val="24"/>
          <w:lang w:eastAsia="ru-RU" w:bidi="ru-RU"/>
        </w:rPr>
        <w:t xml:space="preserve">ст.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 w:bidi="ru-RU"/>
        </w:rPr>
        <w:t>11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 w:bidi="ru-RU"/>
        </w:rPr>
        <w:t xml:space="preserve">10 </w:t>
      </w:r>
      <w:r w:rsidRPr="000D2123">
        <w:rPr>
          <w:rFonts w:ascii="Times New Roman" w:eastAsia="Times New Roman" w:hAnsi="Times New Roman"/>
          <w:color w:val="000000"/>
          <w:sz w:val="24"/>
          <w:szCs w:val="24"/>
          <w:lang w:eastAsia="ru-RU" w:bidi="ru-RU"/>
        </w:rPr>
        <w:t xml:space="preserve">ГК РФ </w:t>
      </w:r>
      <w:r>
        <w:rPr>
          <w:rFonts w:ascii="Times New Roman" w:hAnsi="Times New Roman"/>
          <w:sz w:val="24"/>
          <w:szCs w:val="24"/>
          <w:lang w:eastAsia="ru-RU"/>
        </w:rPr>
        <w:t xml:space="preserve"> при наследовании имущество умершего (наследство, наследственное имущество) переходит к </w:t>
      </w:r>
      <w:hyperlink r:id="rId8" w:history="1">
        <w:r>
          <w:rPr>
            <w:rFonts w:ascii="Times New Roman" w:hAnsi="Times New Roman"/>
            <w:color w:val="0000FF"/>
            <w:sz w:val="24"/>
            <w:szCs w:val="24"/>
            <w:lang w:eastAsia="ru-RU"/>
          </w:rPr>
          <w:t>другим лицам</w:t>
        </w:r>
      </w:hyperlink>
      <w:r>
        <w:rPr>
          <w:rFonts w:ascii="Times New Roman" w:hAnsi="Times New Roman"/>
          <w:sz w:val="24"/>
          <w:szCs w:val="24"/>
          <w:lang w:eastAsia="ru-RU"/>
        </w:rPr>
        <w:t xml:space="preserve"> в порядке </w:t>
      </w:r>
      <w:hyperlink r:id="rId9" w:history="1">
        <w:r>
          <w:rPr>
            <w:rFonts w:ascii="Times New Roman" w:hAnsi="Times New Roman"/>
            <w:color w:val="0000FF"/>
            <w:sz w:val="24"/>
            <w:szCs w:val="24"/>
            <w:lang w:eastAsia="ru-RU"/>
          </w:rPr>
          <w:t>универсального правопреемства</w:t>
        </w:r>
      </w:hyperlink>
      <w:r>
        <w:rPr>
          <w:rFonts w:ascii="Times New Roman" w:hAnsi="Times New Roman"/>
          <w:sz w:val="24"/>
          <w:szCs w:val="24"/>
          <w:lang w:eastAsia="ru-RU"/>
        </w:rPr>
        <w:t>, то есть в неизменном виде как единое цело</w:t>
      </w:r>
      <w:r>
        <w:rPr>
          <w:rFonts w:ascii="Times New Roman" w:hAnsi="Times New Roman"/>
          <w:sz w:val="24"/>
          <w:szCs w:val="24"/>
          <w:lang w:eastAsia="ru-RU"/>
        </w:rPr>
        <w:t>е и в один и тот же момент, если из правил настоящего Кодекса не следует иное</w:t>
      </w:r>
    </w:p>
    <w:p w:rsidR="00EB1D5C" w:rsidRDefault="005F2DD6" w:rsidP="00EB1D5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0D2123">
        <w:rPr>
          <w:rFonts w:ascii="Times New Roman" w:eastAsia="Times New Roman" w:hAnsi="Times New Roman"/>
          <w:color w:val="000000"/>
          <w:sz w:val="24"/>
          <w:szCs w:val="24"/>
          <w:lang w:eastAsia="ru-RU" w:bidi="ru-RU"/>
        </w:rPr>
        <w:t xml:space="preserve">В силу п. 1 ст.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 w:bidi="ru-RU"/>
        </w:rPr>
        <w:t>1141</w:t>
      </w:r>
      <w:r w:rsidRPr="000D2123">
        <w:rPr>
          <w:rFonts w:ascii="Times New Roman" w:eastAsia="Times New Roman" w:hAnsi="Times New Roman"/>
          <w:color w:val="000000"/>
          <w:sz w:val="24"/>
          <w:szCs w:val="24"/>
          <w:lang w:eastAsia="ru-RU" w:bidi="ru-RU"/>
        </w:rPr>
        <w:t xml:space="preserve"> ГК РФ </w:t>
      </w:r>
      <w:r>
        <w:rPr>
          <w:rFonts w:ascii="Times New Roman" w:hAnsi="Times New Roman"/>
          <w:sz w:val="24"/>
          <w:szCs w:val="24"/>
          <w:lang w:eastAsia="ru-RU"/>
        </w:rPr>
        <w:t xml:space="preserve">наследники по закону призываются к наследованию в порядке очередности, предусмотренной </w:t>
      </w:r>
      <w:hyperlink r:id="rId10" w:history="1">
        <w:r>
          <w:rPr>
            <w:rFonts w:ascii="Times New Roman" w:hAnsi="Times New Roman"/>
            <w:color w:val="0000FF"/>
            <w:sz w:val="24"/>
            <w:szCs w:val="24"/>
            <w:lang w:eastAsia="ru-RU"/>
          </w:rPr>
          <w:t>статьями 1142</w:t>
        </w:r>
      </w:hyperlink>
      <w:r>
        <w:rPr>
          <w:rFonts w:ascii="Times New Roman" w:hAnsi="Times New Roman"/>
          <w:sz w:val="24"/>
          <w:szCs w:val="24"/>
          <w:lang w:eastAsia="ru-RU"/>
        </w:rPr>
        <w:t xml:space="preserve"> - </w:t>
      </w:r>
      <w:hyperlink r:id="rId11" w:history="1">
        <w:r>
          <w:rPr>
            <w:rFonts w:ascii="Times New Roman" w:hAnsi="Times New Roman"/>
            <w:color w:val="0000FF"/>
            <w:sz w:val="24"/>
            <w:szCs w:val="24"/>
            <w:lang w:eastAsia="ru-RU"/>
          </w:rPr>
          <w:t>1145</w:t>
        </w:r>
      </w:hyperlink>
      <w:r>
        <w:rPr>
          <w:rFonts w:ascii="Times New Roman" w:hAnsi="Times New Roman"/>
          <w:sz w:val="24"/>
          <w:szCs w:val="24"/>
          <w:lang w:eastAsia="ru-RU"/>
        </w:rPr>
        <w:t xml:space="preserve"> и </w:t>
      </w:r>
      <w:hyperlink r:id="rId12" w:history="1">
        <w:r>
          <w:rPr>
            <w:rFonts w:ascii="Times New Roman" w:hAnsi="Times New Roman"/>
            <w:color w:val="0000FF"/>
            <w:sz w:val="24"/>
            <w:szCs w:val="24"/>
            <w:lang w:eastAsia="ru-RU"/>
          </w:rPr>
          <w:t>1148</w:t>
        </w:r>
      </w:hyperlink>
      <w:r>
        <w:rPr>
          <w:rFonts w:ascii="Times New Roman" w:hAnsi="Times New Roman"/>
          <w:sz w:val="24"/>
          <w:szCs w:val="24"/>
          <w:lang w:eastAsia="ru-RU"/>
        </w:rPr>
        <w:t xml:space="preserve"> настоящего Кодекса.</w:t>
      </w:r>
    </w:p>
    <w:p w:rsidR="00EB1D5C" w:rsidRDefault="005F2DD6" w:rsidP="00EB1D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 w:bidi="ru-RU"/>
        </w:rPr>
        <w:lastRenderedPageBreak/>
        <w:t xml:space="preserve">В силу п. 1 ст. 1142 </w:t>
      </w:r>
      <w:r>
        <w:rPr>
          <w:rFonts w:ascii="Times New Roman" w:hAnsi="Times New Roman"/>
          <w:sz w:val="24"/>
          <w:szCs w:val="24"/>
          <w:lang w:eastAsia="ru-RU"/>
        </w:rPr>
        <w:t>наследниками первой очер</w:t>
      </w:r>
      <w:r>
        <w:rPr>
          <w:rFonts w:ascii="Times New Roman" w:hAnsi="Times New Roman"/>
          <w:sz w:val="24"/>
          <w:szCs w:val="24"/>
          <w:lang w:eastAsia="ru-RU"/>
        </w:rPr>
        <w:t>еди по закону являются дети, супруг и родители наследодателя.</w:t>
      </w:r>
    </w:p>
    <w:p w:rsidR="003E5076" w:rsidRPr="000D2123" w:rsidRDefault="005F2DD6" w:rsidP="00CA3C9A">
      <w:pPr>
        <w:pStyle w:val="20"/>
        <w:shd w:val="clear" w:color="auto" w:fill="auto"/>
        <w:spacing w:before="0" w:after="0" w:line="240" w:lineRule="auto"/>
        <w:ind w:firstLine="709"/>
        <w:rPr>
          <w:color w:val="000000"/>
          <w:sz w:val="24"/>
          <w:szCs w:val="24"/>
          <w:lang w:bidi="ru-RU"/>
        </w:rPr>
      </w:pPr>
      <w:r w:rsidRPr="000D2123">
        <w:rPr>
          <w:color w:val="000000"/>
          <w:sz w:val="24"/>
          <w:szCs w:val="24"/>
          <w:lang w:bidi="ru-RU"/>
        </w:rPr>
        <w:t xml:space="preserve">Как следует из материалов дела, </w:t>
      </w:r>
      <w:r>
        <w:rPr>
          <w:color w:val="000000"/>
          <w:sz w:val="24"/>
          <w:szCs w:val="24"/>
          <w:lang w:bidi="ru-RU"/>
        </w:rPr>
        <w:t>07 января 2015 года умерла</w:t>
      </w:r>
      <w:r>
        <w:rPr>
          <w:color w:val="000000"/>
          <w:sz w:val="24"/>
          <w:szCs w:val="24"/>
          <w:lang w:bidi="ru-RU"/>
        </w:rPr>
        <w:t xml:space="preserve"> *** </w:t>
      </w:r>
      <w:r>
        <w:rPr>
          <w:color w:val="000000"/>
          <w:sz w:val="24"/>
          <w:szCs w:val="24"/>
          <w:lang w:bidi="ru-RU"/>
        </w:rPr>
        <w:t>Л.В., после смерти</w:t>
      </w:r>
      <w:r>
        <w:rPr>
          <w:color w:val="000000"/>
          <w:sz w:val="24"/>
          <w:szCs w:val="24"/>
          <w:lang w:bidi="ru-RU"/>
        </w:rPr>
        <w:t>,</w:t>
      </w:r>
      <w:r>
        <w:rPr>
          <w:color w:val="000000"/>
          <w:sz w:val="24"/>
          <w:szCs w:val="24"/>
          <w:lang w:bidi="ru-RU"/>
        </w:rPr>
        <w:t xml:space="preserve"> которой открылось наследство. 23 сентября 2015 года на основании свидетельства о праве на наследство по закону </w:t>
      </w:r>
      <w:r>
        <w:rPr>
          <w:color w:val="000000"/>
          <w:sz w:val="24"/>
          <w:szCs w:val="24"/>
          <w:lang w:bidi="ru-RU"/>
        </w:rPr>
        <w:t xml:space="preserve">от 02.09.2015 № 9-2518 </w:t>
      </w:r>
      <w:r>
        <w:rPr>
          <w:color w:val="000000"/>
          <w:sz w:val="24"/>
          <w:szCs w:val="24"/>
          <w:lang w:bidi="ru-RU"/>
        </w:rPr>
        <w:t>***</w:t>
      </w:r>
      <w:r>
        <w:rPr>
          <w:color w:val="000000"/>
          <w:sz w:val="24"/>
          <w:szCs w:val="24"/>
          <w:lang w:bidi="ru-RU"/>
        </w:rPr>
        <w:t xml:space="preserve"> В.В. обратился к ПАО «Сбербанк России» для получения доли наследства со счетов 4230***********9229, 4230************4991, 4230************2452, 4081***********1892 открытых на имя умершей</w:t>
      </w:r>
      <w:r>
        <w:rPr>
          <w:color w:val="000000"/>
          <w:sz w:val="24"/>
          <w:szCs w:val="24"/>
          <w:lang w:bidi="ru-RU"/>
        </w:rPr>
        <w:t xml:space="preserve"> *** </w:t>
      </w:r>
      <w:r>
        <w:rPr>
          <w:color w:val="000000"/>
          <w:sz w:val="24"/>
          <w:szCs w:val="24"/>
          <w:lang w:bidi="ru-RU"/>
        </w:rPr>
        <w:t>Л.В. в размере 2/3 (двух третей), вме</w:t>
      </w:r>
      <w:r>
        <w:rPr>
          <w:color w:val="000000"/>
          <w:sz w:val="24"/>
          <w:szCs w:val="24"/>
          <w:lang w:bidi="ru-RU"/>
        </w:rPr>
        <w:t>сте с тем Банком по данному обращению</w:t>
      </w:r>
      <w:r>
        <w:rPr>
          <w:color w:val="000000"/>
          <w:sz w:val="24"/>
          <w:szCs w:val="24"/>
          <w:lang w:bidi="ru-RU"/>
        </w:rPr>
        <w:t xml:space="preserve"> ***</w:t>
      </w:r>
      <w:r>
        <w:rPr>
          <w:color w:val="000000"/>
          <w:sz w:val="24"/>
          <w:szCs w:val="24"/>
          <w:lang w:bidi="ru-RU"/>
        </w:rPr>
        <w:t xml:space="preserve"> В.В. </w:t>
      </w:r>
      <w:r>
        <w:rPr>
          <w:color w:val="000000"/>
          <w:sz w:val="24"/>
          <w:szCs w:val="24"/>
          <w:lang w:bidi="ru-RU"/>
        </w:rPr>
        <w:t xml:space="preserve">была ошибочно выплачена вся сумма </w:t>
      </w:r>
      <w:r>
        <w:rPr>
          <w:color w:val="000000"/>
          <w:sz w:val="24"/>
          <w:szCs w:val="24"/>
          <w:lang w:bidi="ru-RU"/>
        </w:rPr>
        <w:t>входящих в наследство денежных средств.</w:t>
      </w:r>
      <w:r>
        <w:rPr>
          <w:color w:val="000000"/>
          <w:sz w:val="24"/>
          <w:szCs w:val="24"/>
          <w:lang w:bidi="ru-RU"/>
        </w:rPr>
        <w:t xml:space="preserve"> </w:t>
      </w:r>
      <w:r>
        <w:rPr>
          <w:color w:val="000000"/>
          <w:sz w:val="24"/>
          <w:szCs w:val="24"/>
          <w:lang w:bidi="ru-RU"/>
        </w:rPr>
        <w:t>30 я</w:t>
      </w:r>
      <w:r>
        <w:rPr>
          <w:color w:val="000000"/>
          <w:sz w:val="24"/>
          <w:szCs w:val="24"/>
          <w:lang w:bidi="ru-RU"/>
        </w:rPr>
        <w:t xml:space="preserve">нваря 2018 года в ПАО Сбербанк </w:t>
      </w:r>
      <w:r>
        <w:rPr>
          <w:color w:val="000000"/>
          <w:sz w:val="24"/>
          <w:szCs w:val="24"/>
          <w:lang w:bidi="ru-RU"/>
        </w:rPr>
        <w:t xml:space="preserve">также </w:t>
      </w:r>
      <w:r>
        <w:rPr>
          <w:color w:val="000000"/>
          <w:sz w:val="24"/>
          <w:szCs w:val="24"/>
          <w:lang w:bidi="ru-RU"/>
        </w:rPr>
        <w:t xml:space="preserve">обратился А.В. </w:t>
      </w:r>
      <w:r>
        <w:rPr>
          <w:color w:val="000000"/>
          <w:sz w:val="24"/>
          <w:szCs w:val="24"/>
          <w:lang w:bidi="ru-RU"/>
        </w:rPr>
        <w:t>***</w:t>
      </w:r>
      <w:r>
        <w:rPr>
          <w:color w:val="000000"/>
          <w:sz w:val="24"/>
          <w:szCs w:val="24"/>
          <w:lang w:bidi="ru-RU"/>
        </w:rPr>
        <w:t xml:space="preserve"> в лице представителя по доверенности – К.К. </w:t>
      </w:r>
      <w:r>
        <w:rPr>
          <w:color w:val="000000"/>
          <w:sz w:val="24"/>
          <w:szCs w:val="24"/>
          <w:lang w:bidi="ru-RU"/>
        </w:rPr>
        <w:t>***</w:t>
      </w:r>
      <w:r>
        <w:rPr>
          <w:color w:val="000000"/>
          <w:sz w:val="24"/>
          <w:szCs w:val="24"/>
          <w:lang w:bidi="ru-RU"/>
        </w:rPr>
        <w:t xml:space="preserve"> </w:t>
      </w:r>
      <w:r>
        <w:rPr>
          <w:color w:val="000000"/>
          <w:sz w:val="24"/>
          <w:szCs w:val="24"/>
          <w:lang w:bidi="ru-RU"/>
        </w:rPr>
        <w:t>для</w:t>
      </w:r>
      <w:r>
        <w:rPr>
          <w:color w:val="000000"/>
          <w:sz w:val="24"/>
          <w:szCs w:val="24"/>
          <w:lang w:bidi="ru-RU"/>
        </w:rPr>
        <w:t xml:space="preserve"> получени</w:t>
      </w:r>
      <w:r>
        <w:rPr>
          <w:color w:val="000000"/>
          <w:sz w:val="24"/>
          <w:szCs w:val="24"/>
          <w:lang w:bidi="ru-RU"/>
        </w:rPr>
        <w:t>я</w:t>
      </w:r>
      <w:r>
        <w:rPr>
          <w:color w:val="000000"/>
          <w:sz w:val="24"/>
          <w:szCs w:val="24"/>
          <w:lang w:bidi="ru-RU"/>
        </w:rPr>
        <w:t xml:space="preserve"> денежных сред</w:t>
      </w:r>
      <w:r>
        <w:rPr>
          <w:color w:val="000000"/>
          <w:sz w:val="24"/>
          <w:szCs w:val="24"/>
          <w:lang w:bidi="ru-RU"/>
        </w:rPr>
        <w:t>ств, в том числе со счетов 4230***********9229, 4230************4991, 4230************2452, 4081***********1892 на основании свидетельства о праве на наследство по закону № 9-2521 от 02.09.2015, выданного Яркиной М.В. нотариусом нотариального округа г. Мос</w:t>
      </w:r>
      <w:r>
        <w:rPr>
          <w:color w:val="000000"/>
          <w:sz w:val="24"/>
          <w:szCs w:val="24"/>
          <w:lang w:bidi="ru-RU"/>
        </w:rPr>
        <w:t>ква по наследственному делу № 46/2015</w:t>
      </w:r>
      <w:r>
        <w:rPr>
          <w:color w:val="000000"/>
          <w:sz w:val="24"/>
          <w:szCs w:val="24"/>
          <w:lang w:bidi="ru-RU"/>
        </w:rPr>
        <w:t>. П</w:t>
      </w:r>
      <w:r>
        <w:rPr>
          <w:color w:val="000000"/>
          <w:sz w:val="24"/>
          <w:szCs w:val="24"/>
          <w:lang w:bidi="ru-RU"/>
        </w:rPr>
        <w:t xml:space="preserve">ри оформлении операций выяснилось, что денежные средства </w:t>
      </w:r>
      <w:r>
        <w:rPr>
          <w:color w:val="000000"/>
          <w:sz w:val="24"/>
          <w:szCs w:val="24"/>
          <w:lang w:bidi="ru-RU"/>
        </w:rPr>
        <w:t xml:space="preserve">ранее </w:t>
      </w:r>
      <w:r>
        <w:rPr>
          <w:color w:val="000000"/>
          <w:sz w:val="24"/>
          <w:szCs w:val="24"/>
          <w:lang w:bidi="ru-RU"/>
        </w:rPr>
        <w:t>ошибочно были выплачены Гоголеву В.В</w:t>
      </w:r>
      <w:r w:rsidRPr="000D2123">
        <w:rPr>
          <w:color w:val="000000"/>
          <w:sz w:val="24"/>
          <w:szCs w:val="24"/>
          <w:lang w:bidi="ru-RU"/>
        </w:rPr>
        <w:t>.</w:t>
      </w:r>
      <w:r>
        <w:rPr>
          <w:color w:val="000000"/>
          <w:sz w:val="24"/>
          <w:szCs w:val="24"/>
          <w:lang w:bidi="ru-RU"/>
        </w:rPr>
        <w:t xml:space="preserve">, который </w:t>
      </w:r>
      <w:r>
        <w:rPr>
          <w:color w:val="000000"/>
          <w:sz w:val="24"/>
          <w:szCs w:val="24"/>
          <w:lang w:bidi="ru-RU"/>
        </w:rPr>
        <w:t xml:space="preserve">в свою очередь </w:t>
      </w:r>
      <w:r>
        <w:rPr>
          <w:color w:val="000000"/>
          <w:sz w:val="24"/>
          <w:szCs w:val="24"/>
          <w:lang w:bidi="ru-RU"/>
        </w:rPr>
        <w:t xml:space="preserve">02 декабря 2017 года умер, </w:t>
      </w:r>
      <w:r>
        <w:rPr>
          <w:color w:val="000000"/>
          <w:sz w:val="24"/>
          <w:szCs w:val="24"/>
          <w:lang w:bidi="ru-RU"/>
        </w:rPr>
        <w:t xml:space="preserve">и наследницей которого является его дочь – Махонина Н.В., </w:t>
      </w:r>
      <w:r>
        <w:rPr>
          <w:color w:val="000000"/>
          <w:sz w:val="24"/>
          <w:szCs w:val="24"/>
          <w:lang w:bidi="ru-RU"/>
        </w:rPr>
        <w:t>что по</w:t>
      </w:r>
      <w:r>
        <w:rPr>
          <w:color w:val="000000"/>
          <w:sz w:val="24"/>
          <w:szCs w:val="24"/>
          <w:lang w:bidi="ru-RU"/>
        </w:rPr>
        <w:t xml:space="preserve">дтверждается </w:t>
      </w:r>
      <w:r>
        <w:rPr>
          <w:color w:val="000000"/>
          <w:sz w:val="24"/>
          <w:szCs w:val="24"/>
          <w:lang w:bidi="ru-RU"/>
        </w:rPr>
        <w:t>материалами</w:t>
      </w:r>
      <w:r>
        <w:rPr>
          <w:color w:val="000000"/>
          <w:sz w:val="24"/>
          <w:szCs w:val="24"/>
          <w:lang w:bidi="ru-RU"/>
        </w:rPr>
        <w:t xml:space="preserve"> наследственного дела</w:t>
      </w:r>
      <w:r>
        <w:rPr>
          <w:color w:val="000000"/>
          <w:sz w:val="24"/>
          <w:szCs w:val="24"/>
          <w:lang w:bidi="ru-RU"/>
        </w:rPr>
        <w:t>. На момент обращения</w:t>
      </w:r>
      <w:r>
        <w:rPr>
          <w:color w:val="000000"/>
          <w:sz w:val="24"/>
          <w:szCs w:val="24"/>
          <w:lang w:bidi="ru-RU"/>
        </w:rPr>
        <w:t xml:space="preserve"> </w:t>
      </w:r>
      <w:r>
        <w:rPr>
          <w:color w:val="000000"/>
          <w:sz w:val="24"/>
          <w:szCs w:val="24"/>
          <w:lang w:bidi="ru-RU"/>
        </w:rPr>
        <w:t>представителя по доверенности</w:t>
      </w:r>
      <w:r>
        <w:rPr>
          <w:color w:val="000000"/>
          <w:sz w:val="24"/>
          <w:szCs w:val="24"/>
          <w:lang w:bidi="ru-RU"/>
        </w:rPr>
        <w:t xml:space="preserve"> *** </w:t>
      </w:r>
      <w:r>
        <w:rPr>
          <w:color w:val="000000"/>
          <w:sz w:val="24"/>
          <w:szCs w:val="24"/>
          <w:lang w:bidi="ru-RU"/>
        </w:rPr>
        <w:t xml:space="preserve">А.В. – </w:t>
      </w:r>
      <w:r>
        <w:rPr>
          <w:color w:val="000000"/>
          <w:sz w:val="24"/>
          <w:szCs w:val="24"/>
          <w:lang w:bidi="ru-RU"/>
        </w:rPr>
        <w:t xml:space="preserve">*** </w:t>
      </w:r>
      <w:r>
        <w:rPr>
          <w:color w:val="000000"/>
          <w:sz w:val="24"/>
          <w:szCs w:val="24"/>
          <w:lang w:bidi="ru-RU"/>
        </w:rPr>
        <w:t xml:space="preserve">К.К. </w:t>
      </w:r>
      <w:r>
        <w:rPr>
          <w:color w:val="000000"/>
          <w:sz w:val="24"/>
          <w:szCs w:val="24"/>
          <w:lang w:bidi="ru-RU"/>
        </w:rPr>
        <w:t>к ПАО «Сбербанк России» для получения доли наследства умершей</w:t>
      </w:r>
      <w:r>
        <w:rPr>
          <w:color w:val="000000"/>
          <w:sz w:val="24"/>
          <w:szCs w:val="24"/>
          <w:lang w:bidi="ru-RU"/>
        </w:rPr>
        <w:t xml:space="preserve"> *** </w:t>
      </w:r>
      <w:r>
        <w:rPr>
          <w:color w:val="000000"/>
          <w:sz w:val="24"/>
          <w:szCs w:val="24"/>
          <w:lang w:bidi="ru-RU"/>
        </w:rPr>
        <w:t>Л.В., наследница умершего Гоголева В.В. в наследство</w:t>
      </w:r>
      <w:r>
        <w:rPr>
          <w:color w:val="000000"/>
          <w:sz w:val="24"/>
          <w:szCs w:val="24"/>
          <w:lang w:bidi="ru-RU"/>
        </w:rPr>
        <w:t xml:space="preserve">, </w:t>
      </w:r>
      <w:r>
        <w:rPr>
          <w:color w:val="000000"/>
          <w:sz w:val="24"/>
          <w:szCs w:val="24"/>
          <w:lang w:bidi="ru-RU"/>
        </w:rPr>
        <w:t>не вступила, в связ</w:t>
      </w:r>
      <w:r>
        <w:rPr>
          <w:color w:val="000000"/>
          <w:sz w:val="24"/>
          <w:szCs w:val="24"/>
          <w:lang w:bidi="ru-RU"/>
        </w:rPr>
        <w:t xml:space="preserve">и с чем </w:t>
      </w:r>
      <w:r>
        <w:rPr>
          <w:color w:val="000000"/>
          <w:sz w:val="24"/>
          <w:szCs w:val="24"/>
          <w:lang w:bidi="ru-RU"/>
        </w:rPr>
        <w:t>не имела право распоряжаться денежными средства</w:t>
      </w:r>
      <w:r>
        <w:rPr>
          <w:color w:val="000000"/>
          <w:sz w:val="24"/>
          <w:szCs w:val="24"/>
          <w:lang w:bidi="ru-RU"/>
        </w:rPr>
        <w:t>ми находящимися на счете № ***</w:t>
      </w:r>
      <w:r>
        <w:rPr>
          <w:color w:val="000000"/>
          <w:sz w:val="24"/>
          <w:szCs w:val="24"/>
          <w:lang w:bidi="ru-RU"/>
        </w:rPr>
        <w:t xml:space="preserve"> открытом на имя </w:t>
      </w:r>
      <w:r>
        <w:rPr>
          <w:color w:val="000000"/>
          <w:sz w:val="24"/>
          <w:szCs w:val="24"/>
          <w:lang w:bidi="ru-RU"/>
        </w:rPr>
        <w:t>***</w:t>
      </w:r>
      <w:r>
        <w:rPr>
          <w:color w:val="000000"/>
          <w:sz w:val="24"/>
          <w:szCs w:val="24"/>
          <w:lang w:bidi="ru-RU"/>
        </w:rPr>
        <w:t xml:space="preserve"> В.В. в ПАО «Сбербанк Ро</w:t>
      </w:r>
      <w:r>
        <w:rPr>
          <w:color w:val="000000"/>
          <w:sz w:val="24"/>
          <w:szCs w:val="24"/>
          <w:lang w:bidi="ru-RU"/>
        </w:rPr>
        <w:t>с</w:t>
      </w:r>
      <w:r>
        <w:rPr>
          <w:color w:val="000000"/>
          <w:sz w:val="24"/>
          <w:szCs w:val="24"/>
          <w:lang w:bidi="ru-RU"/>
        </w:rPr>
        <w:t>сии», вследстви</w:t>
      </w:r>
      <w:r>
        <w:rPr>
          <w:color w:val="000000"/>
          <w:sz w:val="24"/>
          <w:szCs w:val="24"/>
          <w:lang w:bidi="ru-RU"/>
        </w:rPr>
        <w:t>е</w:t>
      </w:r>
      <w:r>
        <w:rPr>
          <w:color w:val="000000"/>
          <w:sz w:val="24"/>
          <w:szCs w:val="24"/>
          <w:lang w:bidi="ru-RU"/>
        </w:rPr>
        <w:t xml:space="preserve"> чего</w:t>
      </w:r>
      <w:r>
        <w:rPr>
          <w:color w:val="000000"/>
          <w:sz w:val="24"/>
          <w:szCs w:val="24"/>
          <w:lang w:bidi="ru-RU"/>
        </w:rPr>
        <w:t>,</w:t>
      </w:r>
      <w:r>
        <w:rPr>
          <w:color w:val="000000"/>
          <w:sz w:val="24"/>
          <w:szCs w:val="24"/>
          <w:lang w:bidi="ru-RU"/>
        </w:rPr>
        <w:t xml:space="preserve"> </w:t>
      </w:r>
      <w:r>
        <w:rPr>
          <w:color w:val="000000"/>
          <w:sz w:val="24"/>
          <w:szCs w:val="24"/>
          <w:lang w:bidi="ru-RU"/>
        </w:rPr>
        <w:t xml:space="preserve">денежные средства в размере </w:t>
      </w:r>
      <w:r>
        <w:rPr>
          <w:color w:val="000000"/>
          <w:sz w:val="24"/>
          <w:szCs w:val="24"/>
          <w:lang w:bidi="ru-RU"/>
        </w:rPr>
        <w:t xml:space="preserve">*** </w:t>
      </w:r>
      <w:r>
        <w:rPr>
          <w:color w:val="000000"/>
          <w:sz w:val="24"/>
          <w:szCs w:val="24"/>
          <w:lang w:bidi="ru-RU"/>
        </w:rPr>
        <w:t xml:space="preserve">рубля </w:t>
      </w:r>
      <w:r>
        <w:rPr>
          <w:color w:val="000000"/>
          <w:sz w:val="24"/>
          <w:szCs w:val="24"/>
          <w:lang w:bidi="ru-RU"/>
        </w:rPr>
        <w:t>***</w:t>
      </w:r>
      <w:r>
        <w:rPr>
          <w:color w:val="000000"/>
          <w:sz w:val="24"/>
          <w:szCs w:val="24"/>
          <w:lang w:bidi="ru-RU"/>
        </w:rPr>
        <w:t xml:space="preserve"> копейки были возвращены </w:t>
      </w:r>
      <w:r>
        <w:rPr>
          <w:color w:val="000000"/>
          <w:sz w:val="24"/>
          <w:szCs w:val="24"/>
          <w:lang w:bidi="ru-RU"/>
        </w:rPr>
        <w:t>***</w:t>
      </w:r>
      <w:r>
        <w:rPr>
          <w:color w:val="000000"/>
          <w:sz w:val="24"/>
          <w:szCs w:val="24"/>
          <w:lang w:bidi="ru-RU"/>
        </w:rPr>
        <w:t xml:space="preserve"> А.В. за счет собственных средств </w:t>
      </w:r>
      <w:r>
        <w:rPr>
          <w:color w:val="000000"/>
          <w:sz w:val="24"/>
          <w:szCs w:val="24"/>
          <w:lang w:bidi="ru-RU"/>
        </w:rPr>
        <w:t xml:space="preserve">ПАО Сбербанк, в связи с чем у Банка возникла дебиторская задолженность в размере </w:t>
      </w:r>
      <w:r>
        <w:rPr>
          <w:color w:val="000000"/>
          <w:sz w:val="24"/>
          <w:szCs w:val="24"/>
          <w:lang w:bidi="ru-RU"/>
        </w:rPr>
        <w:t xml:space="preserve">*** </w:t>
      </w:r>
      <w:r>
        <w:rPr>
          <w:color w:val="000000"/>
          <w:sz w:val="24"/>
          <w:szCs w:val="24"/>
          <w:lang w:bidi="ru-RU"/>
        </w:rPr>
        <w:t xml:space="preserve">рубля </w:t>
      </w:r>
      <w:r>
        <w:rPr>
          <w:color w:val="000000"/>
          <w:sz w:val="24"/>
          <w:szCs w:val="24"/>
          <w:lang w:bidi="ru-RU"/>
        </w:rPr>
        <w:t>***</w:t>
      </w:r>
      <w:r>
        <w:rPr>
          <w:color w:val="000000"/>
          <w:sz w:val="24"/>
          <w:szCs w:val="24"/>
          <w:lang w:bidi="ru-RU"/>
        </w:rPr>
        <w:t>копейки</w:t>
      </w:r>
      <w:r w:rsidRPr="000D2123">
        <w:rPr>
          <w:color w:val="000000"/>
          <w:sz w:val="24"/>
          <w:szCs w:val="24"/>
          <w:lang w:bidi="ru-RU"/>
        </w:rPr>
        <w:t>.</w:t>
      </w:r>
    </w:p>
    <w:p w:rsidR="00DB597C" w:rsidRDefault="005F2DD6" w:rsidP="00DB597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DB597C">
        <w:rPr>
          <w:rFonts w:ascii="Times New Roman" w:hAnsi="Times New Roman"/>
          <w:color w:val="000000"/>
          <w:sz w:val="24"/>
          <w:szCs w:val="24"/>
          <w:lang w:bidi="ru-RU"/>
        </w:rPr>
        <w:t xml:space="preserve">Согласно п. 2 ст. 218 ГК РФ </w:t>
      </w:r>
      <w:r w:rsidRPr="00DB597C">
        <w:rPr>
          <w:rFonts w:ascii="Times New Roman" w:hAnsi="Times New Roman"/>
          <w:sz w:val="24"/>
          <w:szCs w:val="24"/>
          <w:lang w:eastAsia="ru-RU"/>
        </w:rPr>
        <w:t>в случае смерти гражданина право собственности на принадлежавшее ему имущество переходит по наследству к другим лицам в соотв</w:t>
      </w:r>
      <w:r w:rsidRPr="00DB597C">
        <w:rPr>
          <w:rFonts w:ascii="Times New Roman" w:hAnsi="Times New Roman"/>
          <w:sz w:val="24"/>
          <w:szCs w:val="24"/>
          <w:lang w:eastAsia="ru-RU"/>
        </w:rPr>
        <w:t xml:space="preserve">етствии с </w:t>
      </w:r>
      <w:hyperlink r:id="rId13" w:history="1">
        <w:r w:rsidRPr="00DB597C">
          <w:rPr>
            <w:rFonts w:ascii="Times New Roman" w:hAnsi="Times New Roman"/>
            <w:color w:val="0000FF"/>
            <w:sz w:val="24"/>
            <w:szCs w:val="24"/>
            <w:lang w:eastAsia="ru-RU"/>
          </w:rPr>
          <w:t>завещанием</w:t>
        </w:r>
      </w:hyperlink>
      <w:r w:rsidRPr="00DB597C">
        <w:rPr>
          <w:rFonts w:ascii="Times New Roman" w:hAnsi="Times New Roman"/>
          <w:sz w:val="24"/>
          <w:szCs w:val="24"/>
          <w:lang w:eastAsia="ru-RU"/>
        </w:rPr>
        <w:t xml:space="preserve"> или </w:t>
      </w:r>
      <w:hyperlink r:id="rId14" w:history="1">
        <w:r w:rsidRPr="00DB597C">
          <w:rPr>
            <w:rFonts w:ascii="Times New Roman" w:hAnsi="Times New Roman"/>
            <w:color w:val="0000FF"/>
            <w:sz w:val="24"/>
            <w:szCs w:val="24"/>
            <w:lang w:eastAsia="ru-RU"/>
          </w:rPr>
          <w:t>законом</w:t>
        </w:r>
      </w:hyperlink>
      <w:r>
        <w:rPr>
          <w:rFonts w:ascii="Times New Roman" w:hAnsi="Times New Roman"/>
          <w:sz w:val="24"/>
          <w:szCs w:val="24"/>
          <w:lang w:eastAsia="ru-RU"/>
        </w:rPr>
        <w:t>.</w:t>
      </w:r>
    </w:p>
    <w:p w:rsidR="00707E9B" w:rsidRDefault="005F2DD6" w:rsidP="00707E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Согласно ст. 1102 ГК РФ лицо, которое без установленных законом, иными правовыми актами или сделкой оснований приобрело или сберегло имущество (приобретател</w:t>
      </w:r>
      <w:r>
        <w:rPr>
          <w:rFonts w:ascii="Times New Roman" w:hAnsi="Times New Roman"/>
          <w:sz w:val="24"/>
          <w:szCs w:val="24"/>
          <w:lang w:eastAsia="ru-RU"/>
        </w:rPr>
        <w:t xml:space="preserve">ь) за счет другого лица (потерпевшего), обязано возвратить последнему неосновательно приобретенное или сбереженное имущество (неосновательное обогащение), за исключением случаев, предусмотренных </w:t>
      </w:r>
      <w:hyperlink r:id="rId15" w:history="1">
        <w:r>
          <w:rPr>
            <w:rFonts w:ascii="Times New Roman" w:hAnsi="Times New Roman"/>
            <w:color w:val="0000FF"/>
            <w:sz w:val="24"/>
            <w:szCs w:val="24"/>
            <w:lang w:eastAsia="ru-RU"/>
          </w:rPr>
          <w:t>статьей 1109</w:t>
        </w:r>
      </w:hyperlink>
      <w:r>
        <w:rPr>
          <w:rFonts w:ascii="Times New Roman" w:hAnsi="Times New Roman"/>
          <w:sz w:val="24"/>
          <w:szCs w:val="24"/>
          <w:lang w:eastAsia="ru-RU"/>
        </w:rPr>
        <w:t xml:space="preserve"> настоящего Кодекса. </w:t>
      </w:r>
    </w:p>
    <w:p w:rsidR="003E5076" w:rsidRPr="00707E9B" w:rsidRDefault="005F2DD6" w:rsidP="00707E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Правила, предусмотренные настоящей </w:t>
      </w:r>
      <w:hyperlink r:id="rId16" w:history="1">
        <w:r>
          <w:rPr>
            <w:rFonts w:ascii="Times New Roman" w:hAnsi="Times New Roman"/>
            <w:color w:val="0000FF"/>
            <w:sz w:val="24"/>
            <w:szCs w:val="24"/>
            <w:lang w:eastAsia="ru-RU"/>
          </w:rPr>
          <w:t>главой</w:t>
        </w:r>
      </w:hyperlink>
      <w:r>
        <w:rPr>
          <w:rFonts w:ascii="Times New Roman" w:hAnsi="Times New Roman"/>
          <w:sz w:val="24"/>
          <w:szCs w:val="24"/>
          <w:lang w:eastAsia="ru-RU"/>
        </w:rPr>
        <w:t xml:space="preserve">, применяются независимо от того, явилось ли неосновательное обогащение результатом поведения приобретателя имущества, самого потерпевшего, третьих лиц или произошло помимо их </w:t>
      </w:r>
      <w:r>
        <w:rPr>
          <w:rFonts w:ascii="Times New Roman" w:hAnsi="Times New Roman"/>
          <w:sz w:val="24"/>
          <w:szCs w:val="24"/>
          <w:lang w:eastAsia="ru-RU"/>
        </w:rPr>
        <w:t>воли.</w:t>
      </w:r>
    </w:p>
    <w:p w:rsidR="003E5076" w:rsidRPr="000D2123" w:rsidRDefault="005F2DD6" w:rsidP="00CA3C9A">
      <w:pPr>
        <w:pStyle w:val="20"/>
        <w:shd w:val="clear" w:color="auto" w:fill="auto"/>
        <w:spacing w:before="0" w:after="0" w:line="240" w:lineRule="auto"/>
        <w:ind w:firstLine="709"/>
        <w:rPr>
          <w:color w:val="000000"/>
          <w:sz w:val="24"/>
          <w:szCs w:val="24"/>
          <w:lang w:bidi="ru-RU"/>
        </w:rPr>
      </w:pPr>
      <w:r w:rsidRPr="000D2123">
        <w:rPr>
          <w:color w:val="000000"/>
          <w:sz w:val="24"/>
          <w:szCs w:val="24"/>
          <w:lang w:bidi="ru-RU"/>
        </w:rPr>
        <w:t xml:space="preserve">В судебном заседании </w:t>
      </w:r>
      <w:r>
        <w:rPr>
          <w:color w:val="000000"/>
          <w:sz w:val="24"/>
          <w:szCs w:val="24"/>
          <w:lang w:bidi="ru-RU"/>
        </w:rPr>
        <w:t>Махонина Н.В.</w:t>
      </w:r>
      <w:r w:rsidRPr="000D2123">
        <w:rPr>
          <w:color w:val="000000"/>
          <w:sz w:val="24"/>
          <w:szCs w:val="24"/>
          <w:lang w:bidi="ru-RU"/>
        </w:rPr>
        <w:t xml:space="preserve"> подтвердил</w:t>
      </w:r>
      <w:r>
        <w:rPr>
          <w:color w:val="000000"/>
          <w:sz w:val="24"/>
          <w:szCs w:val="24"/>
          <w:lang w:bidi="ru-RU"/>
        </w:rPr>
        <w:t>а</w:t>
      </w:r>
      <w:r w:rsidRPr="000D2123">
        <w:rPr>
          <w:color w:val="000000"/>
          <w:sz w:val="24"/>
          <w:szCs w:val="24"/>
          <w:lang w:bidi="ru-RU"/>
        </w:rPr>
        <w:t xml:space="preserve">, что </w:t>
      </w:r>
      <w:r>
        <w:rPr>
          <w:color w:val="000000"/>
          <w:sz w:val="24"/>
          <w:szCs w:val="24"/>
          <w:lang w:bidi="ru-RU"/>
        </w:rPr>
        <w:t>является наследницей Гоголева В.В. и исковые требования признала</w:t>
      </w:r>
      <w:r w:rsidRPr="000D2123">
        <w:rPr>
          <w:color w:val="000000"/>
          <w:sz w:val="24"/>
          <w:szCs w:val="24"/>
          <w:lang w:bidi="ru-RU"/>
        </w:rPr>
        <w:t>.</w:t>
      </w:r>
    </w:p>
    <w:p w:rsidR="00707E9B" w:rsidRPr="00745DED" w:rsidRDefault="005F2DD6" w:rsidP="00707E9B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2123">
        <w:rPr>
          <w:rFonts w:ascii="Times New Roman" w:eastAsia="Times New Roman" w:hAnsi="Times New Roman"/>
          <w:sz w:val="24"/>
          <w:szCs w:val="24"/>
          <w:lang w:eastAsia="ru-RU"/>
        </w:rPr>
        <w:t>Учитывая вышеизложенное, фактические обстоятельства настоящего дела,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745DED">
        <w:rPr>
          <w:rFonts w:ascii="Times New Roman" w:eastAsia="Times New Roman" w:hAnsi="Times New Roman"/>
          <w:sz w:val="24"/>
          <w:szCs w:val="24"/>
          <w:lang w:eastAsia="ru-RU"/>
        </w:rPr>
        <w:t>суд находит возможным удовлетворить заявленные исковые требован</w:t>
      </w:r>
      <w:r w:rsidRPr="00745DED">
        <w:rPr>
          <w:rFonts w:ascii="Times New Roman" w:eastAsia="Times New Roman" w:hAnsi="Times New Roman"/>
          <w:sz w:val="24"/>
          <w:szCs w:val="24"/>
          <w:lang w:eastAsia="ru-RU"/>
        </w:rPr>
        <w:t xml:space="preserve">ия в полном объеме и взыскать с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Махониной Н.В.</w:t>
      </w:r>
      <w:r w:rsidRPr="00745DED">
        <w:rPr>
          <w:rFonts w:ascii="Times New Roman" w:eastAsia="Times New Roman" w:hAnsi="Times New Roman"/>
          <w:sz w:val="24"/>
          <w:szCs w:val="24"/>
          <w:lang w:eastAsia="ru-RU"/>
        </w:rPr>
        <w:t xml:space="preserve"> в пользу ПАО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«Сбербанк России»</w:t>
      </w:r>
      <w:r w:rsidRPr="00745DED">
        <w:rPr>
          <w:rFonts w:ascii="Times New Roman" w:eastAsia="Times New Roman" w:hAnsi="Times New Roman"/>
          <w:sz w:val="24"/>
          <w:szCs w:val="24"/>
          <w:lang w:eastAsia="ru-RU"/>
        </w:rPr>
        <w:t xml:space="preserve"> задолженность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за счет наследственного имущества</w:t>
      </w:r>
      <w:r w:rsidRPr="00745DED">
        <w:rPr>
          <w:rFonts w:ascii="Times New Roman" w:eastAsia="Times New Roman" w:hAnsi="Times New Roman"/>
          <w:sz w:val="24"/>
          <w:szCs w:val="24"/>
          <w:lang w:eastAsia="ru-RU"/>
        </w:rPr>
        <w:t xml:space="preserve"> в размере </w:t>
      </w:r>
      <w:r>
        <w:rPr>
          <w:color w:val="000000"/>
          <w:sz w:val="24"/>
          <w:szCs w:val="24"/>
          <w:lang w:bidi="ru-RU"/>
        </w:rPr>
        <w:t xml:space="preserve">*** </w:t>
      </w:r>
      <w:r w:rsidRPr="00745DED">
        <w:rPr>
          <w:rFonts w:ascii="Times New Roman" w:eastAsia="Times New Roman" w:hAnsi="Times New Roman"/>
          <w:sz w:val="24"/>
          <w:szCs w:val="24"/>
          <w:lang w:eastAsia="ru-RU"/>
        </w:rPr>
        <w:t>рубл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я</w:t>
      </w:r>
      <w:r w:rsidRPr="00745DE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color w:val="000000"/>
          <w:sz w:val="24"/>
          <w:szCs w:val="24"/>
          <w:lang w:bidi="ru-RU"/>
        </w:rPr>
        <w:t>***</w:t>
      </w:r>
      <w:r w:rsidRPr="00745DED">
        <w:rPr>
          <w:rFonts w:ascii="Times New Roman" w:eastAsia="Times New Roman" w:hAnsi="Times New Roman"/>
          <w:sz w:val="24"/>
          <w:szCs w:val="24"/>
          <w:lang w:eastAsia="ru-RU"/>
        </w:rPr>
        <w:t xml:space="preserve"> копе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ек.</w:t>
      </w:r>
      <w:r w:rsidRPr="00745DE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707E9B" w:rsidRPr="00065788" w:rsidRDefault="005F2DD6" w:rsidP="00707E9B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65788">
        <w:rPr>
          <w:rFonts w:ascii="Times New Roman" w:eastAsia="Times New Roman" w:hAnsi="Times New Roman"/>
          <w:sz w:val="24"/>
          <w:szCs w:val="20"/>
          <w:lang w:eastAsia="ru-RU"/>
        </w:rPr>
        <w:t>Кроме того, на основании ч. 1 ст. 98 ГПК РФ суд взыскивает с</w: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 Махониной Н.В.</w:t>
      </w:r>
      <w:r w:rsidRPr="00065788">
        <w:rPr>
          <w:rFonts w:ascii="Times New Roman" w:eastAsia="Times New Roman" w:hAnsi="Times New Roman"/>
          <w:sz w:val="24"/>
          <w:szCs w:val="20"/>
          <w:lang w:eastAsia="ru-RU"/>
        </w:rPr>
        <w:t xml:space="preserve"> в пользу истца госуда</w:t>
      </w:r>
      <w:r w:rsidRPr="00065788">
        <w:rPr>
          <w:rFonts w:ascii="Times New Roman" w:eastAsia="Times New Roman" w:hAnsi="Times New Roman"/>
          <w:sz w:val="24"/>
          <w:szCs w:val="20"/>
          <w:lang w:eastAsia="ru-RU"/>
        </w:rPr>
        <w:t xml:space="preserve">рственную пошлину, уплаченную последним при обращении в суд с настоящим иском, в размере </w:t>
      </w:r>
      <w:r>
        <w:rPr>
          <w:color w:val="000000"/>
          <w:sz w:val="24"/>
          <w:szCs w:val="24"/>
          <w:lang w:bidi="ru-RU"/>
        </w:rPr>
        <w:t xml:space="preserve">*** </w:t>
      </w:r>
      <w:r w:rsidRPr="00065788">
        <w:rPr>
          <w:rFonts w:ascii="Times New Roman" w:eastAsia="Times New Roman" w:hAnsi="Times New Roman"/>
          <w:sz w:val="24"/>
          <w:szCs w:val="24"/>
          <w:lang w:eastAsia="ru-RU"/>
        </w:rPr>
        <w:t>рубл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ей</w:t>
      </w:r>
      <w:r w:rsidRPr="0006578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color w:val="000000"/>
          <w:sz w:val="24"/>
          <w:szCs w:val="24"/>
          <w:lang w:bidi="ru-RU"/>
        </w:rPr>
        <w:t>***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копейки.</w:t>
      </w:r>
    </w:p>
    <w:p w:rsidR="00CA3C9A" w:rsidRPr="000D2123" w:rsidRDefault="005F2DD6" w:rsidP="00CA3C9A">
      <w:pPr>
        <w:pStyle w:val="20"/>
        <w:shd w:val="clear" w:color="auto" w:fill="auto"/>
        <w:tabs>
          <w:tab w:val="left" w:pos="142"/>
        </w:tabs>
        <w:spacing w:before="0" w:after="0" w:line="240" w:lineRule="auto"/>
        <w:ind w:firstLine="709"/>
        <w:rPr>
          <w:sz w:val="24"/>
          <w:szCs w:val="24"/>
        </w:rPr>
      </w:pPr>
      <w:r w:rsidRPr="000D2123">
        <w:rPr>
          <w:color w:val="000000"/>
          <w:sz w:val="24"/>
          <w:szCs w:val="24"/>
          <w:lang w:bidi="ru-RU"/>
        </w:rPr>
        <w:t>На основании изложенного, руководствуясь ст. ст. 194-199 ГПК РФ, суд,</w:t>
      </w:r>
    </w:p>
    <w:p w:rsidR="00CA3C9A" w:rsidRPr="000D2123" w:rsidRDefault="005F2DD6" w:rsidP="00CA3C9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CA3C9A" w:rsidRPr="000D2123" w:rsidRDefault="005F2DD6" w:rsidP="00CA3C9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0D2123">
        <w:rPr>
          <w:rFonts w:ascii="Times New Roman" w:eastAsia="Times New Roman" w:hAnsi="Times New Roman"/>
          <w:b/>
          <w:sz w:val="24"/>
          <w:szCs w:val="24"/>
          <w:lang w:eastAsia="ru-RU"/>
        </w:rPr>
        <w:t>решил:</w:t>
      </w:r>
    </w:p>
    <w:p w:rsidR="000D2123" w:rsidRPr="000D2123" w:rsidRDefault="005F2DD6" w:rsidP="000D2123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2123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исковые требования</w:t>
      </w:r>
      <w:r w:rsidRPr="000D212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0D2123">
        <w:rPr>
          <w:rFonts w:ascii="Times New Roman" w:hAnsi="Times New Roman"/>
          <w:sz w:val="24"/>
          <w:szCs w:val="24"/>
        </w:rPr>
        <w:t>Публичного акционерного общества «Сбербанк Рос</w:t>
      </w:r>
      <w:r w:rsidRPr="000D2123">
        <w:rPr>
          <w:rFonts w:ascii="Times New Roman" w:hAnsi="Times New Roman"/>
          <w:sz w:val="24"/>
          <w:szCs w:val="24"/>
        </w:rPr>
        <w:t xml:space="preserve">сии» </w:t>
      </w:r>
      <w:r>
        <w:rPr>
          <w:rFonts w:ascii="Times New Roman" w:hAnsi="Times New Roman"/>
          <w:sz w:val="24"/>
          <w:szCs w:val="24"/>
        </w:rPr>
        <w:t xml:space="preserve">в лице филиала – Московского банка ПАО Сбербанк </w:t>
      </w:r>
      <w:r w:rsidRPr="000D2123">
        <w:rPr>
          <w:rFonts w:ascii="Times New Roman" w:hAnsi="Times New Roman"/>
          <w:sz w:val="24"/>
          <w:szCs w:val="24"/>
        </w:rPr>
        <w:t xml:space="preserve">к </w:t>
      </w:r>
      <w:r>
        <w:rPr>
          <w:rFonts w:ascii="Times New Roman" w:hAnsi="Times New Roman"/>
          <w:sz w:val="24"/>
          <w:szCs w:val="24"/>
        </w:rPr>
        <w:t>наследни</w:t>
      </w:r>
      <w:r>
        <w:rPr>
          <w:rFonts w:ascii="Times New Roman" w:hAnsi="Times New Roman"/>
          <w:sz w:val="24"/>
          <w:szCs w:val="24"/>
        </w:rPr>
        <w:t>це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bidi="ru-RU"/>
        </w:rPr>
        <w:t xml:space="preserve">*** В.В. </w:t>
      </w:r>
      <w:r>
        <w:rPr>
          <w:rFonts w:ascii="Times New Roman" w:hAnsi="Times New Roman"/>
          <w:sz w:val="24"/>
          <w:szCs w:val="24"/>
        </w:rPr>
        <w:t xml:space="preserve">– Махониной </w:t>
      </w:r>
      <w:r>
        <w:rPr>
          <w:rFonts w:ascii="Times New Roman" w:hAnsi="Times New Roman"/>
          <w:sz w:val="24"/>
          <w:szCs w:val="24"/>
        </w:rPr>
        <w:t>Н.В.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 взыскании задолженности за счет наследственного имущества</w:t>
      </w:r>
      <w:r w:rsidRPr="000D2123">
        <w:rPr>
          <w:rFonts w:ascii="Times New Roman" w:eastAsia="Times New Roman" w:hAnsi="Times New Roman"/>
          <w:sz w:val="24"/>
          <w:szCs w:val="24"/>
          <w:lang w:eastAsia="ru-RU"/>
        </w:rPr>
        <w:t xml:space="preserve"> - удовлетворить.</w:t>
      </w:r>
    </w:p>
    <w:p w:rsidR="00CA3C9A" w:rsidRPr="000D2123" w:rsidRDefault="005F2DD6" w:rsidP="000D2123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2123">
        <w:rPr>
          <w:rFonts w:ascii="Times New Roman" w:eastAsia="Times New Roman" w:hAnsi="Times New Roman"/>
          <w:sz w:val="24"/>
          <w:szCs w:val="24"/>
          <w:lang w:eastAsia="ru-RU"/>
        </w:rPr>
        <w:t xml:space="preserve">Взыскать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Махониной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Н.В.</w:t>
      </w:r>
      <w:r w:rsidRPr="000D212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0D2123">
        <w:rPr>
          <w:rFonts w:ascii="Times New Roman" w:eastAsia="Times New Roman" w:hAnsi="Times New Roman"/>
          <w:sz w:val="24"/>
          <w:szCs w:val="24"/>
          <w:lang w:eastAsia="ru-RU"/>
        </w:rPr>
        <w:t>в пользу</w:t>
      </w:r>
      <w:r w:rsidRPr="000D2123">
        <w:rPr>
          <w:rFonts w:ascii="Times New Roman" w:eastAsia="Times New Roman" w:hAnsi="Times New Roman"/>
          <w:sz w:val="24"/>
          <w:szCs w:val="24"/>
          <w:lang w:eastAsia="ru-RU"/>
        </w:rPr>
        <w:t xml:space="preserve"> Публичного акционерного общества «Сбербанк России» </w:t>
      </w:r>
      <w:r w:rsidRPr="000D2123">
        <w:rPr>
          <w:rFonts w:ascii="Times New Roman" w:eastAsia="Times New Roman" w:hAnsi="Times New Roman"/>
          <w:sz w:val="24"/>
          <w:szCs w:val="24"/>
          <w:lang w:eastAsia="ru-RU"/>
        </w:rPr>
        <w:t>зад</w:t>
      </w:r>
      <w:r w:rsidRPr="000D2123">
        <w:rPr>
          <w:rFonts w:ascii="Times New Roman" w:eastAsia="Times New Roman" w:hAnsi="Times New Roman"/>
          <w:sz w:val="24"/>
          <w:szCs w:val="24"/>
          <w:lang w:eastAsia="ru-RU"/>
        </w:rPr>
        <w:t>олженность</w:t>
      </w:r>
      <w:r w:rsidRPr="00707E9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за счет наследственного имущества</w:t>
      </w:r>
      <w:r w:rsidRPr="00745DED">
        <w:rPr>
          <w:rFonts w:ascii="Times New Roman" w:eastAsia="Times New Roman" w:hAnsi="Times New Roman"/>
          <w:sz w:val="24"/>
          <w:szCs w:val="24"/>
          <w:lang w:eastAsia="ru-RU"/>
        </w:rPr>
        <w:t xml:space="preserve"> в размере </w:t>
      </w:r>
      <w:r>
        <w:rPr>
          <w:color w:val="000000"/>
          <w:sz w:val="24"/>
          <w:szCs w:val="24"/>
          <w:lang w:bidi="ru-RU"/>
        </w:rPr>
        <w:t xml:space="preserve">*** </w:t>
      </w:r>
      <w:r w:rsidRPr="00745DED">
        <w:rPr>
          <w:rFonts w:ascii="Times New Roman" w:eastAsia="Times New Roman" w:hAnsi="Times New Roman"/>
          <w:sz w:val="24"/>
          <w:szCs w:val="24"/>
          <w:lang w:eastAsia="ru-RU"/>
        </w:rPr>
        <w:t>рубл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я</w:t>
      </w:r>
      <w:r w:rsidRPr="00745DE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color w:val="000000"/>
          <w:sz w:val="24"/>
          <w:szCs w:val="24"/>
          <w:lang w:bidi="ru-RU"/>
        </w:rPr>
        <w:t>***</w:t>
      </w:r>
      <w:r w:rsidRPr="00745DED">
        <w:rPr>
          <w:rFonts w:ascii="Times New Roman" w:eastAsia="Times New Roman" w:hAnsi="Times New Roman"/>
          <w:sz w:val="24"/>
          <w:szCs w:val="24"/>
          <w:lang w:eastAsia="ru-RU"/>
        </w:rPr>
        <w:t xml:space="preserve"> копе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ек</w:t>
      </w:r>
      <w:r w:rsidRPr="000D2123">
        <w:rPr>
          <w:rFonts w:ascii="Times New Roman" w:eastAsia="Times New Roman" w:hAnsi="Times New Roman"/>
          <w:sz w:val="24"/>
          <w:szCs w:val="24"/>
          <w:lang w:eastAsia="ru-RU"/>
        </w:rPr>
        <w:t xml:space="preserve">, расходы, связанные с уплатой государственной пошлины, в размере </w:t>
      </w:r>
      <w:r>
        <w:rPr>
          <w:color w:val="000000"/>
          <w:sz w:val="24"/>
          <w:szCs w:val="24"/>
          <w:lang w:bidi="ru-RU"/>
        </w:rPr>
        <w:t xml:space="preserve">*** </w:t>
      </w:r>
      <w:r w:rsidRPr="000D2123">
        <w:rPr>
          <w:rFonts w:ascii="Times New Roman" w:eastAsia="Times New Roman" w:hAnsi="Times New Roman"/>
          <w:sz w:val="24"/>
          <w:szCs w:val="24"/>
          <w:lang w:eastAsia="ru-RU"/>
        </w:rPr>
        <w:t xml:space="preserve">рублей </w:t>
      </w:r>
      <w:r>
        <w:rPr>
          <w:color w:val="000000"/>
          <w:sz w:val="24"/>
          <w:szCs w:val="24"/>
          <w:lang w:bidi="ru-RU"/>
        </w:rPr>
        <w:t>***</w:t>
      </w:r>
      <w:r w:rsidRPr="000D2123">
        <w:rPr>
          <w:rFonts w:ascii="Times New Roman" w:eastAsia="Times New Roman" w:hAnsi="Times New Roman"/>
          <w:sz w:val="24"/>
          <w:szCs w:val="24"/>
          <w:lang w:eastAsia="ru-RU"/>
        </w:rPr>
        <w:t xml:space="preserve"> копе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йки</w:t>
      </w:r>
      <w:r w:rsidRPr="000D2123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CA3C9A" w:rsidRPr="000D2123" w:rsidRDefault="005F2DD6" w:rsidP="00CA3C9A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2123">
        <w:rPr>
          <w:rFonts w:ascii="Times New Roman" w:eastAsia="Times New Roman" w:hAnsi="Times New Roman"/>
          <w:sz w:val="24"/>
          <w:szCs w:val="24"/>
          <w:lang w:eastAsia="ru-RU"/>
        </w:rPr>
        <w:t>Решение может быть обжаловано в Московский городской суд через Бутырский районный суд город</w:t>
      </w:r>
      <w:r w:rsidRPr="000D2123">
        <w:rPr>
          <w:rFonts w:ascii="Times New Roman" w:eastAsia="Times New Roman" w:hAnsi="Times New Roman"/>
          <w:sz w:val="24"/>
          <w:szCs w:val="24"/>
          <w:lang w:eastAsia="ru-RU"/>
        </w:rPr>
        <w:t>а Москвы в течение месяца со дня принятия решения суда в окончательной форме.</w:t>
      </w:r>
    </w:p>
    <w:p w:rsidR="00CA3C9A" w:rsidRPr="000D2123" w:rsidRDefault="005F2DD6" w:rsidP="00CA3C9A">
      <w:pPr>
        <w:tabs>
          <w:tab w:val="left" w:pos="142"/>
        </w:tabs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2123">
        <w:rPr>
          <w:rFonts w:ascii="Times New Roman" w:eastAsia="Times New Roman" w:hAnsi="Times New Roman"/>
          <w:sz w:val="24"/>
          <w:szCs w:val="24"/>
          <w:lang w:eastAsia="ru-RU"/>
        </w:rPr>
        <w:tab/>
      </w:r>
    </w:p>
    <w:p w:rsidR="00CA3C9A" w:rsidRPr="000D2123" w:rsidRDefault="005F2DD6" w:rsidP="00CA3C9A">
      <w:pPr>
        <w:tabs>
          <w:tab w:val="left" w:pos="142"/>
        </w:tabs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3C9A" w:rsidRPr="000D2123" w:rsidRDefault="005F2DD6" w:rsidP="00CA3C9A">
      <w:pPr>
        <w:tabs>
          <w:tab w:val="left" w:pos="142"/>
        </w:tabs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2123">
        <w:rPr>
          <w:rFonts w:ascii="Times New Roman" w:eastAsia="Times New Roman" w:hAnsi="Times New Roman"/>
          <w:sz w:val="24"/>
          <w:szCs w:val="24"/>
          <w:lang w:eastAsia="ru-RU"/>
        </w:rPr>
        <w:t>Судья:</w:t>
      </w:r>
    </w:p>
    <w:p w:rsidR="00CA3C9A" w:rsidRPr="000D2123" w:rsidRDefault="005F2DD6" w:rsidP="00CA3C9A">
      <w:pPr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:rsidR="00CA3C9A" w:rsidRPr="000D2123" w:rsidRDefault="005F2DD6" w:rsidP="00CA3C9A">
      <w:pPr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:rsidR="00CA3C9A" w:rsidRPr="000D2123" w:rsidRDefault="005F2DD6" w:rsidP="00CA3C9A">
      <w:pPr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:rsidR="00CA3C9A" w:rsidRPr="000D2123" w:rsidRDefault="005F2DD6" w:rsidP="00CA3C9A">
      <w:pPr>
        <w:pStyle w:val="20"/>
        <w:shd w:val="clear" w:color="auto" w:fill="auto"/>
        <w:spacing w:before="0" w:after="0" w:line="240" w:lineRule="auto"/>
        <w:ind w:firstLine="0"/>
        <w:rPr>
          <w:color w:val="000000"/>
          <w:sz w:val="24"/>
          <w:szCs w:val="24"/>
          <w:lang w:bidi="ru-RU"/>
        </w:rPr>
      </w:pPr>
    </w:p>
    <w:p w:rsidR="00CA3C9A" w:rsidRPr="000D2123" w:rsidRDefault="005F2DD6" w:rsidP="00CA3C9A">
      <w:pPr>
        <w:pStyle w:val="20"/>
        <w:shd w:val="clear" w:color="auto" w:fill="auto"/>
        <w:spacing w:before="0" w:after="0" w:line="240" w:lineRule="auto"/>
        <w:ind w:firstLine="0"/>
        <w:rPr>
          <w:color w:val="000000"/>
          <w:sz w:val="24"/>
          <w:szCs w:val="24"/>
          <w:lang w:bidi="ru-RU"/>
        </w:rPr>
      </w:pPr>
    </w:p>
    <w:p w:rsidR="00CA3C9A" w:rsidRPr="000D2123" w:rsidRDefault="005F2DD6" w:rsidP="00CA3C9A">
      <w:pPr>
        <w:pStyle w:val="20"/>
        <w:shd w:val="clear" w:color="auto" w:fill="auto"/>
        <w:spacing w:before="0" w:after="0" w:line="240" w:lineRule="auto"/>
        <w:ind w:firstLine="0"/>
        <w:rPr>
          <w:color w:val="000000"/>
          <w:sz w:val="24"/>
          <w:szCs w:val="24"/>
          <w:lang w:bidi="ru-RU"/>
        </w:rPr>
      </w:pPr>
    </w:p>
    <w:p w:rsidR="00CA3C9A" w:rsidRPr="000D2123" w:rsidRDefault="005F2DD6" w:rsidP="00CA3C9A">
      <w:pPr>
        <w:pStyle w:val="20"/>
        <w:shd w:val="clear" w:color="auto" w:fill="auto"/>
        <w:spacing w:before="0" w:after="0" w:line="240" w:lineRule="auto"/>
        <w:ind w:firstLine="0"/>
        <w:rPr>
          <w:color w:val="000000"/>
          <w:sz w:val="24"/>
          <w:szCs w:val="24"/>
          <w:lang w:bidi="ru-RU"/>
        </w:rPr>
      </w:pPr>
    </w:p>
    <w:p w:rsidR="00CA3C9A" w:rsidRPr="000D2123" w:rsidRDefault="005F2DD6" w:rsidP="00CA3C9A">
      <w:pPr>
        <w:pStyle w:val="20"/>
        <w:shd w:val="clear" w:color="auto" w:fill="auto"/>
        <w:spacing w:before="0" w:after="0" w:line="240" w:lineRule="auto"/>
        <w:ind w:firstLine="0"/>
        <w:rPr>
          <w:color w:val="000000"/>
          <w:sz w:val="24"/>
          <w:szCs w:val="24"/>
          <w:lang w:bidi="ru-RU"/>
        </w:rPr>
      </w:pPr>
    </w:p>
    <w:p w:rsidR="00CA3C9A" w:rsidRPr="000D2123" w:rsidRDefault="005F2DD6" w:rsidP="00CA3C9A">
      <w:pPr>
        <w:pStyle w:val="20"/>
        <w:shd w:val="clear" w:color="auto" w:fill="auto"/>
        <w:spacing w:before="0" w:after="0" w:line="240" w:lineRule="auto"/>
        <w:ind w:firstLine="0"/>
        <w:rPr>
          <w:color w:val="000000"/>
          <w:sz w:val="24"/>
          <w:szCs w:val="24"/>
          <w:lang w:bidi="ru-RU"/>
        </w:rPr>
      </w:pPr>
    </w:p>
    <w:p w:rsidR="00CA3C9A" w:rsidRPr="000D2123" w:rsidRDefault="005F2DD6" w:rsidP="00CA3C9A">
      <w:pPr>
        <w:pStyle w:val="20"/>
        <w:shd w:val="clear" w:color="auto" w:fill="auto"/>
        <w:spacing w:before="0" w:after="0" w:line="240" w:lineRule="auto"/>
        <w:ind w:firstLine="0"/>
        <w:rPr>
          <w:color w:val="000000"/>
          <w:sz w:val="24"/>
          <w:szCs w:val="24"/>
          <w:lang w:bidi="ru-RU"/>
        </w:rPr>
      </w:pPr>
    </w:p>
    <w:p w:rsidR="00CA3C9A" w:rsidRPr="000D2123" w:rsidRDefault="005F2DD6" w:rsidP="00CA3C9A">
      <w:pPr>
        <w:pStyle w:val="20"/>
        <w:shd w:val="clear" w:color="auto" w:fill="auto"/>
        <w:spacing w:before="0" w:after="0" w:line="240" w:lineRule="auto"/>
        <w:ind w:firstLine="0"/>
        <w:rPr>
          <w:color w:val="000000"/>
          <w:sz w:val="24"/>
          <w:szCs w:val="24"/>
          <w:lang w:bidi="ru-RU"/>
        </w:rPr>
      </w:pPr>
    </w:p>
    <w:p w:rsidR="009B7C6C" w:rsidRPr="000D2123" w:rsidRDefault="005F2DD6" w:rsidP="00CA3C9A">
      <w:pPr>
        <w:pStyle w:val="20"/>
        <w:shd w:val="clear" w:color="auto" w:fill="auto"/>
        <w:spacing w:before="0" w:after="0" w:line="240" w:lineRule="auto"/>
        <w:ind w:firstLine="0"/>
        <w:rPr>
          <w:color w:val="000000"/>
          <w:sz w:val="24"/>
          <w:szCs w:val="24"/>
          <w:lang w:bidi="ru-RU"/>
        </w:rPr>
      </w:pPr>
    </w:p>
    <w:p w:rsidR="001B421C" w:rsidRPr="000D2123" w:rsidRDefault="005F2DD6" w:rsidP="00CA3C9A">
      <w:pPr>
        <w:pStyle w:val="20"/>
        <w:shd w:val="clear" w:color="auto" w:fill="auto"/>
        <w:spacing w:before="0" w:after="0" w:line="240" w:lineRule="auto"/>
        <w:ind w:firstLine="0"/>
        <w:rPr>
          <w:color w:val="000000"/>
          <w:sz w:val="24"/>
          <w:szCs w:val="24"/>
          <w:lang w:bidi="ru-RU"/>
        </w:rPr>
      </w:pPr>
    </w:p>
    <w:p w:rsidR="001B421C" w:rsidRPr="000D2123" w:rsidRDefault="005F2DD6" w:rsidP="00CA3C9A">
      <w:pPr>
        <w:pStyle w:val="20"/>
        <w:shd w:val="clear" w:color="auto" w:fill="auto"/>
        <w:spacing w:before="0" w:after="0" w:line="240" w:lineRule="auto"/>
        <w:ind w:firstLine="0"/>
        <w:rPr>
          <w:color w:val="000000"/>
          <w:sz w:val="24"/>
          <w:szCs w:val="24"/>
          <w:lang w:bidi="ru-RU"/>
        </w:rPr>
      </w:pPr>
    </w:p>
    <w:p w:rsidR="001B421C" w:rsidRPr="000D2123" w:rsidRDefault="005F2DD6" w:rsidP="00CA3C9A">
      <w:pPr>
        <w:pStyle w:val="20"/>
        <w:shd w:val="clear" w:color="auto" w:fill="auto"/>
        <w:spacing w:before="0" w:after="0" w:line="240" w:lineRule="auto"/>
        <w:ind w:firstLine="0"/>
        <w:rPr>
          <w:color w:val="000000"/>
          <w:sz w:val="24"/>
          <w:szCs w:val="24"/>
          <w:lang w:bidi="ru-RU"/>
        </w:rPr>
      </w:pPr>
    </w:p>
    <w:p w:rsidR="001B421C" w:rsidRPr="000D2123" w:rsidRDefault="005F2DD6" w:rsidP="00CA3C9A">
      <w:pPr>
        <w:pStyle w:val="20"/>
        <w:shd w:val="clear" w:color="auto" w:fill="auto"/>
        <w:spacing w:before="0" w:after="0" w:line="240" w:lineRule="auto"/>
        <w:ind w:firstLine="0"/>
        <w:rPr>
          <w:color w:val="000000"/>
          <w:sz w:val="24"/>
          <w:szCs w:val="24"/>
          <w:lang w:bidi="ru-RU"/>
        </w:rPr>
      </w:pPr>
    </w:p>
    <w:p w:rsidR="00CA3C9A" w:rsidRPr="000D2123" w:rsidRDefault="005F2DD6" w:rsidP="00CA3C9A">
      <w:pPr>
        <w:pStyle w:val="20"/>
        <w:shd w:val="clear" w:color="auto" w:fill="auto"/>
        <w:spacing w:before="0" w:after="0" w:line="240" w:lineRule="auto"/>
        <w:ind w:firstLine="0"/>
        <w:rPr>
          <w:color w:val="000000"/>
          <w:sz w:val="24"/>
          <w:szCs w:val="24"/>
          <w:lang w:bidi="ru-RU"/>
        </w:rPr>
      </w:pPr>
    </w:p>
    <w:p w:rsidR="00CA3C9A" w:rsidRPr="00EE65E6" w:rsidRDefault="005F2DD6" w:rsidP="009B7C6C">
      <w:pPr>
        <w:pStyle w:val="20"/>
        <w:shd w:val="clear" w:color="auto" w:fill="auto"/>
        <w:spacing w:before="0" w:after="0" w:line="240" w:lineRule="auto"/>
        <w:ind w:firstLine="709"/>
        <w:rPr>
          <w:color w:val="000000"/>
          <w:sz w:val="18"/>
          <w:szCs w:val="18"/>
          <w:lang w:bidi="ru-RU"/>
        </w:rPr>
      </w:pPr>
      <w:r w:rsidRPr="00EE65E6">
        <w:rPr>
          <w:color w:val="000000"/>
          <w:sz w:val="18"/>
          <w:szCs w:val="18"/>
          <w:lang w:bidi="ru-RU"/>
        </w:rPr>
        <w:t>Мотивированное</w:t>
      </w:r>
      <w:r w:rsidRPr="00EE65E6">
        <w:rPr>
          <w:color w:val="000000"/>
          <w:sz w:val="18"/>
          <w:szCs w:val="18"/>
          <w:lang w:bidi="ru-RU"/>
        </w:rPr>
        <w:t xml:space="preserve"> решение составлено </w:t>
      </w:r>
      <w:r>
        <w:rPr>
          <w:color w:val="000000"/>
          <w:sz w:val="18"/>
          <w:szCs w:val="18"/>
          <w:lang w:bidi="ru-RU"/>
        </w:rPr>
        <w:t>31</w:t>
      </w:r>
      <w:r w:rsidRPr="00EE65E6">
        <w:rPr>
          <w:color w:val="000000"/>
          <w:sz w:val="18"/>
          <w:szCs w:val="18"/>
          <w:lang w:bidi="ru-RU"/>
        </w:rPr>
        <w:t>.1</w:t>
      </w:r>
      <w:r>
        <w:rPr>
          <w:color w:val="000000"/>
          <w:sz w:val="18"/>
          <w:szCs w:val="18"/>
          <w:lang w:bidi="ru-RU"/>
        </w:rPr>
        <w:t>0</w:t>
      </w:r>
      <w:r w:rsidRPr="00EE65E6">
        <w:rPr>
          <w:color w:val="000000"/>
          <w:sz w:val="18"/>
          <w:szCs w:val="18"/>
          <w:lang w:bidi="ru-RU"/>
        </w:rPr>
        <w:t>.2018</w:t>
      </w:r>
    </w:p>
    <w:p w:rsidR="002C47F8" w:rsidRPr="000D2123" w:rsidRDefault="005F2DD6" w:rsidP="00A452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sectPr w:rsidR="002C47F8" w:rsidRPr="000D2123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80811" w:rsidRDefault="005F2DD6" w:rsidP="001B421C">
      <w:pPr>
        <w:spacing w:after="0" w:line="240" w:lineRule="auto"/>
      </w:pPr>
      <w:r>
        <w:separator/>
      </w:r>
    </w:p>
  </w:endnote>
  <w:endnote w:type="continuationSeparator" w:id="0">
    <w:p w:rsidR="00E80811" w:rsidRDefault="005F2DD6" w:rsidP="001B4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B421C" w:rsidRDefault="005F2DD6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:rsidR="001B421C" w:rsidRDefault="005F2DD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80811" w:rsidRDefault="005F2DD6" w:rsidP="001B421C">
      <w:pPr>
        <w:spacing w:after="0" w:line="240" w:lineRule="auto"/>
      </w:pPr>
      <w:r>
        <w:separator/>
      </w:r>
    </w:p>
  </w:footnote>
  <w:footnote w:type="continuationSeparator" w:id="0">
    <w:p w:rsidR="00E80811" w:rsidRDefault="005F2DD6" w:rsidP="001B4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6276"/>
    <w:rsid w:val="005F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672C371-3867-4597-9564-BDC384B8F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7380D"/>
    <w:pPr>
      <w:spacing w:after="0" w:line="240" w:lineRule="auto"/>
      <w:jc w:val="both"/>
    </w:pPr>
    <w:rPr>
      <w:rFonts w:ascii="Times New Roman" w:eastAsia="Times New Roman" w:hAnsi="Times New Roman"/>
      <w:bCs/>
      <w:sz w:val="24"/>
      <w:szCs w:val="20"/>
      <w:lang w:eastAsia="ru-RU"/>
    </w:rPr>
  </w:style>
  <w:style w:type="character" w:customStyle="1" w:styleId="a4">
    <w:name w:val="Основной текст Знак"/>
    <w:link w:val="a3"/>
    <w:rsid w:val="00E7380D"/>
    <w:rPr>
      <w:rFonts w:ascii="Times New Roman" w:eastAsia="Times New Roman" w:hAnsi="Times New Roman"/>
      <w:bCs/>
      <w:sz w:val="24"/>
    </w:rPr>
  </w:style>
  <w:style w:type="paragraph" w:customStyle="1" w:styleId="23">
    <w:name w:val="Основной текст 23"/>
    <w:basedOn w:val="a"/>
    <w:rsid w:val="00105160"/>
    <w:pPr>
      <w:spacing w:after="0" w:line="240" w:lineRule="auto"/>
      <w:ind w:firstLine="284"/>
      <w:jc w:val="both"/>
    </w:pPr>
    <w:rPr>
      <w:rFonts w:ascii="Times New Roman" w:eastAsia="Times New Roman" w:hAnsi="Times New Roman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5F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795FFB"/>
    <w:rPr>
      <w:rFonts w:ascii="Segoe UI" w:hAnsi="Segoe UI" w:cs="Segoe UI"/>
      <w:sz w:val="18"/>
      <w:szCs w:val="18"/>
      <w:lang w:eastAsia="en-US"/>
    </w:rPr>
  </w:style>
  <w:style w:type="character" w:customStyle="1" w:styleId="2">
    <w:name w:val="Основной текст (2)_"/>
    <w:link w:val="20"/>
    <w:rsid w:val="00D24141"/>
    <w:rPr>
      <w:rFonts w:ascii="Times New Roman" w:eastAsia="Times New Roman" w:hAnsi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D24141"/>
    <w:pPr>
      <w:widowControl w:val="0"/>
      <w:shd w:val="clear" w:color="auto" w:fill="FFFFFF"/>
      <w:spacing w:before="240" w:after="360" w:line="0" w:lineRule="atLeast"/>
      <w:ind w:firstLine="740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3">
    <w:name w:val="Основной текст (3)_"/>
    <w:link w:val="30"/>
    <w:rsid w:val="00D24141"/>
    <w:rPr>
      <w:rFonts w:ascii="Times New Roman" w:eastAsia="Times New Roman" w:hAnsi="Times New Roman"/>
      <w:b/>
      <w:bCs/>
      <w:shd w:val="clear" w:color="auto" w:fill="FFFFFF"/>
    </w:rPr>
  </w:style>
  <w:style w:type="paragraph" w:customStyle="1" w:styleId="30">
    <w:name w:val="Основной текст (3)"/>
    <w:basedOn w:val="a"/>
    <w:link w:val="3"/>
    <w:rsid w:val="00D24141"/>
    <w:pPr>
      <w:widowControl w:val="0"/>
      <w:shd w:val="clear" w:color="auto" w:fill="FFFFFF"/>
      <w:spacing w:after="0" w:line="274" w:lineRule="exact"/>
      <w:jc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1B421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1B421C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1B421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1B421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FB8121C3EBA8F2DC4FDE6535720AA8FB65218DE2A488C2CAC087D655181A330F7B58011696539C2405752872383F292099EE13B12F08B19CjEN7N" TargetMode="External"/><Relationship Id="rId13" Type="http://schemas.openxmlformats.org/officeDocument/2006/relationships/hyperlink" Target="consultantplus://offline/ref=7EAEBB32E50D5506112D68DE12B51540E33226C8373E57ECEB422D93D444955C3F78DF45FB9AB95E265D359ECD886DD3A343D7B177AD2C8FN9wB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61620AE6920708148E75FBC962E18BBEA9E94D885CB05E2046CD9BE79E6AFBAED25AD27E261A343897EF2187D84AB29C0BFB0746256C58E6B9P0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DAB8961B02F7149BE01B621DFF50E2A580717E29F8D5597F094C05EDD1EFE55523FDA10F7FC9DDF0CFBD77622C723EAB3FC2BB8D4D087E63lDx0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61620AE6920708148E75FBC962E18BBEA9E94D885CB05E2046CD9BE79E6AFBAED25AD27E261A373092EF2187D84AB29C0BFB0746256C58E6B9P0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DAB8961B02F7149BE01B621DFF50E2A580717E29F8D5597F094C05EDD1EFE55523FDA10F7FC9DDFECCBD77622C723EAB3FC2BB8D4D087E63lDx0N" TargetMode="External"/><Relationship Id="rId10" Type="http://schemas.openxmlformats.org/officeDocument/2006/relationships/hyperlink" Target="consultantplus://offline/ref=61620AE6920708148E75FBC962E18BBEA9E94D885CB05E2046CD9BE79E6AFBAED25AD27E261A373F93EF2187D84AB29C0BFB0746256C58E6B9P0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FB8121C3EBA8F2DC4FDE6535720AA8FB6E2A89E6AB809FC0C8DEDA571F156C187C110D1796539D22092A2D672967262386F113AE330AB0j9N5N" TargetMode="External"/><Relationship Id="rId14" Type="http://schemas.openxmlformats.org/officeDocument/2006/relationships/hyperlink" Target="consultantplus://offline/ref=7EAEBB32E50D5506112D68DE12B51540E33226C8373E57ECEB422D93D444955C3F78DF45FB9AB85A2E5D359ECD886DD3A343D7B177AD2C8FN9wB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BF3D5-7FE1-4BE1-9F9D-7A73EACC7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1359</Words>
  <Characters>7752</Characters>
  <Application>Microsoft Office Word</Application>
  <DocSecurity>0</DocSecurity>
  <Lines>64</Lines>
  <Paragraphs>18</Paragraphs>
  <ScaleCrop>false</ScaleCrop>
  <Company/>
  <LinksUpToDate>false</LinksUpToDate>
  <CharactersWithSpaces>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