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-2023-003118-72</w:t>
      </w:r>
    </w:p>
    <w:p>
      <w:pPr>
        <w:spacing w:before="0" w:after="0"/>
        <w:ind w:firstLine="567"/>
        <w:jc w:val="right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23 августа 2023 года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 А.А.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ведении протокола судебного заседания помощником судьи </w:t>
      </w:r>
      <w:r>
        <w:rPr>
          <w:rStyle w:val="cat-FIOgrp-5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</w:t>
      </w:r>
      <w:r>
        <w:rPr>
          <w:rFonts w:ascii="Times New Roman" w:eastAsia="Times New Roman" w:hAnsi="Times New Roman" w:cs="Times New Roman"/>
          <w:highlight w:val="none"/>
        </w:rPr>
        <w:t>и гражданское дело № 2-2771/2023</w:t>
      </w:r>
      <w:r>
        <w:rPr>
          <w:rFonts w:ascii="Times New Roman" w:eastAsia="Times New Roman" w:hAnsi="Times New Roman" w:cs="Times New Roman"/>
          <w:highlight w:val="none"/>
        </w:rPr>
        <w:t xml:space="preserve"> по иску 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Московского банка ПАО Сбербанк обратилось в суд с иском к наследственному имуществу </w:t>
      </w:r>
      <w:r>
        <w:rPr>
          <w:rFonts w:ascii="Times New Roman" w:eastAsia="Times New Roman" w:hAnsi="Times New Roman" w:cs="Times New Roman"/>
          <w:highlight w:val="none"/>
        </w:rPr>
        <w:t>Кузиной С.Ю.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из стоимости наследственного имущества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своих требований истец указал, что 08.08.2018 ПАО Сбербанк </w:t>
      </w:r>
      <w:r>
        <w:rPr>
          <w:rFonts w:ascii="Times New Roman" w:eastAsia="Times New Roman" w:hAnsi="Times New Roman" w:cs="Times New Roman"/>
          <w:highlight w:val="none"/>
        </w:rPr>
        <w:t>на</w:t>
      </w:r>
      <w:r>
        <w:rPr>
          <w:rFonts w:ascii="Times New Roman" w:eastAsia="Times New Roman" w:hAnsi="Times New Roman" w:cs="Times New Roman"/>
          <w:highlight w:val="none"/>
        </w:rPr>
        <w:t xml:space="preserve"> основании кредитного договора № </w:t>
      </w:r>
      <w:r>
        <w:rPr>
          <w:rFonts w:ascii="Times New Roman" w:eastAsia="Times New Roman" w:hAnsi="Times New Roman" w:cs="Times New Roman"/>
          <w:highlight w:val="none"/>
        </w:rPr>
        <w:t>93030568 выдало заемщику Кузин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С.Ю. </w:t>
      </w:r>
      <w:r>
        <w:rPr>
          <w:rFonts w:ascii="Times New Roman" w:eastAsia="Times New Roman" w:hAnsi="Times New Roman" w:cs="Times New Roman"/>
          <w:highlight w:val="none"/>
        </w:rPr>
        <w:t xml:space="preserve">кредит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2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под 11,7 % годовых сроком на 60 месяцев. </w:t>
      </w:r>
      <w:r>
        <w:rPr>
          <w:rFonts w:ascii="Times New Roman" w:eastAsia="Times New Roman" w:hAnsi="Times New Roman" w:cs="Times New Roman"/>
          <w:highlight w:val="none"/>
        </w:rPr>
        <w:t>21.05.2022 заемщик Кузина С.Ю.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10.01.2023 размер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по основному долгу составляет </w:t>
      </w:r>
      <w:r>
        <w:rPr>
          <w:rStyle w:val="cat-Sumgrp-13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 процентам - </w:t>
      </w:r>
      <w:r>
        <w:rPr>
          <w:rStyle w:val="cat-Sumgrp-14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Истец просит взыскать с наследников Кузиной </w:t>
      </w:r>
      <w:r>
        <w:rPr>
          <w:rFonts w:ascii="Times New Roman" w:eastAsia="Times New Roman" w:hAnsi="Times New Roman" w:cs="Times New Roman"/>
          <w:highlight w:val="none"/>
        </w:rPr>
        <w:t>С.Ю.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из стоимости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наследственного имущества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в указанном размере, а также расходы по уплате государственной пошлины в размере </w:t>
      </w:r>
      <w:r>
        <w:rPr>
          <w:rStyle w:val="cat-Sumgrp-15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расторгнуть названный кредитный договор.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Определением Бутырского районного суда </w:t>
      </w:r>
      <w:r>
        <w:rPr>
          <w:rStyle w:val="cat-Addressgrp-1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произведена замена ненадлежащего ответчика на надлежащего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Кузину Е.В., которая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согласно материалам наследственного</w:t>
      </w:r>
      <w:r>
        <w:rPr>
          <w:rFonts w:ascii="Times New Roman" w:eastAsia="Times New Roman" w:hAnsi="Times New Roman" w:cs="Times New Roman"/>
          <w:highlight w:val="none"/>
        </w:rPr>
        <w:t xml:space="preserve"> дела</w:t>
      </w:r>
      <w:r>
        <w:rPr>
          <w:rFonts w:ascii="Times New Roman" w:eastAsia="Times New Roman" w:hAnsi="Times New Roman" w:cs="Times New Roman"/>
          <w:highlight w:val="none"/>
        </w:rPr>
        <w:t>, является наследником умершей Кузиной С.Ю.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судом в отсутствие надлежаще извещенных о месте и времени судебного заседания представителя истца ПАО Сбербанк в лице филиала -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>, который просил о рассмотрении дела в свое отсутствие и не возражал против рассмотрения дела в порядке заочного производства,</w:t>
      </w:r>
      <w:r>
        <w:rPr>
          <w:rFonts w:ascii="Times New Roman" w:eastAsia="Times New Roman" w:hAnsi="Times New Roman" w:cs="Times New Roman"/>
          <w:highlight w:val="none"/>
        </w:rPr>
        <w:t xml:space="preserve"> и ответчика Кузиной Е.В.,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ст.ст. 167, 233 ГПК РФ 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 порядке заочного производства.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Односторонний отказ от исполнения обязательства и одностороннее изменение его условий не допускаются. Одностороннее изменение условий обязательства, связанного с осуществлением всеми его сторонами предпринимательской деятельности, или односторонний отказ от исполнения этого обязательства допускается в случаях, предусмотренных настоящим Кодексом, другими законами, иными правовыми актами или договором.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п.п.1,3 ст. 809,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"consultantplus://offline/ref=8C2603F46FF9BB49452CD5A77983232C92A2960E46C7A06BCA9F77363BA4CBAD1CB904FC7D9AB41ARCD8I"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1 ст. 810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Гражданского кодекса РФ, если иное не предусмотрено законом или договором займа, займодавец имеет право на получение с заемщика процентов за пользование займом в размерах и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"consultantplus://offline/ref=CE32391D25FA723B2D94006492F0DC0577B032779FB2A88A932ADE1FD0C12DE7A3DEADA552ABECF2E7BAB4C08A1BB5E176F2D4EEAA58A2C6K1J1M"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порядке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определенных договором. При отсутствии иного соглашения проценты за пользование займом выплачиваются ежемесячно до дня возврата займа включительно. Заемщик обязан возвратить заимодавцу полученную сумму займа в срок и в порядке, </w:t>
      </w:r>
      <w:r>
        <w:rPr>
          <w:rFonts w:ascii="Times New Roman" w:eastAsia="Times New Roman" w:hAnsi="Times New Roman" w:cs="Times New Roman"/>
          <w:highlight w:val="none"/>
        </w:rPr>
        <w:t>которые</w:t>
      </w:r>
      <w:r>
        <w:rPr>
          <w:rFonts w:ascii="Times New Roman" w:eastAsia="Times New Roman" w:hAnsi="Times New Roman" w:cs="Times New Roman"/>
          <w:highlight w:val="none"/>
        </w:rPr>
        <w:t xml:space="preserve"> предусмотрены договором займа.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п.2 ст.811 ГК РФ кредитор имеет право потребовать от Заемщика, а Заемщик обязан досрочно возвратить всю сумму кредита и уплатить причитающиеся проценты за пользование кредитом, неустойки, предусмотренные условиями Кредитного договора, при этом Кредитор имеет право предъявить аналогичные требования поручителям в случае неисполнения или ненадлежащего исполнения Заемщиком своих обязательств по погашению кредита и/или уплате процентов</w:t>
      </w:r>
      <w:r>
        <w:rPr>
          <w:rFonts w:ascii="Times New Roman" w:eastAsia="Times New Roman" w:hAnsi="Times New Roman" w:cs="Times New Roman"/>
          <w:highlight w:val="none"/>
        </w:rPr>
        <w:t xml:space="preserve"> за пользование кредитом, а также по другим договорам о предоставлении кредита, заключенным с Кредитором.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 ст.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330 ГК РФ неустойкой (штрафом, пеней) признается определенная законом или договором денежная сумма, которую должник обязан уплатить </w:t>
      </w:r>
      <w:r>
        <w:rPr>
          <w:rFonts w:ascii="Times New Roman" w:eastAsia="Times New Roman" w:hAnsi="Times New Roman" w:cs="Times New Roman"/>
          <w:highlight w:val="none"/>
        </w:rPr>
        <w:t xml:space="preserve">кредитору в случае ненадлежащего исполнения обязательства, в частности, в случае просрочки исполнения.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1175 ГК РФ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исполнению завещания или к наследственному имуществу. </w:t>
      </w:r>
      <w:r>
        <w:rPr>
          <w:rFonts w:ascii="Times New Roman" w:eastAsia="Times New Roman" w:hAnsi="Times New Roman" w:cs="Times New Roman"/>
          <w:highlight w:val="none"/>
        </w:rPr>
        <w:t xml:space="preserve">Наследники, принявшие наследство, отвечают по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"consultantplus://offline/ref=963C05DE4E2AB4B4840790C3440757B52A5D968962CA5D6183D1C9250C6AE9F236DF7C5ECE69C31342515F08BBF6CC2054A641678802A26DrEj5W"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долгам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наследодателя солидарно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"consultantplus://offline/ref=963C05DE4E2AB4B4840790C3440757B52D5A968B67CC5D6183D1C9250C6AE9F236DF7C5ECE68C71C4A515F08BBF6CC2054A641678802A26DrEj5W"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(статья 323)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. Каждый из наследников отвечает по долгам наследодателя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"consultantplus://offline/ref=963C05DE4E2AB4B4840790C3440757B52A5D968962CA5D6183D1C9250C6AE9F236DF7C5ECE69C31242515F08BBF6CC2054A641678802A26DrEj5W"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пределах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стоимости перешедшего к нему наследственного имущества.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разъяснено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"consultantplus://offline/ref=F55C65CA0A09D19DEE420953DA0D1AD79210370825A19F188526EF0611B1F9793B3AE95AC77F505FCDFE60A56261F718B19FDA6A128C4A99ZAc3N"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п. 13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постановления Пленума Верховного Суда Российской Федерации от 29.05.2012 N 9 "О судебной практике по делам о наследовании", при разрешении споров по делам, возникающим из наследственных правоотношений, судам надлежит выяснять, кем из наследников в установленном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"consultantplus://offline/ref=F55C65CA0A09D19DEE420953DA0D1AD79112330925AB9F188526EF0611B1F9793B3AE95AC77F525DC8FE60A56261F718B19FDA6A128C4A99ZAc3N"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статьями 1152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-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"consultantplus://offline/ref=F55C65CA0A09D19DEE420953DA0D1AD79112330925AB9F188526EF0611B1F9793B3AE95AC77F525FCBFE60A56261F718B19FDA6A128C4A99ZAc3N"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1154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 порядке принято наследство, и привлекать их к участию в деле в качестве соответчиков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"consultantplus://offline/ref=F55C65CA0A09D19DEE420953DA0D1AD79013360D26A19F188526EF0611B1F9793B3AE95AC77F525CCCFE60A56261F718B19FDA6A128C4A99ZAc3N"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абзац второй ч</w:t>
      </w:r>
      <w:r>
        <w:rPr>
          <w:rFonts w:ascii="Times New Roman" w:eastAsia="Times New Roman" w:hAnsi="Times New Roman" w:cs="Times New Roman"/>
          <w:color w:val="0000EE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color w:val="0000EE"/>
          <w:highlight w:val="none"/>
        </w:rPr>
        <w:t>3 ст. 40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"consultantplus://offline/ref=F55C65CA0A09D19DEE420953DA0D1AD79013360D26A19F188526EF0611B1F9793B3AE95AC77F525ACDFE60A56261F718B19FDA6A128C4A99ZAc3N"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2 ст. 56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РФ).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Как разъяснено в п. 14 Постановления Пленума Верховного Суда РФ от 29.05.2012 № 9 "О судебной практике по делам о наследовании", в состав наследства входит принадлежавшее наследодателю на день открытия наследства имущество, в частности: вещи, включая деньги и ценные бумаги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"consultantplus://offline/ref=63CAF8E2320E30915E6437E9400C3752F8FA3DD7BFA5B4114497F5575BDFDE119A425C3A7983581E898EB595EB1496B0FFDB46D4eB70J"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статья 128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РФ); </w:t>
      </w:r>
      <w:r>
        <w:rPr>
          <w:rFonts w:ascii="Times New Roman" w:eastAsia="Times New Roman" w:hAnsi="Times New Roman" w:cs="Times New Roman"/>
          <w:highlight w:val="none"/>
        </w:rPr>
        <w:t>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 перешедшего к наследникам наследственного имущества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"consultantplus://offline/ref=63CAF8E2320E30915E6437E9400C3752FFF33CD7BBABB4114497F5575BDFDE119A425C3C7B880F4BCCD0ECC4AD5F9BB3E3C746D5AD657F90eF70J"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 1 статьи 1175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требований ст. 450 ГК РФ и</w:t>
      </w:r>
      <w:r>
        <w:rPr>
          <w:rFonts w:ascii="Times New Roman" w:eastAsia="Times New Roman" w:hAnsi="Times New Roman" w:cs="Times New Roman"/>
          <w:highlight w:val="none"/>
        </w:rPr>
        <w:t>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требованию одной из сторон договор может быть изменен или расторгнут по решению суда только: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1) при существенном нарушении договора другой стороной;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2) в иных случаях, предусмотренных настоящим Кодексом, другими законами или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 материалов дела следует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highlight w:val="none"/>
        </w:rPr>
        <w:t xml:space="preserve">08.08.2018 ПАО Сбербанк и Кузина С.Ю. </w:t>
      </w:r>
      <w:r>
        <w:rPr>
          <w:rFonts w:ascii="Times New Roman" w:eastAsia="Times New Roman" w:hAnsi="Times New Roman" w:cs="Times New Roman"/>
          <w:highlight w:val="none"/>
        </w:rPr>
        <w:t xml:space="preserve">заключили кредитный договор № 93030568, в соответствии с которым заемщику был выдан кредит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2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под 11,7% годовых </w:t>
      </w:r>
      <w:r>
        <w:rPr>
          <w:rFonts w:ascii="Times New Roman" w:eastAsia="Times New Roman" w:hAnsi="Times New Roman" w:cs="Times New Roman"/>
          <w:highlight w:val="none"/>
        </w:rPr>
        <w:t>сроком на 60 месяцев.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Факт получения заемщиком кредитных средств подтверждается </w:t>
      </w:r>
      <w:r>
        <w:rPr>
          <w:rFonts w:ascii="Times New Roman" w:eastAsia="Times New Roman" w:hAnsi="Times New Roman" w:cs="Times New Roman"/>
          <w:highlight w:val="none"/>
        </w:rPr>
        <w:t xml:space="preserve">движением денежных средств по счету заемщика на дату получения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21.05.2022 заемщик Кузина С.Ю.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Поскольку заемщик обязательства по своевременному погашению кредита и процентов по нему исполн</w:t>
      </w:r>
      <w:r>
        <w:rPr>
          <w:rFonts w:ascii="Times New Roman" w:eastAsia="Times New Roman" w:hAnsi="Times New Roman" w:cs="Times New Roman"/>
          <w:highlight w:val="none"/>
        </w:rPr>
        <w:t>яла</w:t>
      </w:r>
      <w:r>
        <w:rPr>
          <w:rFonts w:ascii="Times New Roman" w:eastAsia="Times New Roman" w:hAnsi="Times New Roman" w:cs="Times New Roman"/>
          <w:highlight w:val="none"/>
        </w:rPr>
        <w:t xml:space="preserve"> ненадлежащим образом, у </w:t>
      </w:r>
      <w:r>
        <w:rPr>
          <w:rFonts w:ascii="Times New Roman" w:eastAsia="Times New Roman" w:hAnsi="Times New Roman" w:cs="Times New Roman"/>
          <w:highlight w:val="none"/>
        </w:rPr>
        <w:t>Кузин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С.Ю. </w:t>
      </w:r>
      <w:r>
        <w:rPr>
          <w:rFonts w:ascii="Times New Roman" w:eastAsia="Times New Roman" w:hAnsi="Times New Roman" w:cs="Times New Roman"/>
          <w:highlight w:val="none"/>
        </w:rPr>
        <w:t xml:space="preserve">перед </w:t>
      </w:r>
      <w:r>
        <w:rPr>
          <w:rFonts w:ascii="Times New Roman" w:eastAsia="Times New Roman" w:hAnsi="Times New Roman" w:cs="Times New Roman"/>
          <w:highlight w:val="none"/>
        </w:rPr>
        <w:t>истцом</w:t>
      </w:r>
      <w:r>
        <w:rPr>
          <w:rFonts w:ascii="Times New Roman" w:eastAsia="Times New Roman" w:hAnsi="Times New Roman" w:cs="Times New Roman"/>
          <w:highlight w:val="none"/>
        </w:rPr>
        <w:t xml:space="preserve"> образовалась задолженность по уплате кредит</w:t>
      </w:r>
      <w:r>
        <w:rPr>
          <w:rFonts w:ascii="Times New Roman" w:eastAsia="Times New Roman" w:hAnsi="Times New Roman" w:cs="Times New Roman"/>
          <w:highlight w:val="none"/>
        </w:rPr>
        <w:t xml:space="preserve">а, которая по состоянию </w:t>
      </w:r>
      <w:r>
        <w:rPr>
          <w:rFonts w:ascii="Times New Roman" w:eastAsia="Times New Roman" w:hAnsi="Times New Roman" w:cs="Times New Roman"/>
          <w:highlight w:val="none"/>
        </w:rPr>
        <w:t xml:space="preserve">на 10.01.2023 </w:t>
      </w:r>
      <w:r>
        <w:rPr>
          <w:rFonts w:ascii="Times New Roman" w:eastAsia="Times New Roman" w:hAnsi="Times New Roman" w:cs="Times New Roman"/>
          <w:highlight w:val="none"/>
        </w:rPr>
        <w:t xml:space="preserve">включительно составляет </w:t>
      </w:r>
      <w:r>
        <w:rPr>
          <w:rStyle w:val="cat-Sumgrp-1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просроченные проценты </w:t>
      </w:r>
      <w:r>
        <w:rPr>
          <w:rStyle w:val="cat-Sumgrp-14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просроченная ссудная задолженность </w:t>
      </w:r>
      <w:r>
        <w:rPr>
          <w:rStyle w:val="cat-Sumgrp-13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и которая до настоящего времени не погашена.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 материалов дело видно, что н</w:t>
      </w:r>
      <w:r>
        <w:rPr>
          <w:rFonts w:ascii="Times New Roman" w:eastAsia="Times New Roman" w:hAnsi="Times New Roman" w:cs="Times New Roman"/>
          <w:highlight w:val="none"/>
        </w:rPr>
        <w:t xml:space="preserve">отариусом </w:t>
      </w:r>
      <w:r>
        <w:rPr>
          <w:rStyle w:val="cat-Addressgrp-1rplc-2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9rplc-2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открыто наследственное дело N 32673179-163/2022 к имуществу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21.05.2022 Кузина С.Ю., наследник</w:t>
      </w:r>
      <w:r>
        <w:rPr>
          <w:rFonts w:ascii="Times New Roman" w:eastAsia="Times New Roman" w:hAnsi="Times New Roman" w:cs="Times New Roman"/>
          <w:highlight w:val="none"/>
        </w:rPr>
        <w:t>ом</w:t>
      </w:r>
      <w:r>
        <w:rPr>
          <w:rFonts w:ascii="Times New Roman" w:eastAsia="Times New Roman" w:hAnsi="Times New Roman" w:cs="Times New Roman"/>
          <w:highlight w:val="none"/>
        </w:rPr>
        <w:t xml:space="preserve"> к имуществу </w:t>
      </w:r>
      <w:r>
        <w:rPr>
          <w:rFonts w:ascii="Times New Roman" w:eastAsia="Times New Roman" w:hAnsi="Times New Roman" w:cs="Times New Roman"/>
          <w:highlight w:val="none"/>
        </w:rPr>
        <w:t>последней</w:t>
      </w:r>
      <w:r>
        <w:rPr>
          <w:rFonts w:ascii="Times New Roman" w:eastAsia="Times New Roman" w:hAnsi="Times New Roman" w:cs="Times New Roman"/>
          <w:highlight w:val="none"/>
        </w:rPr>
        <w:t>, котор</w:t>
      </w:r>
      <w:r>
        <w:rPr>
          <w:rFonts w:ascii="Times New Roman" w:eastAsia="Times New Roman" w:hAnsi="Times New Roman" w:cs="Times New Roman"/>
          <w:highlight w:val="none"/>
        </w:rPr>
        <w:t>ая</w:t>
      </w:r>
      <w:r>
        <w:rPr>
          <w:rFonts w:ascii="Times New Roman" w:eastAsia="Times New Roman" w:hAnsi="Times New Roman" w:cs="Times New Roman"/>
          <w:highlight w:val="none"/>
        </w:rPr>
        <w:t xml:space="preserve"> принял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по всем основаниям наследство</w:t>
      </w:r>
      <w:r>
        <w:rPr>
          <w:rFonts w:ascii="Times New Roman" w:eastAsia="Times New Roman" w:hAnsi="Times New Roman" w:cs="Times New Roman"/>
          <w:highlight w:val="none"/>
        </w:rPr>
        <w:t>, является ее дочь – Кузина Е.В.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Согласно материалам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наследственного дела в состав наследственного имущества входит недвижимое имущество: 1/2 доля квартиры по адресу: </w:t>
      </w:r>
      <w:r>
        <w:rPr>
          <w:rStyle w:val="cat-Addressgrp-2rplc-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квартира по адресу: </w:t>
      </w:r>
      <w:r>
        <w:rPr>
          <w:rStyle w:val="cat-Addressgrp-3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денежные средства в ПАО Сбербанк, ПАО Банк ВТБ, стоимость которого превышает размер задолженности наследодателя перед банком.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Установив факт ненадлежащего исполнения </w:t>
      </w:r>
      <w:r>
        <w:rPr>
          <w:rFonts w:ascii="Times New Roman" w:eastAsia="Times New Roman" w:hAnsi="Times New Roman" w:cs="Times New Roman"/>
          <w:highlight w:val="none"/>
        </w:rPr>
        <w:t>Кузин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С.Ю. </w:t>
      </w:r>
      <w:r>
        <w:rPr>
          <w:rFonts w:ascii="Times New Roman" w:eastAsia="Times New Roman" w:hAnsi="Times New Roman" w:cs="Times New Roman"/>
          <w:highlight w:val="none"/>
        </w:rPr>
        <w:t xml:space="preserve">обязательств по кредитному договору, принимая во внимание размер сумм и период просрочки просроченных платежей, который в силу п. 2 ст. 450 ГКРФ является существенным и достаточным основанием для расторжения кредитного договора, суд считает требования истца о расторжении кредитного договора № </w:t>
      </w:r>
      <w:r>
        <w:rPr>
          <w:rFonts w:ascii="Times New Roman" w:eastAsia="Times New Roman" w:hAnsi="Times New Roman" w:cs="Times New Roman"/>
          <w:highlight w:val="none"/>
        </w:rPr>
        <w:t xml:space="preserve">93030568 </w:t>
      </w:r>
      <w:r>
        <w:rPr>
          <w:rFonts w:ascii="Times New Roman" w:eastAsia="Times New Roman" w:hAnsi="Times New Roman" w:cs="Times New Roman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highlight w:val="none"/>
        </w:rPr>
        <w:t>08.08.2018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подлежащими удовлетворению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56 ГПК РФ каждая сторона должна доказать те обстоятельства, на которые она ссылается как на основания своих требований и возражений.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12 ГПК РФ гражданское судопроизводство осуществляется на основе состязательности и равноправия сторон.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Однако, ответчик не представили суду возражения относительно заявленных требований и доказательства, освобождающие его от обязательств по погашению кредитной задолженности наследодателя, расчет задолженности не оспорен.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Поскольку сумма кредитной задолженности Кузин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С.Ю. не превышает стоимость наследственного имущества, суд взыскивает с </w:t>
      </w:r>
      <w:r>
        <w:rPr>
          <w:rFonts w:ascii="Times New Roman" w:eastAsia="Times New Roman" w:hAnsi="Times New Roman" w:cs="Times New Roman"/>
          <w:highlight w:val="none"/>
        </w:rPr>
        <w:t>ее</w:t>
      </w:r>
      <w:r>
        <w:rPr>
          <w:rFonts w:ascii="Times New Roman" w:eastAsia="Times New Roman" w:hAnsi="Times New Roman" w:cs="Times New Roman"/>
          <w:highlight w:val="none"/>
        </w:rPr>
        <w:t xml:space="preserve"> наследника Кузиной Е.В.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6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согласно представленному истцом расчету.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истца по оплате государственной пошлины по иску в размере </w:t>
      </w:r>
      <w:r>
        <w:rPr>
          <w:rStyle w:val="cat-Sumgrp-15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распределяются судом в соответствии со статьей 98 ГПК РФ и относятся на ответчика.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</w:t>
      </w:r>
      <w:r>
        <w:rPr>
          <w:rFonts w:ascii="Times New Roman" w:eastAsia="Times New Roman" w:hAnsi="Times New Roman" w:cs="Times New Roman"/>
          <w:highlight w:val="none"/>
        </w:rPr>
        <w:t xml:space="preserve">ст. </w:t>
      </w:r>
      <w:r>
        <w:rPr>
          <w:rFonts w:ascii="Times New Roman" w:eastAsia="Times New Roman" w:hAnsi="Times New Roman" w:cs="Times New Roman"/>
          <w:highlight w:val="none"/>
        </w:rPr>
        <w:t xml:space="preserve">194-198, </w:t>
      </w:r>
      <w:r>
        <w:rPr>
          <w:rFonts w:ascii="Times New Roman" w:eastAsia="Times New Roman" w:hAnsi="Times New Roman" w:cs="Times New Roman"/>
          <w:highlight w:val="none"/>
        </w:rPr>
        <w:t>233 - 23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highlight w:val="none"/>
        </w:rPr>
        <w:t>№ 93030568 от 08.08.2018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заключенный между ПАО Сбербанк и Кузиной Светланой Юрьевной.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Кузиной Елены Викторовны </w:t>
      </w:r>
      <w:r>
        <w:rPr>
          <w:rFonts w:ascii="Times New Roman" w:eastAsia="Times New Roman" w:hAnsi="Times New Roman" w:cs="Times New Roman"/>
          <w:highlight w:val="none"/>
        </w:rPr>
        <w:t>(</w:t>
      </w:r>
      <w:r>
        <w:rPr>
          <w:rStyle w:val="cat-PassportDatagrp-17rplc-38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) в пользу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(ОГРН 1027700132195)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№ 93030568 от 08.08.2018 в размере </w:t>
      </w:r>
      <w:r>
        <w:rPr>
          <w:rStyle w:val="cat-Sumgrp-16rplc-3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15rplc-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обратиться в суд, принявший заочное решение, с заявлением об отмене этого решения суда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Заочное решение суда может быть обжаловано ответчиком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суда, а в случае, если такое</w:t>
      </w:r>
      <w:r>
        <w:rPr>
          <w:rFonts w:ascii="Times New Roman" w:eastAsia="Times New Roman" w:hAnsi="Times New Roman" w:cs="Times New Roman"/>
          <w:highlight w:val="none"/>
        </w:rPr>
        <w:t xml:space="preserve"> заявление подано, - в течение одного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 xml:space="preserve">Решение в окончательной форме 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принято 29</w:t>
      </w:r>
      <w:r>
        <w:rPr>
          <w:rFonts w:ascii="Times New Roman" w:eastAsia="Times New Roman" w:hAnsi="Times New Roman" w:cs="Times New Roman"/>
          <w:sz w:val="18"/>
          <w:szCs w:val="18"/>
          <w:highlight w:val="none"/>
        </w:rPr>
        <w:t>.08.2023</w:t>
      </w: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-2023-003118-72</w:t>
      </w:r>
    </w:p>
    <w:p>
      <w:pPr>
        <w:spacing w:before="0" w:after="0"/>
        <w:ind w:firstLine="567"/>
        <w:jc w:val="right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(резолютивная часть)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Style w:val="cat-Addressgrp-0rplc-4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23 августа 2023 года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4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 А.А.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ведении протокола судебного заседания помощником судьи </w:t>
      </w:r>
      <w:r>
        <w:rPr>
          <w:rStyle w:val="cat-FIOgrp-5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</w:t>
      </w:r>
      <w:r>
        <w:rPr>
          <w:rFonts w:ascii="Times New Roman" w:eastAsia="Times New Roman" w:hAnsi="Times New Roman" w:cs="Times New Roman"/>
          <w:highlight w:val="none"/>
        </w:rPr>
        <w:t>и гражданское дело № 2-2771/2023</w:t>
      </w:r>
      <w:r>
        <w:rPr>
          <w:rFonts w:ascii="Times New Roman" w:eastAsia="Times New Roman" w:hAnsi="Times New Roman" w:cs="Times New Roman"/>
          <w:highlight w:val="none"/>
        </w:rPr>
        <w:t xml:space="preserve"> по иску 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ст.ст. 193, 199, 233-237 ГПК РФ,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highlight w:val="none"/>
        </w:rPr>
        <w:t>№ 93030568 от 08.08.2018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заключенный между ПАО Сбербанк и Кузиной Светланой Юрьевной.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Кузиной Елены Викторовны </w:t>
      </w:r>
      <w:r>
        <w:rPr>
          <w:rFonts w:ascii="Times New Roman" w:eastAsia="Times New Roman" w:hAnsi="Times New Roman" w:cs="Times New Roman"/>
          <w:highlight w:val="none"/>
        </w:rPr>
        <w:t>(</w:t>
      </w:r>
      <w:r>
        <w:rPr>
          <w:rStyle w:val="cat-PassportDatagrp-17rplc-49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 xml:space="preserve">) в пользу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(ОГРН 1027700132195)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№ 93030568 от 08.08.2018 в размере </w:t>
      </w:r>
      <w:r>
        <w:rPr>
          <w:rStyle w:val="cat-Sumgrp-16rplc-5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15rplc-5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обратиться в суд, принявший заочное решение, с заявлением об отмене этого решения суда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суда может быть обжаловано ответчиком </w:t>
      </w:r>
      <w:r>
        <w:rPr>
          <w:rFonts w:ascii="Times New Roman" w:eastAsia="Times New Roman" w:hAnsi="Times New Roman" w:cs="Times New Roman"/>
          <w:highlight w:val="none"/>
        </w:rPr>
        <w:t>в апелляционном порядке в течение одного месяца со дня вынесения определения суда об отказе в удовлетворении</w:t>
      </w:r>
      <w:r>
        <w:rPr>
          <w:rFonts w:ascii="Times New Roman" w:eastAsia="Times New Roman" w:hAnsi="Times New Roman" w:cs="Times New Roman"/>
          <w:highlight w:val="none"/>
        </w:rPr>
        <w:t xml:space="preserve"> заявления об отмене этого решения суда.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суда, а в случае, если такое</w:t>
      </w:r>
      <w:r>
        <w:rPr>
          <w:rFonts w:ascii="Times New Roman" w:eastAsia="Times New Roman" w:hAnsi="Times New Roman" w:cs="Times New Roman"/>
          <w:highlight w:val="none"/>
        </w:rPr>
        <w:t xml:space="preserve"> заявление подано, - в течение одного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3-0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-2023-003118-72</w:t>
      </w:r>
    </w:p>
    <w:p>
      <w:pPr>
        <w:spacing w:before="0" w:after="0"/>
        <w:ind w:firstLine="567"/>
        <w:jc w:val="right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ОПРЕДЕЛЕНИЕ</w:t>
      </w: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Style w:val="cat-Addressgrp-0rplc-5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23 августа 2023 года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5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 А.А.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highlight w:val="none"/>
        </w:rPr>
        <w:t xml:space="preserve">ведении протокола судебного заседания помощником судьи </w:t>
      </w:r>
      <w:r>
        <w:rPr>
          <w:rStyle w:val="cat-FIOgrp-5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</w:t>
      </w:r>
      <w:r>
        <w:rPr>
          <w:rFonts w:ascii="Times New Roman" w:eastAsia="Times New Roman" w:hAnsi="Times New Roman" w:cs="Times New Roman"/>
          <w:highlight w:val="none"/>
        </w:rPr>
        <w:t>и гражданское дело № 2-2771/2023</w:t>
      </w:r>
      <w:r>
        <w:rPr>
          <w:rFonts w:ascii="Times New Roman" w:eastAsia="Times New Roman" w:hAnsi="Times New Roman" w:cs="Times New Roman"/>
          <w:highlight w:val="none"/>
        </w:rPr>
        <w:t xml:space="preserve"> по иску 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договору,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Московского банка ПАО Сбербанк обратилось в суд с иском к наследственному имуществу </w:t>
      </w:r>
      <w:r>
        <w:rPr>
          <w:rFonts w:ascii="Times New Roman" w:eastAsia="Times New Roman" w:hAnsi="Times New Roman" w:cs="Times New Roman"/>
          <w:highlight w:val="none"/>
        </w:rPr>
        <w:t>Кузиной С.Ю.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из стоимости наследственного имущества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обоснование своих требований истец указал, что 08.08.2018 ПАО Сбербанк на</w:t>
      </w:r>
      <w:r>
        <w:rPr>
          <w:rFonts w:ascii="Times New Roman" w:eastAsia="Times New Roman" w:hAnsi="Times New Roman" w:cs="Times New Roman"/>
          <w:highlight w:val="none"/>
        </w:rPr>
        <w:t xml:space="preserve"> основании кредитного договора № </w:t>
      </w:r>
      <w:r>
        <w:rPr>
          <w:rFonts w:ascii="Times New Roman" w:eastAsia="Times New Roman" w:hAnsi="Times New Roman" w:cs="Times New Roman"/>
          <w:highlight w:val="none"/>
        </w:rPr>
        <w:t>93030568 выдало заемщику Кузин</w:t>
      </w:r>
      <w:r>
        <w:rPr>
          <w:rFonts w:ascii="Times New Roman" w:eastAsia="Times New Roman" w:hAnsi="Times New Roman" w:cs="Times New Roman"/>
          <w:highlight w:val="none"/>
        </w:rPr>
        <w:t>ой</w:t>
      </w:r>
      <w:r>
        <w:rPr>
          <w:rFonts w:ascii="Times New Roman" w:eastAsia="Times New Roman" w:hAnsi="Times New Roman" w:cs="Times New Roman"/>
          <w:highlight w:val="none"/>
        </w:rPr>
        <w:t xml:space="preserve"> С.Ю. </w:t>
      </w:r>
      <w:r>
        <w:rPr>
          <w:rFonts w:ascii="Times New Roman" w:eastAsia="Times New Roman" w:hAnsi="Times New Roman" w:cs="Times New Roman"/>
          <w:highlight w:val="none"/>
        </w:rPr>
        <w:t xml:space="preserve">кредит в размере </w:t>
      </w:r>
      <w:r>
        <w:rPr>
          <w:rStyle w:val="cat-Sumgrp-12rplc-5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под 11,7 % годовых сроком на 60 месяцев. </w:t>
      </w:r>
      <w:r>
        <w:rPr>
          <w:rFonts w:ascii="Times New Roman" w:eastAsia="Times New Roman" w:hAnsi="Times New Roman" w:cs="Times New Roman"/>
          <w:highlight w:val="none"/>
        </w:rPr>
        <w:t>21.05.2022 заемщик Кузина С.Ю.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10.01.2023 размер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по основному долгу составляет </w:t>
      </w:r>
      <w:r>
        <w:rPr>
          <w:rStyle w:val="cat-Sumgrp-13rplc-6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 процентам - </w:t>
      </w:r>
      <w:r>
        <w:rPr>
          <w:rStyle w:val="cat-Sumgrp-14rplc-6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Истец просит взыскать с наследников Кузиной </w:t>
      </w:r>
      <w:r>
        <w:rPr>
          <w:rFonts w:ascii="Times New Roman" w:eastAsia="Times New Roman" w:hAnsi="Times New Roman" w:cs="Times New Roman"/>
          <w:highlight w:val="none"/>
        </w:rPr>
        <w:t>С.Ю.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из стоимости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наследственного имущества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в указанном размере, а также расходы по уплате государственной пошлины в размере </w:t>
      </w:r>
      <w:r>
        <w:rPr>
          <w:rStyle w:val="cat-Sumgrp-15rplc-6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расторгнуть названный кредитный договор.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Определением Бутырского районного суда </w:t>
      </w:r>
      <w:r>
        <w:rPr>
          <w:rStyle w:val="cat-Addressgrp-1rplc-6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произведена замена ненадлежащего ответчика на надлежащего - Кузину Е.В., которая, согласно материалам наследственного дела, является наследником умершей Кузиной С.Ю.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судом в отсутствие надлежаще извещенных о месте и времени судебного заседания представителя истца ПАО Сбербанк в лице филиала - 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просил о рассмотрении дела в свое отсутствие и не </w:t>
      </w:r>
      <w:r>
        <w:rPr>
          <w:rFonts w:ascii="Times New Roman" w:eastAsia="Times New Roman" w:hAnsi="Times New Roman" w:cs="Times New Roman"/>
          <w:highlight w:val="none"/>
        </w:rPr>
        <w:t xml:space="preserve">возражал против рассмотрения дела в порядке заочного производства, и ответчика Кузиной Е.В., </w:t>
      </w:r>
      <w:r>
        <w:rPr>
          <w:rFonts w:ascii="Times New Roman" w:eastAsia="Times New Roman" w:hAnsi="Times New Roman" w:cs="Times New Roman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highlight w:val="none"/>
        </w:rPr>
        <w:t xml:space="preserve"> 167 ГПК РФ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Применительно положений ст. 233 ГПК РФ, суд </w:t>
      </w:r>
      <w:r>
        <w:rPr>
          <w:rFonts w:ascii="Times New Roman" w:eastAsia="Times New Roman" w:hAnsi="Times New Roman" w:cs="Times New Roman"/>
          <w:highlight w:val="none"/>
        </w:rPr>
        <w:t>находит возможным рассмотреть</w:t>
      </w:r>
      <w:r>
        <w:rPr>
          <w:rFonts w:ascii="Times New Roman" w:eastAsia="Times New Roman" w:hAnsi="Times New Roman" w:cs="Times New Roman"/>
          <w:highlight w:val="none"/>
        </w:rPr>
        <w:t xml:space="preserve"> настоящее дело в отсутствие ответчика в порядке заочного производства, коль скоро последний не явился в судебное заседание без уважительных причин и о рассмотрении дела в свое отсутствие не просил, а истец не возражает против заочного производства.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right="70"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руководствуясь ст.ст. 233, 224-225 ГПК РФ, суд 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определил: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рассмотреть гражданское дело по иску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к Кузиной </w:t>
      </w:r>
      <w:r>
        <w:rPr>
          <w:rFonts w:ascii="Times New Roman" w:eastAsia="Times New Roman" w:hAnsi="Times New Roman" w:cs="Times New Roman"/>
          <w:highlight w:val="none"/>
        </w:rPr>
        <w:t xml:space="preserve">Елене Викторовне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порядке заочного производства.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Определение обжалованию не подлежит.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5rplc-3">
    <w:name w:val="cat-FIO grp-5 rplc-3"/>
    <w:basedOn w:val="DefaultParagraphFont"/>
  </w:style>
  <w:style w:type="character" w:customStyle="1" w:styleId="cat-Sumgrp-12rplc-7">
    <w:name w:val="cat-Sum grp-12 rplc-7"/>
    <w:basedOn w:val="DefaultParagraphFont"/>
  </w:style>
  <w:style w:type="character" w:customStyle="1" w:styleId="cat-Sumgrp-13rplc-9">
    <w:name w:val="cat-Sum grp-13 rplc-9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Sumgrp-15rplc-12">
    <w:name w:val="cat-Sum grp-15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Sumgrp-12rplc-18">
    <w:name w:val="cat-Sum grp-12 rplc-18"/>
    <w:basedOn w:val="DefaultParagraphFont"/>
  </w:style>
  <w:style w:type="character" w:customStyle="1" w:styleId="cat-Sumgrp-16rplc-21">
    <w:name w:val="cat-Sum grp-16 rplc-21"/>
    <w:basedOn w:val="DefaultParagraphFont"/>
  </w:style>
  <w:style w:type="character" w:customStyle="1" w:styleId="cat-Sumgrp-14rplc-22">
    <w:name w:val="cat-Sum grp-14 rplc-22"/>
    <w:basedOn w:val="DefaultParagraphFont"/>
  </w:style>
  <w:style w:type="character" w:customStyle="1" w:styleId="cat-Sumgrp-13rplc-23">
    <w:name w:val="cat-Sum grp-13 rplc-23"/>
    <w:basedOn w:val="DefaultParagraphFont"/>
  </w:style>
  <w:style w:type="character" w:customStyle="1" w:styleId="cat-Addressgrp-1rplc-24">
    <w:name w:val="cat-Address grp-1 rplc-24"/>
    <w:basedOn w:val="DefaultParagraphFont"/>
  </w:style>
  <w:style w:type="character" w:customStyle="1" w:styleId="cat-FIOgrp-9rplc-25">
    <w:name w:val="cat-FIO grp-9 rplc-25"/>
    <w:basedOn w:val="DefaultParagraphFont"/>
  </w:style>
  <w:style w:type="character" w:customStyle="1" w:styleId="cat-Addressgrp-2rplc-28">
    <w:name w:val="cat-Address grp-2 rplc-28"/>
    <w:basedOn w:val="DefaultParagraphFont"/>
  </w:style>
  <w:style w:type="character" w:customStyle="1" w:styleId="cat-Addressgrp-3rplc-29">
    <w:name w:val="cat-Address grp-3 rplc-29"/>
    <w:basedOn w:val="DefaultParagraphFont"/>
  </w:style>
  <w:style w:type="character" w:customStyle="1" w:styleId="cat-Sumgrp-16rplc-33">
    <w:name w:val="cat-Sum grp-16 rplc-33"/>
    <w:basedOn w:val="DefaultParagraphFont"/>
  </w:style>
  <w:style w:type="character" w:customStyle="1" w:styleId="cat-Sumgrp-15rplc-34">
    <w:name w:val="cat-Sum grp-15 rplc-34"/>
    <w:basedOn w:val="DefaultParagraphFont"/>
  </w:style>
  <w:style w:type="character" w:customStyle="1" w:styleId="cat-PassportDatagrp-17rplc-38">
    <w:name w:val="cat-PassportData grp-17 rplc-38"/>
    <w:basedOn w:val="DefaultParagraphFont"/>
  </w:style>
  <w:style w:type="character" w:customStyle="1" w:styleId="cat-Sumgrp-16rplc-39">
    <w:name w:val="cat-Sum grp-16 rplc-39"/>
    <w:basedOn w:val="DefaultParagraphFont"/>
  </w:style>
  <w:style w:type="character" w:customStyle="1" w:styleId="cat-Sumgrp-15rplc-40">
    <w:name w:val="cat-Sum grp-15 rplc-40"/>
    <w:basedOn w:val="DefaultParagraphFont"/>
  </w:style>
  <w:style w:type="character" w:customStyle="1" w:styleId="cat-Addressgrp-0rplc-41">
    <w:name w:val="cat-Address grp-0 rplc-41"/>
    <w:basedOn w:val="DefaultParagraphFont"/>
  </w:style>
  <w:style w:type="character" w:customStyle="1" w:styleId="cat-Addressgrp-1rplc-42">
    <w:name w:val="cat-Address grp-1 rplc-42"/>
    <w:basedOn w:val="DefaultParagraphFont"/>
  </w:style>
  <w:style w:type="character" w:customStyle="1" w:styleId="cat-FIOgrp-5rplc-44">
    <w:name w:val="cat-FIO grp-5 rplc-44"/>
    <w:basedOn w:val="DefaultParagraphFont"/>
  </w:style>
  <w:style w:type="character" w:customStyle="1" w:styleId="cat-PassportDatagrp-17rplc-49">
    <w:name w:val="cat-PassportData grp-17 rplc-49"/>
    <w:basedOn w:val="DefaultParagraphFont"/>
  </w:style>
  <w:style w:type="character" w:customStyle="1" w:styleId="cat-Sumgrp-16rplc-50">
    <w:name w:val="cat-Sum grp-16 rplc-50"/>
    <w:basedOn w:val="DefaultParagraphFont"/>
  </w:style>
  <w:style w:type="character" w:customStyle="1" w:styleId="cat-Sumgrp-15rplc-51">
    <w:name w:val="cat-Sum grp-15 rplc-51"/>
    <w:basedOn w:val="DefaultParagraphFont"/>
  </w:style>
  <w:style w:type="character" w:customStyle="1" w:styleId="cat-Addressgrp-0rplc-52">
    <w:name w:val="cat-Address grp-0 rplc-52"/>
    <w:basedOn w:val="DefaultParagraphFont"/>
  </w:style>
  <w:style w:type="character" w:customStyle="1" w:styleId="cat-Addressgrp-1rplc-53">
    <w:name w:val="cat-Address grp-1 rplc-53"/>
    <w:basedOn w:val="DefaultParagraphFont"/>
  </w:style>
  <w:style w:type="character" w:customStyle="1" w:styleId="cat-FIOgrp-5rplc-55">
    <w:name w:val="cat-FIO grp-5 rplc-55"/>
    <w:basedOn w:val="DefaultParagraphFont"/>
  </w:style>
  <w:style w:type="character" w:customStyle="1" w:styleId="cat-Sumgrp-12rplc-59">
    <w:name w:val="cat-Sum grp-12 rplc-59"/>
    <w:basedOn w:val="DefaultParagraphFont"/>
  </w:style>
  <w:style w:type="character" w:customStyle="1" w:styleId="cat-Sumgrp-13rplc-61">
    <w:name w:val="cat-Sum grp-13 rplc-61"/>
    <w:basedOn w:val="DefaultParagraphFont"/>
  </w:style>
  <w:style w:type="character" w:customStyle="1" w:styleId="cat-Sumgrp-14rplc-62">
    <w:name w:val="cat-Sum grp-14 rplc-62"/>
    <w:basedOn w:val="DefaultParagraphFont"/>
  </w:style>
  <w:style w:type="character" w:customStyle="1" w:styleId="cat-Sumgrp-15rplc-64">
    <w:name w:val="cat-Sum grp-15 rplc-64"/>
    <w:basedOn w:val="DefaultParagraphFont"/>
  </w:style>
  <w:style w:type="character" w:customStyle="1" w:styleId="cat-Addressgrp-1rplc-65">
    <w:name w:val="cat-Address grp-1 rplc-6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