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A74BE6">
      <w:bookmarkStart w:id="0" w:name="_GoBack"/>
      <w:bookmarkEnd w:id="0"/>
      <w:r>
        <w:rPr>
          <w:highlight w:val="white"/>
        </w:rPr>
        <w:t>ЗАОЧНОЕ РЕШЕНИЕ</w:t>
      </w:r>
    </w:p>
    <w:p w:rsidR="00A77B3E" w:rsidRDefault="00A74BE6">
      <w:r>
        <w:rPr>
          <w:highlight w:val="white"/>
        </w:rPr>
        <w:t>Именем Российской Федерации</w:t>
      </w:r>
    </w:p>
    <w:p w:rsidR="00A77B3E" w:rsidRDefault="00A74BE6"/>
    <w:p w:rsidR="00A77B3E" w:rsidRDefault="00A74BE6">
      <w:r>
        <w:rPr>
          <w:highlight w:val="white"/>
        </w:rPr>
        <w:t>дата Москва</w:t>
      </w:r>
    </w:p>
    <w:p w:rsidR="00A77B3E" w:rsidRDefault="00A74BE6"/>
    <w:p w:rsidR="00A77B3E" w:rsidRDefault="00A74BE6">
      <w:r>
        <w:rPr>
          <w:highlight w:val="white"/>
        </w:rPr>
        <w:t xml:space="preserve">Таганский районный суд адрес в составе </w:t>
      </w:r>
    </w:p>
    <w:p w:rsidR="00A77B3E" w:rsidRDefault="00A74BE6">
      <w:r>
        <w:rPr>
          <w:highlight w:val="white"/>
        </w:rPr>
        <w:t xml:space="preserve">председательствующего судьи  фио,  </w:t>
      </w:r>
    </w:p>
    <w:p w:rsidR="00A77B3E" w:rsidRDefault="00A74BE6">
      <w:r>
        <w:rPr>
          <w:highlight w:val="white"/>
        </w:rPr>
        <w:t xml:space="preserve">при секретаре   фио,   </w:t>
      </w:r>
    </w:p>
    <w:p w:rsidR="00A77B3E" w:rsidRDefault="00A74BE6">
      <w:r>
        <w:rPr>
          <w:highlight w:val="white"/>
        </w:rPr>
        <w:t>рассмотрев в открытом судебном заседании гражданское дело № 2-2852/2015 по исковому заявлению наим</w:t>
      </w:r>
      <w:r>
        <w:rPr>
          <w:highlight w:val="white"/>
        </w:rPr>
        <w:t>енование организации к фио о взыскании задолженности по банковской карте,</w:t>
      </w:r>
    </w:p>
    <w:p w:rsidR="00A77B3E" w:rsidRDefault="00A74BE6"/>
    <w:p w:rsidR="00A77B3E" w:rsidRDefault="00A74BE6">
      <w:r>
        <w:rPr>
          <w:highlight w:val="white"/>
        </w:rPr>
        <w:t>УСТАНОВИЛ:</w:t>
      </w:r>
    </w:p>
    <w:p w:rsidR="00A77B3E" w:rsidRDefault="00A74BE6"/>
    <w:p w:rsidR="00A77B3E" w:rsidRDefault="00A74BE6">
      <w:r>
        <w:rPr>
          <w:highlight w:val="white"/>
        </w:rPr>
        <w:t xml:space="preserve">Истец обратился в суд с данным иском к ответчику о взыскании задолженности по банковской карте, указывая в обосновании иска, что дата между истцом и ответчиком заключен </w:t>
      </w:r>
      <w:r>
        <w:rPr>
          <w:highlight w:val="white"/>
        </w:rPr>
        <w:t xml:space="preserve">договор  на предоставление фио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Данный договор заключен путем оформления ответчиком заявления на </w:t>
      </w:r>
      <w:r>
        <w:rPr>
          <w:highlight w:val="white"/>
        </w:rPr>
        <w:t>получение кредитной карты Сбербанка России и ознакомления с Условиями выпуска и обслуживания кредитной карты Сбербанка, Тарифами Сбербанка, Памяткой держателя международных банковских карт. Во исполнение указанного договора ответчику выдана кредитная карта</w:t>
      </w:r>
      <w:r>
        <w:rPr>
          <w:highlight w:val="white"/>
        </w:rPr>
        <w:t xml:space="preserve"> №5469 01001899 5284 с лимитом кредита сумма, кредит по карте предоставлен  под 18,9% годовых на условиях, определенных Тарифами Сбербанка. Также ответчику открыт счет для отражения операций, проводимых с использованием указанной кредитной карты. Платежи в</w:t>
      </w:r>
      <w:r>
        <w:rPr>
          <w:highlight w:val="white"/>
        </w:rPr>
        <w:t xml:space="preserve"> счет погашения задолженности по кредитной карте ответчиком производились с нарушениями в части сроков и сумм, обязательных к погашению, в связи с чем, у ответчика образовалась задолженность. На основании изложенного, истец просит взыскать с ответчика задо</w:t>
      </w:r>
      <w:r>
        <w:rPr>
          <w:highlight w:val="white"/>
        </w:rPr>
        <w:t xml:space="preserve">лженность по кредитной карте №5469 01001899 5284  в размере сумма, из которых сумма - просроченный основной долг, сумма  - просроченные проценты, сумма – неустойка, а также истец просит взыскать судебные расходы по оплате государственной пошлины в размере </w:t>
      </w:r>
      <w:r>
        <w:rPr>
          <w:highlight w:val="white"/>
        </w:rPr>
        <w:t xml:space="preserve">сумма </w:t>
      </w:r>
    </w:p>
    <w:p w:rsidR="00A77B3E" w:rsidRDefault="00A74BE6">
      <w:r>
        <w:rPr>
          <w:highlight w:val="white"/>
        </w:rPr>
        <w:t>В настоящее судебное заседание представитель истца не явился, извещен надлежащим образом, ходатайствовал о рассмотрении дела в его отсутствие, не возражал против рассмотрения дела в порядке заочного производства.</w:t>
      </w:r>
    </w:p>
    <w:p w:rsidR="00A77B3E" w:rsidRDefault="00A74BE6">
      <w:r>
        <w:rPr>
          <w:highlight w:val="white"/>
        </w:rPr>
        <w:t>Ответчик в судебное заседание не яви</w:t>
      </w:r>
      <w:r>
        <w:rPr>
          <w:highlight w:val="white"/>
        </w:rPr>
        <w:t>лся, о дате, времени  и месте слушания извещен надлежащим образом по последнему известному суду месту жительства, о причинах своей неявки суд не уведомил, письменных объяснений либо возражений по существу и размеру заявленных исковых требований не представ</w:t>
      </w:r>
      <w:r>
        <w:rPr>
          <w:highlight w:val="white"/>
        </w:rPr>
        <w:t>ил, о рассмотрении дела в свое отсутствие не просил, в связи с чем с  согласия истца данное дело рассмотрено в порядке заочного производства.</w:t>
      </w:r>
    </w:p>
    <w:p w:rsidR="00A77B3E" w:rsidRDefault="00A74BE6">
      <w:r>
        <w:rPr>
          <w:highlight w:val="white"/>
        </w:rPr>
        <w:t xml:space="preserve">Суд, исследовав материалы дела, находит иск подлежащим удовлетворению полностью по следующим основаниям. </w:t>
      </w:r>
    </w:p>
    <w:p w:rsidR="00A77B3E" w:rsidRDefault="00A74BE6">
      <w:r>
        <w:rPr>
          <w:highlight w:val="white"/>
        </w:rPr>
        <w:lastRenderedPageBreak/>
        <w:t>Согласно</w:t>
      </w:r>
      <w:r>
        <w:rPr>
          <w:highlight w:val="white"/>
        </w:rPr>
        <w:t xml:space="preserve">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</w:t>
      </w:r>
      <w:r>
        <w:rPr>
          <w:highlight w:val="white"/>
        </w:rPr>
        <w:t xml:space="preserve"> предъявляемыми требованиями. </w:t>
      </w:r>
    </w:p>
    <w:p w:rsidR="00A77B3E" w:rsidRDefault="00A74BE6">
      <w:r>
        <w:rPr>
          <w:highlight w:val="white"/>
        </w:rPr>
        <w:t>В силу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законом…</w:t>
      </w:r>
    </w:p>
    <w:p w:rsidR="00A77B3E" w:rsidRDefault="00A74BE6">
      <w:r>
        <w:rPr>
          <w:highlight w:val="white"/>
        </w:rPr>
        <w:t>В соответствии со ст. 819 ГК РФ по кредитному договору</w:t>
      </w:r>
      <w:r>
        <w:rPr>
          <w:highlight w:val="white"/>
        </w:rPr>
        <w:t xml:space="preserve">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A77B3E" w:rsidRDefault="00A74BE6">
      <w:r>
        <w:rPr>
          <w:highlight w:val="white"/>
        </w:rPr>
        <w:t>К отношениям</w:t>
      </w:r>
      <w:r>
        <w:rPr>
          <w:highlight w:val="white"/>
        </w:rPr>
        <w:t xml:space="preserve">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:rsidR="00A77B3E" w:rsidRDefault="00A74BE6">
      <w:r>
        <w:rPr>
          <w:highlight w:val="white"/>
        </w:rPr>
        <w:t>В силу ст.807 ГК РФ, по договору займа одна сторона (займода</w:t>
      </w:r>
      <w:r>
        <w:rPr>
          <w:highlight w:val="white"/>
        </w:rPr>
        <w:t>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</w:t>
      </w:r>
      <w:r>
        <w:rPr>
          <w:highlight w:val="white"/>
        </w:rPr>
        <w:t>ачества.</w:t>
      </w:r>
    </w:p>
    <w:p w:rsidR="00A77B3E" w:rsidRDefault="00A74BE6">
      <w:r>
        <w:rPr>
          <w:highlight w:val="white"/>
        </w:rPr>
        <w:t xml:space="preserve">Согласно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:rsidR="00A77B3E" w:rsidRDefault="00A74BE6">
      <w:r>
        <w:rPr>
          <w:highlight w:val="white"/>
        </w:rPr>
        <w:t>В соответствии с ч.1 ст.810 ГК РФ заемщик обяз</w:t>
      </w:r>
      <w:r>
        <w:rPr>
          <w:highlight w:val="white"/>
        </w:rPr>
        <w:t>ан возвратить займодавцу полученную сумму займа в срок и в порядке, которые предусмотрены договором.</w:t>
      </w:r>
    </w:p>
    <w:p w:rsidR="00A77B3E" w:rsidRDefault="00A74BE6">
      <w:r>
        <w:rPr>
          <w:highlight w:val="white"/>
        </w:rPr>
        <w:t>В силу ч. 1 ст. 329 ГК РФ, исполнение обязательств может обеспечиваться неустойкой, залогом, удержанием имущества должника, поручительством, банковской гар</w:t>
      </w:r>
      <w:r>
        <w:rPr>
          <w:highlight w:val="white"/>
        </w:rPr>
        <w:t>антией, задатком и другими способами, предусмотренными законом или договором.</w:t>
      </w:r>
    </w:p>
    <w:p w:rsidR="00A77B3E" w:rsidRDefault="00A74BE6">
      <w:r>
        <w:rPr>
          <w:highlight w:val="white"/>
        </w:rPr>
        <w:t>Согласно ч.1 ст. 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</w:t>
      </w:r>
      <w:r>
        <w:rPr>
          <w:highlight w:val="white"/>
        </w:rPr>
        <w:t>ния или ненадлежащего исполнения обязательства, в частности в случае просрочки исполнения…</w:t>
      </w:r>
    </w:p>
    <w:p w:rsidR="00A77B3E" w:rsidRDefault="00A74BE6">
      <w:r>
        <w:rPr>
          <w:highlight w:val="white"/>
        </w:rPr>
        <w:t>В ходе судебного разбирательства установлено.</w:t>
      </w:r>
    </w:p>
    <w:p w:rsidR="00A77B3E" w:rsidRDefault="00A74BE6">
      <w:r>
        <w:rPr>
          <w:highlight w:val="white"/>
        </w:rPr>
        <w:t xml:space="preserve">дата между истцом-кредитором наименование организации и заемщиком - ответчиком фио в результате публичной оферты путем </w:t>
      </w:r>
      <w:r>
        <w:rPr>
          <w:highlight w:val="white"/>
        </w:rPr>
        <w:t xml:space="preserve">оформления ответчиком заявления на выдачу кредитной карты заключен договор на предоставление возобновляемой кредитной линии посредством выдачи международной кредитной карты Сбербанка №5469 01001899 5284. </w:t>
      </w:r>
    </w:p>
    <w:p w:rsidR="00A77B3E" w:rsidRDefault="00A74BE6">
      <w:r>
        <w:rPr>
          <w:highlight w:val="white"/>
        </w:rPr>
        <w:t xml:space="preserve">            Кредит по карте предоставляется ответчи</w:t>
      </w:r>
      <w:r>
        <w:rPr>
          <w:highlight w:val="white"/>
        </w:rPr>
        <w:t>ку в размере кредитного лимита в размере сумма сроком под 18,9% годовых на условиях, определенных Тарифами банка. Также ответчику был открыт счет в банке  для отражения операций, проводимых с использованием указанной кредитной карты.</w:t>
      </w:r>
    </w:p>
    <w:p w:rsidR="00A77B3E" w:rsidRDefault="00A74BE6">
      <w:r>
        <w:rPr>
          <w:highlight w:val="white"/>
        </w:rPr>
        <w:t>Согласно п.5.1. Услови</w:t>
      </w:r>
      <w:r>
        <w:rPr>
          <w:highlight w:val="white"/>
        </w:rPr>
        <w:t>й выпуска и обслуживания кредитной карты, банк предоставляет клиенту кредитные средства для совершения операций по карте в пределах лимита кредита и при отсутствии или недостаточности собственных средств клиента на счёте в соответствии с индивидуальными ус</w:t>
      </w:r>
      <w:r>
        <w:rPr>
          <w:highlight w:val="white"/>
        </w:rPr>
        <w:t xml:space="preserve">ловиями. </w:t>
      </w:r>
    </w:p>
    <w:p w:rsidR="00A77B3E" w:rsidRDefault="00A74BE6">
      <w:r>
        <w:rPr>
          <w:highlight w:val="white"/>
        </w:rPr>
        <w:lastRenderedPageBreak/>
        <w:t>В соответствии с п.5.3. Условий,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до</w:t>
      </w:r>
      <w:r>
        <w:rPr>
          <w:highlight w:val="white"/>
        </w:rPr>
        <w:t xml:space="preserve"> даты погашения задолженности включительно. При исчислении процентов за пользование кредитными средствами в расчет принимается фактическое количество календарных дней в платежном периоде, в году – действительное количество календарных дней.</w:t>
      </w:r>
    </w:p>
    <w:p w:rsidR="00A77B3E" w:rsidRDefault="00A74BE6">
      <w:r>
        <w:rPr>
          <w:highlight w:val="white"/>
        </w:rPr>
        <w:t>За несвоевремен</w:t>
      </w:r>
      <w:r>
        <w:rPr>
          <w:highlight w:val="white"/>
        </w:rPr>
        <w:t xml:space="preserve">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</w:t>
      </w:r>
      <w:r>
        <w:rPr>
          <w:highlight w:val="white"/>
        </w:rPr>
        <w:t>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:rsidR="00A77B3E" w:rsidRDefault="00A74BE6">
      <w:r>
        <w:rPr>
          <w:highlight w:val="white"/>
        </w:rPr>
        <w:t>Датой погашения задолженности по кредиту является дата зачисления средств на счет карты. Денежные средства, поступающие на сч</w:t>
      </w:r>
      <w:r>
        <w:rPr>
          <w:highlight w:val="white"/>
        </w:rPr>
        <w:t>ет карты, списываются банком со счета в безакцептном порядке и направляются на погашение задолженности держателя (п.5.7. Условий).</w:t>
      </w:r>
    </w:p>
    <w:p w:rsidR="00A77B3E" w:rsidRDefault="00A74BE6">
      <w:r>
        <w:rPr>
          <w:highlight w:val="white"/>
        </w:rPr>
        <w:t>В соответствии с п.5.6. Условий, держатель карты обязан ежемесячно не позднее даты платежа внести на счет карты сумму обязате</w:t>
      </w:r>
      <w:r>
        <w:rPr>
          <w:highlight w:val="white"/>
        </w:rPr>
        <w:t>льного платежа, указанную в отчете.</w:t>
      </w:r>
    </w:p>
    <w:p w:rsidR="00A77B3E" w:rsidRDefault="00A74BE6">
      <w:r>
        <w:rPr>
          <w:highlight w:val="white"/>
        </w:rPr>
        <w:t>Далее, судом установлено, что ответчик фио ненадлежащим образом исполняла обязательства по указанному договору банковской карты в части размеров и сроков внесения ежемесячных платежей, что подтверждается материалами дела</w:t>
      </w:r>
      <w:r>
        <w:rPr>
          <w:highlight w:val="white"/>
        </w:rPr>
        <w:t xml:space="preserve">. В связи с этим, у заемщика фио образовалась задолженность по кредиту и банком начислена неустойка. </w:t>
      </w:r>
    </w:p>
    <w:p w:rsidR="00A77B3E" w:rsidRDefault="00A74BE6">
      <w:r>
        <w:rPr>
          <w:highlight w:val="white"/>
        </w:rPr>
        <w:t>Истцом в адрес ответчика направлялось требование о досрочном возврате суммы кредита, процентов за пользование кредитом и уплате неустойки, однако до насто</w:t>
      </w:r>
      <w:r>
        <w:rPr>
          <w:highlight w:val="white"/>
        </w:rPr>
        <w:t>ящего времени  задолженность не погашена, кредит не возвращен.</w:t>
      </w:r>
    </w:p>
    <w:p w:rsidR="00A77B3E" w:rsidRDefault="00A74BE6">
      <w:r>
        <w:rPr>
          <w:highlight w:val="white"/>
        </w:rPr>
        <w:t xml:space="preserve">Данные обстоятельства подтверждаются материалами дела, ответчиком не оспорены и не опровергнуты. </w:t>
      </w:r>
    </w:p>
    <w:p w:rsidR="00A77B3E" w:rsidRDefault="00A74BE6">
      <w:r>
        <w:rPr>
          <w:highlight w:val="white"/>
        </w:rPr>
        <w:t>В соответствии со ст.ст.12, 56, 57 ГПК РФ правосудие по гражданским делам осуществляется на осн</w:t>
      </w:r>
      <w:r>
        <w:rPr>
          <w:highlight w:val="white"/>
        </w:rPr>
        <w:t xml:space="preserve">овании принципа состязательности сторон, каждая сторона должна доказать те обстоятельства, на которые она ссылается как на основания своих требований и возражений. Доказательства представляются сторонами и иными участвующими в деле лицами. </w:t>
      </w:r>
    </w:p>
    <w:p w:rsidR="00A77B3E" w:rsidRDefault="00A74BE6">
      <w:r>
        <w:rPr>
          <w:highlight w:val="white"/>
        </w:rPr>
        <w:t>Ответчик возраж</w:t>
      </w:r>
      <w:r>
        <w:rPr>
          <w:highlight w:val="white"/>
        </w:rPr>
        <w:t>ений по существу и размеру исковых требований не заявил, доказательств в опровержение вышеизложенных обстоятельств дела, а также в подтверждение полного либо частичного погашения задолженности суду не представил. Судом таковых доказательств в ходе разбират</w:t>
      </w:r>
      <w:r>
        <w:rPr>
          <w:highlight w:val="white"/>
        </w:rPr>
        <w:t>ельства по делу не добыто.</w:t>
      </w:r>
    </w:p>
    <w:p w:rsidR="00A77B3E" w:rsidRDefault="00A74BE6">
      <w:r>
        <w:rPr>
          <w:highlight w:val="white"/>
        </w:rPr>
        <w:t xml:space="preserve">Таким образом, в ходе судебного разбирательства установлен факт ненадлежащего исполнения ответчиком обязательств по кредитному договору. </w:t>
      </w:r>
    </w:p>
    <w:p w:rsidR="00A77B3E" w:rsidRDefault="00A74BE6">
      <w:r>
        <w:rPr>
          <w:highlight w:val="white"/>
        </w:rPr>
        <w:t xml:space="preserve">Согласно расчета истца, задолженность по кредитному договору на дату дата составляет сумму </w:t>
      </w:r>
      <w:r>
        <w:rPr>
          <w:highlight w:val="white"/>
        </w:rPr>
        <w:t>сумма, из которых сумма - просроченный основной долг, сумма - просроченные проценты, сумма – неустойка. Спорная задолженность в указанном размере на дату вынесения решения не погашена.</w:t>
      </w:r>
    </w:p>
    <w:p w:rsidR="00A77B3E" w:rsidRDefault="00A74BE6">
      <w:r>
        <w:rPr>
          <w:highlight w:val="white"/>
        </w:rPr>
        <w:lastRenderedPageBreak/>
        <w:t>Данный расчет задолженности, ответчиком не оспаривался, не опровергнут,</w:t>
      </w:r>
      <w:r>
        <w:rPr>
          <w:highlight w:val="white"/>
        </w:rPr>
        <w:t xml:space="preserve"> не противоречит закону и обстоятельствам дела, соответствует условиям кредитного договора, в связи с чем, принят во внимание судом как обоснованный. </w:t>
      </w:r>
    </w:p>
    <w:p w:rsidR="00A77B3E" w:rsidRDefault="00A74BE6">
      <w:r>
        <w:rPr>
          <w:highlight w:val="white"/>
        </w:rPr>
        <w:t>Таким образом, оценив собранные по делу доказательства в их совокупности, суд приходит к выводу о том, чт</w:t>
      </w:r>
      <w:r>
        <w:rPr>
          <w:highlight w:val="white"/>
        </w:rPr>
        <w:t xml:space="preserve">о исковые требования о взыскании задолженности по кредитному договору подлежат удовлетворению в полном объеме, в связи с чем взыскивает с ответчика в пользу истца в счет задолженности по кредитному договору в размере сумма, из которых сумма - просроченный </w:t>
      </w:r>
      <w:r>
        <w:rPr>
          <w:highlight w:val="white"/>
        </w:rPr>
        <w:t>основной долг, сумма  - просроченные проценты, сумма – неустойка.</w:t>
      </w:r>
    </w:p>
    <w:p w:rsidR="00A77B3E" w:rsidRDefault="00A74BE6">
      <w:r>
        <w:rPr>
          <w:highlight w:val="white"/>
        </w:rPr>
        <w:t xml:space="preserve"> В связи с удовлетворением иска полностью, на основании ст.98 ГПК РФ, с ответчика в пользу истца подлежит взысканию уплаченная истцом за подачу иска государственная пошлина в размере сумма  </w:t>
      </w:r>
    </w:p>
    <w:p w:rsidR="00A77B3E" w:rsidRDefault="00A74BE6">
      <w:r>
        <w:rPr>
          <w:highlight w:val="white"/>
        </w:rPr>
        <w:t>На основании вышеизложенного,  ст.ст.309,  310, 314, 333, 450, 807, телефон, 819, 820 ГК РФ, и   руководствуясь ст. ст. 12, 56, 57, 67, 98, телефон, телефон ГПК РФ, суд</w:t>
      </w:r>
    </w:p>
    <w:p w:rsidR="00A77B3E" w:rsidRDefault="00A74BE6"/>
    <w:p w:rsidR="00A77B3E" w:rsidRDefault="00A74BE6">
      <w:r>
        <w:rPr>
          <w:highlight w:val="white"/>
        </w:rPr>
        <w:t>РЕШИЛ:</w:t>
      </w:r>
    </w:p>
    <w:p w:rsidR="00A77B3E" w:rsidRDefault="00A74BE6"/>
    <w:p w:rsidR="00A77B3E" w:rsidRDefault="00A74BE6">
      <w:r>
        <w:rPr>
          <w:highlight w:val="white"/>
        </w:rPr>
        <w:t>Взыскать с фио в пользу наименование организации  в счет задолженности по кар</w:t>
      </w:r>
      <w:r>
        <w:rPr>
          <w:highlight w:val="white"/>
        </w:rPr>
        <w:t xml:space="preserve">те №№телефон9 5284  денежные средства в размере сумма, из которых сумма - просроченный основной долг, сумма  - просроченные проценты, сумма – неустойка, а также  взыскать  судебные расходы по оплате государственной пошлины в размере сумма </w:t>
      </w:r>
    </w:p>
    <w:p w:rsidR="00A77B3E" w:rsidRDefault="00A74BE6">
      <w:r>
        <w:rPr>
          <w:highlight w:val="white"/>
        </w:rPr>
        <w:t xml:space="preserve">Ответчик вправе </w:t>
      </w:r>
      <w:r>
        <w:rPr>
          <w:highlight w:val="white"/>
        </w:rPr>
        <w:t>подать в Таганский районный суд адрес заявление об отмене заочного решения в течение 7 дней со дня вручения ему копии данного решения.</w:t>
      </w:r>
    </w:p>
    <w:p w:rsidR="00A77B3E" w:rsidRDefault="00A74BE6">
      <w:r>
        <w:rPr>
          <w:highlight w:val="white"/>
        </w:rPr>
        <w:t>Заочное решение  может быть обжаловано в апелляционном порядке в Московский городской суд через Таганский районный суд ад</w:t>
      </w:r>
      <w:r>
        <w:rPr>
          <w:highlight w:val="white"/>
        </w:rPr>
        <w:t>рес в течение месяца по истечении срока подачи ответчиком заявления об отмене этого решения суда, а в случае, если такое заявление подано, - в течение месяца со дня вынесения определения суда об отказе в удовлетворении этого заявления.</w:t>
      </w:r>
    </w:p>
    <w:p w:rsidR="00A77B3E" w:rsidRDefault="00A74BE6"/>
    <w:p w:rsidR="00A77B3E" w:rsidRDefault="00A74BE6"/>
    <w:p w:rsidR="00A77B3E" w:rsidRDefault="00A74BE6">
      <w:r>
        <w:rPr>
          <w:highlight w:val="white"/>
        </w:rPr>
        <w:t xml:space="preserve">Судья: </w:t>
      </w:r>
    </w:p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>
      <w:r>
        <w:rPr>
          <w:highlight w:val="white"/>
        </w:rPr>
        <w:t xml:space="preserve">                              наименование организации</w:t>
      </w:r>
    </w:p>
    <w:p w:rsidR="00A77B3E" w:rsidRDefault="00A74BE6"/>
    <w:p w:rsidR="00A77B3E" w:rsidRDefault="00A74BE6"/>
    <w:p w:rsidR="00A77B3E" w:rsidRDefault="00A74BE6"/>
    <w:p w:rsidR="00A77B3E" w:rsidRDefault="00A74BE6">
      <w:r>
        <w:rPr>
          <w:highlight w:val="white"/>
        </w:rPr>
        <w:t>Таганский районный суд</w:t>
      </w:r>
    </w:p>
    <w:p w:rsidR="00A77B3E" w:rsidRDefault="00A74BE6">
      <w:r>
        <w:rPr>
          <w:highlight w:val="white"/>
        </w:rPr>
        <w:t xml:space="preserve"> адрес</w:t>
      </w:r>
    </w:p>
    <w:p w:rsidR="00A77B3E" w:rsidRDefault="00A74BE6">
      <w:r>
        <w:rPr>
          <w:highlight w:val="white"/>
        </w:rPr>
        <w:t xml:space="preserve">адрес, адреснаименование организации в лице филиала – </w:t>
      </w:r>
    </w:p>
    <w:p w:rsidR="00A77B3E" w:rsidRDefault="00A74BE6">
      <w:r>
        <w:rPr>
          <w:highlight w:val="white"/>
        </w:rPr>
        <w:t xml:space="preserve"> 1/32,                        Московского банка Сбербанка России (ОАО)</w:t>
      </w:r>
    </w:p>
    <w:p w:rsidR="00A77B3E" w:rsidRDefault="00A74BE6">
      <w:r>
        <w:rPr>
          <w:highlight w:val="white"/>
        </w:rPr>
        <w:t xml:space="preserve">  </w:t>
      </w:r>
      <w:r>
        <w:rPr>
          <w:highlight w:val="white"/>
        </w:rPr>
        <w:t xml:space="preserve">                            телефон, адрес</w:t>
      </w:r>
    </w:p>
    <w:p w:rsidR="00A77B3E" w:rsidRDefault="00A74BE6">
      <w:r>
        <w:rPr>
          <w:highlight w:val="white"/>
        </w:rPr>
        <w:t>Москва, телефон</w:t>
      </w:r>
    </w:p>
    <w:p w:rsidR="00A77B3E" w:rsidRDefault="00A74BE6">
      <w:r>
        <w:rPr>
          <w:highlight w:val="white"/>
        </w:rPr>
        <w:t>Тел./факс: телефон    фио</w:t>
      </w:r>
    </w:p>
    <w:p w:rsidR="00A77B3E" w:rsidRDefault="00A74BE6">
      <w:r>
        <w:rPr>
          <w:highlight w:val="white"/>
        </w:rPr>
        <w:t>E-mail: tagansky.msk@sudrf.ru  адрес,</w:t>
      </w:r>
    </w:p>
    <w:p w:rsidR="00A77B3E" w:rsidRDefault="00A74BE6">
      <w:r>
        <w:rPr>
          <w:highlight w:val="white"/>
        </w:rPr>
        <w:t>дата № 2-2852/2016   адрес</w:t>
      </w:r>
    </w:p>
    <w:p w:rsidR="00A77B3E" w:rsidRDefault="00A74BE6">
      <w:r>
        <w:rPr>
          <w:highlight w:val="white"/>
        </w:rPr>
        <w:t>На № ____ от ____</w:t>
      </w:r>
    </w:p>
    <w:p w:rsidR="00A77B3E" w:rsidRDefault="00A74BE6">
      <w:r>
        <w:rPr>
          <w:highlight w:val="white"/>
        </w:rPr>
        <w:t xml:space="preserve">                              фио</w:t>
      </w:r>
    </w:p>
    <w:p w:rsidR="00A77B3E" w:rsidRDefault="00A74BE6"/>
    <w:p w:rsidR="00A77B3E" w:rsidRDefault="00A74BE6">
      <w:r>
        <w:rPr>
          <w:highlight w:val="white"/>
        </w:rPr>
        <w:t>Таганский районный суд адрес направляет Вам для сведе</w:t>
      </w:r>
      <w:r>
        <w:rPr>
          <w:highlight w:val="white"/>
        </w:rPr>
        <w:t>ния копию решения Таганского районного суда адрес от дата по гражданскому делу №2-2852/16.</w:t>
      </w:r>
    </w:p>
    <w:p w:rsidR="00A77B3E" w:rsidRDefault="00A74BE6">
      <w:r>
        <w:rPr>
          <w:highlight w:val="white"/>
        </w:rPr>
        <w:t xml:space="preserve"> </w:t>
      </w:r>
    </w:p>
    <w:p w:rsidR="00A77B3E" w:rsidRDefault="00A74BE6"/>
    <w:p w:rsidR="00A77B3E" w:rsidRDefault="00A74BE6"/>
    <w:p w:rsidR="00A77B3E" w:rsidRDefault="00A74BE6">
      <w:r>
        <w:rPr>
          <w:highlight w:val="white"/>
        </w:rPr>
        <w:t xml:space="preserve">Приложение: копия решения суда от дата, на 4 лл. </w:t>
      </w:r>
    </w:p>
    <w:p w:rsidR="00A77B3E" w:rsidRDefault="00A74BE6"/>
    <w:p w:rsidR="00A77B3E" w:rsidRDefault="00A74BE6"/>
    <w:p w:rsidR="00A77B3E" w:rsidRDefault="00A74BE6">
      <w:r>
        <w:rPr>
          <w:highlight w:val="white"/>
        </w:rPr>
        <w:t xml:space="preserve">          фио Ларина</w:t>
      </w:r>
    </w:p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/>
    <w:p w:rsidR="00A77B3E" w:rsidRDefault="00A74BE6">
      <w:r>
        <w:rPr>
          <w:highlight w:val="white"/>
        </w:rPr>
        <w:t>5</w:t>
      </w:r>
    </w:p>
    <w:p w:rsidR="00A77B3E" w:rsidRDefault="00A74BE6"/>
    <w:p w:rsidR="00A77B3E" w:rsidRDefault="00A74BE6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7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4DB7EE-9A7D-4B0E-BF5C-FE03744B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1670</Words>
  <Characters>9520</Characters>
  <Application>Microsoft Office Word</Application>
  <DocSecurity>0</DocSecurity>
  <Lines>79</Lines>
  <Paragraphs>22</Paragraphs>
  <ScaleCrop>false</ScaleCrop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