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2562" w:rsidRPr="002F7FA8" w:rsidRDefault="00451EA7" w:rsidP="00514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F7FA8">
        <w:rPr>
          <w:rFonts w:ascii="Times New Roman" w:hAnsi="Times New Roman"/>
          <w:sz w:val="24"/>
          <w:szCs w:val="24"/>
        </w:rPr>
        <w:t>РЕШЕНИЕ</w:t>
      </w:r>
    </w:p>
    <w:p w:rsidR="003A2562" w:rsidRPr="002F7FA8" w:rsidRDefault="00451EA7" w:rsidP="00514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F7FA8">
        <w:rPr>
          <w:rFonts w:ascii="Times New Roman" w:hAnsi="Times New Roman"/>
          <w:sz w:val="24"/>
          <w:szCs w:val="24"/>
        </w:rPr>
        <w:t>ИМЕНЕМ РОССИЙСКОЙ ФЕДЕРАЦИИ</w:t>
      </w:r>
    </w:p>
    <w:p w:rsidR="003A2562" w:rsidRPr="002F7FA8" w:rsidRDefault="00451EA7" w:rsidP="00514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A2562" w:rsidRPr="002F7FA8" w:rsidRDefault="00451EA7" w:rsidP="00514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Pr="002F7FA8">
        <w:rPr>
          <w:rFonts w:ascii="Times New Roman" w:hAnsi="Times New Roman"/>
          <w:sz w:val="24"/>
          <w:szCs w:val="24"/>
        </w:rPr>
        <w:t xml:space="preserve"> сентября </w:t>
      </w:r>
      <w:r w:rsidRPr="002F7FA8">
        <w:rPr>
          <w:rFonts w:ascii="Times New Roman" w:hAnsi="Times New Roman"/>
          <w:sz w:val="24"/>
          <w:szCs w:val="24"/>
        </w:rPr>
        <w:t xml:space="preserve"> 2021</w:t>
      </w:r>
      <w:r w:rsidRPr="002F7FA8">
        <w:rPr>
          <w:rFonts w:ascii="Times New Roman" w:hAnsi="Times New Roman"/>
          <w:sz w:val="24"/>
          <w:szCs w:val="24"/>
        </w:rPr>
        <w:t>г.</w:t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  <w:t xml:space="preserve">город </w:t>
      </w:r>
      <w:r w:rsidRPr="002F7FA8">
        <w:rPr>
          <w:rFonts w:ascii="Times New Roman" w:hAnsi="Times New Roman"/>
          <w:sz w:val="24"/>
          <w:szCs w:val="24"/>
        </w:rPr>
        <w:t>Москва</w:t>
      </w:r>
    </w:p>
    <w:p w:rsidR="003A2562" w:rsidRPr="002F7FA8" w:rsidRDefault="00451EA7" w:rsidP="005141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1846" w:rsidRPr="002F7FA8" w:rsidRDefault="00451EA7" w:rsidP="005F3525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Дорогомиловский </w:t>
      </w:r>
      <w:r w:rsidRPr="002F7FA8">
        <w:rPr>
          <w:rFonts w:ascii="Times New Roman" w:hAnsi="Times New Roman"/>
          <w:sz w:val="24"/>
          <w:szCs w:val="24"/>
        </w:rPr>
        <w:t xml:space="preserve"> районный суд города Москвы в составе</w:t>
      </w:r>
      <w:r w:rsidRPr="002F7FA8">
        <w:rPr>
          <w:rFonts w:ascii="Times New Roman" w:hAnsi="Times New Roman"/>
          <w:sz w:val="24"/>
          <w:szCs w:val="24"/>
        </w:rPr>
        <w:t xml:space="preserve"> </w:t>
      </w:r>
      <w:r w:rsidRPr="002F7FA8">
        <w:rPr>
          <w:rFonts w:ascii="Times New Roman" w:hAnsi="Times New Roman"/>
          <w:sz w:val="24"/>
          <w:szCs w:val="24"/>
        </w:rPr>
        <w:t>председат</w:t>
      </w:r>
      <w:r w:rsidRPr="002F7FA8">
        <w:rPr>
          <w:rFonts w:ascii="Times New Roman" w:hAnsi="Times New Roman"/>
          <w:sz w:val="24"/>
          <w:szCs w:val="24"/>
        </w:rPr>
        <w:t xml:space="preserve">ельствующего судьи </w:t>
      </w:r>
      <w:r>
        <w:rPr>
          <w:rFonts w:ascii="Times New Roman" w:hAnsi="Times New Roman"/>
          <w:sz w:val="24"/>
          <w:szCs w:val="24"/>
        </w:rPr>
        <w:t>Гусаковой Д.В.</w:t>
      </w:r>
      <w:r w:rsidRPr="002F7FA8">
        <w:rPr>
          <w:rFonts w:ascii="Times New Roman" w:hAnsi="Times New Roman"/>
          <w:sz w:val="24"/>
          <w:szCs w:val="24"/>
        </w:rPr>
        <w:t>,</w:t>
      </w:r>
      <w:r w:rsidRPr="002F7FA8">
        <w:rPr>
          <w:rFonts w:ascii="Times New Roman" w:hAnsi="Times New Roman"/>
          <w:sz w:val="24"/>
          <w:szCs w:val="24"/>
        </w:rPr>
        <w:t xml:space="preserve"> </w:t>
      </w:r>
      <w:r w:rsidRPr="002F7FA8">
        <w:rPr>
          <w:rFonts w:ascii="Times New Roman" w:hAnsi="Times New Roman"/>
          <w:sz w:val="24"/>
          <w:szCs w:val="24"/>
        </w:rPr>
        <w:t xml:space="preserve">при секретаре судебного заседания </w:t>
      </w:r>
      <w:r>
        <w:rPr>
          <w:rFonts w:ascii="Times New Roman" w:hAnsi="Times New Roman"/>
          <w:sz w:val="24"/>
          <w:szCs w:val="24"/>
        </w:rPr>
        <w:t>Семиной М.Е.</w:t>
      </w:r>
      <w:r w:rsidRPr="002F7FA8">
        <w:rPr>
          <w:rFonts w:ascii="Times New Roman" w:hAnsi="Times New Roman"/>
          <w:sz w:val="24"/>
          <w:szCs w:val="24"/>
        </w:rPr>
        <w:t>,</w:t>
      </w:r>
      <w:r w:rsidRPr="002F7FA8">
        <w:rPr>
          <w:rFonts w:ascii="Times New Roman" w:hAnsi="Times New Roman"/>
          <w:sz w:val="24"/>
          <w:szCs w:val="24"/>
        </w:rPr>
        <w:t xml:space="preserve"> </w:t>
      </w:r>
      <w:r w:rsidRPr="002F7FA8">
        <w:rPr>
          <w:rFonts w:ascii="Times New Roman" w:hAnsi="Times New Roman"/>
          <w:sz w:val="24"/>
          <w:szCs w:val="24"/>
        </w:rPr>
        <w:t xml:space="preserve">рассмотрев в открытом судебном </w:t>
      </w:r>
      <w:r w:rsidRPr="002F7FA8">
        <w:rPr>
          <w:rFonts w:ascii="Times New Roman" w:hAnsi="Times New Roman"/>
          <w:sz w:val="24"/>
          <w:szCs w:val="24"/>
        </w:rPr>
        <w:t xml:space="preserve">заседании гражданское дело </w:t>
      </w:r>
      <w:r w:rsidRPr="002F7FA8">
        <w:rPr>
          <w:rFonts w:ascii="Times New Roman" w:hAnsi="Times New Roman"/>
          <w:sz w:val="24"/>
          <w:szCs w:val="24"/>
        </w:rPr>
        <w:t>№</w:t>
      </w:r>
      <w:r w:rsidRPr="002F7FA8">
        <w:rPr>
          <w:rFonts w:ascii="Times New Roman" w:hAnsi="Times New Roman"/>
          <w:sz w:val="24"/>
          <w:szCs w:val="24"/>
        </w:rPr>
        <w:t>2-</w:t>
      </w:r>
      <w:r>
        <w:rPr>
          <w:rFonts w:ascii="Times New Roman" w:hAnsi="Times New Roman"/>
          <w:sz w:val="24"/>
          <w:szCs w:val="24"/>
        </w:rPr>
        <w:t>2889</w:t>
      </w:r>
      <w:r w:rsidRPr="002F7FA8">
        <w:rPr>
          <w:rFonts w:ascii="Times New Roman" w:hAnsi="Times New Roman"/>
          <w:sz w:val="24"/>
          <w:szCs w:val="24"/>
        </w:rPr>
        <w:t>/2021</w:t>
      </w:r>
      <w:r w:rsidRPr="002F7FA8">
        <w:rPr>
          <w:rFonts w:ascii="Times New Roman" w:hAnsi="Times New Roman"/>
          <w:sz w:val="24"/>
          <w:szCs w:val="24"/>
        </w:rPr>
        <w:t xml:space="preserve"> по исковому заявлению </w:t>
      </w:r>
      <w:r>
        <w:rPr>
          <w:rFonts w:ascii="Times New Roman" w:hAnsi="Times New Roman"/>
          <w:sz w:val="24"/>
          <w:szCs w:val="24"/>
        </w:rPr>
        <w:t xml:space="preserve">Ивановой Алины Валерьевны к ООО СК «Сбербанк страхование» о взыскании страхового возмещения, </w:t>
      </w:r>
    </w:p>
    <w:p w:rsidR="00EA21E2" w:rsidRPr="002F7FA8" w:rsidRDefault="00451EA7" w:rsidP="005141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F7FA8">
        <w:rPr>
          <w:rFonts w:ascii="Times New Roman" w:hAnsi="Times New Roman"/>
          <w:sz w:val="24"/>
          <w:szCs w:val="24"/>
        </w:rPr>
        <w:t>УСТАНОВИЛ</w:t>
      </w:r>
    </w:p>
    <w:p w:rsidR="00EA21E2" w:rsidRPr="00334151" w:rsidRDefault="00451EA7" w:rsidP="00334151">
      <w:pPr>
        <w:pStyle w:val="a3"/>
        <w:jc w:val="both"/>
        <w:rPr>
          <w:rFonts w:ascii="Times New Roman" w:hAnsi="Times New Roman" w:cs="Times New Roman"/>
        </w:rPr>
      </w:pP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 xml:space="preserve">Истец обратился </w:t>
      </w:r>
      <w:r w:rsidRPr="00334151">
        <w:rPr>
          <w:rFonts w:ascii="Times New Roman" w:hAnsi="Times New Roman" w:cs="Times New Roman"/>
        </w:rPr>
        <w:t xml:space="preserve"> в суд с иском </w:t>
      </w:r>
      <w:r w:rsidRPr="00334151">
        <w:rPr>
          <w:rFonts w:ascii="Times New Roman" w:hAnsi="Times New Roman" w:cs="Times New Roman"/>
        </w:rPr>
        <w:t xml:space="preserve">к </w:t>
      </w:r>
      <w:r w:rsidRPr="00334151">
        <w:rPr>
          <w:rFonts w:ascii="Times New Roman" w:hAnsi="Times New Roman" w:cs="Times New Roman"/>
        </w:rPr>
        <w:t>ООО СК «Сбербанк страхование» о взыскании страхового воз</w:t>
      </w:r>
      <w:r w:rsidRPr="00334151">
        <w:rPr>
          <w:rFonts w:ascii="Times New Roman" w:hAnsi="Times New Roman" w:cs="Times New Roman"/>
        </w:rPr>
        <w:t xml:space="preserve">мещения, </w:t>
      </w:r>
      <w:r>
        <w:rPr>
          <w:rFonts w:ascii="Times New Roman" w:hAnsi="Times New Roman" w:cs="Times New Roman"/>
        </w:rPr>
        <w:t>указывая, что м</w:t>
      </w:r>
      <w:r w:rsidRPr="00334151">
        <w:rPr>
          <w:rFonts w:ascii="Times New Roman" w:hAnsi="Times New Roman" w:cs="Times New Roman"/>
        </w:rPr>
        <w:t>ежду ООО СК «Сбербанк страхование» и ПАО Сбербанк заключено Соглашение об условиях и порядке стр</w:t>
      </w:r>
      <w:r>
        <w:rPr>
          <w:rFonts w:ascii="Times New Roman" w:hAnsi="Times New Roman" w:cs="Times New Roman"/>
        </w:rPr>
        <w:t>ахования №</w:t>
      </w:r>
      <w:r>
        <w:rPr>
          <w:rFonts w:ascii="Times New Roman" w:hAnsi="Times New Roman" w:cs="Times New Roman"/>
        </w:rPr>
        <w:t>ХХХ</w:t>
      </w:r>
      <w:r>
        <w:rPr>
          <w:rFonts w:ascii="Times New Roman" w:hAnsi="Times New Roman" w:cs="Times New Roman"/>
        </w:rPr>
        <w:t xml:space="preserve"> от 27.12.2019</w:t>
      </w:r>
      <w:r w:rsidRPr="00334151">
        <w:rPr>
          <w:rFonts w:ascii="Times New Roman" w:hAnsi="Times New Roman" w:cs="Times New Roman"/>
        </w:rPr>
        <w:t xml:space="preserve">г. На основании условий данного соглашения </w:t>
      </w:r>
      <w:r>
        <w:rPr>
          <w:rFonts w:ascii="Times New Roman" w:hAnsi="Times New Roman" w:cs="Times New Roman"/>
        </w:rPr>
        <w:t xml:space="preserve">истец и ее </w:t>
      </w:r>
      <w:r w:rsidRPr="00334151">
        <w:rPr>
          <w:rFonts w:ascii="Times New Roman" w:hAnsi="Times New Roman" w:cs="Times New Roman"/>
        </w:rPr>
        <w:t>сын, Иванов Артем Константинович (15.05.2013 года рожде</w:t>
      </w:r>
      <w:r w:rsidRPr="00334151">
        <w:rPr>
          <w:rFonts w:ascii="Times New Roman" w:hAnsi="Times New Roman" w:cs="Times New Roman"/>
        </w:rPr>
        <w:t>ния), являлись застрахованными л</w:t>
      </w:r>
      <w:r>
        <w:rPr>
          <w:rFonts w:ascii="Times New Roman" w:hAnsi="Times New Roman" w:cs="Times New Roman"/>
        </w:rPr>
        <w:t xml:space="preserve">ицами, истцу </w:t>
      </w:r>
      <w:r w:rsidRPr="00334151">
        <w:rPr>
          <w:rFonts w:ascii="Times New Roman" w:hAnsi="Times New Roman" w:cs="Times New Roman"/>
        </w:rPr>
        <w:t xml:space="preserve">был выдан страховой сертификат владельца пакета услуг «Сбербанк Премьер» № ВМ- 00014041 от 03.04.2020, период страхования </w:t>
      </w:r>
      <w:r>
        <w:rPr>
          <w:rFonts w:ascii="Times New Roman" w:hAnsi="Times New Roman" w:cs="Times New Roman"/>
        </w:rPr>
        <w:t>ХХХХ</w:t>
      </w:r>
      <w:r w:rsidRPr="00334151">
        <w:rPr>
          <w:rFonts w:ascii="Times New Roman" w:hAnsi="Times New Roman" w:cs="Times New Roman"/>
        </w:rPr>
        <w:t xml:space="preserve"> (далее</w:t>
      </w:r>
      <w:r>
        <w:rPr>
          <w:rFonts w:ascii="Times New Roman" w:hAnsi="Times New Roman" w:cs="Times New Roman"/>
        </w:rPr>
        <w:t>- Сертификат)</w:t>
      </w:r>
      <w:r w:rsidRPr="00334151">
        <w:rPr>
          <w:rFonts w:ascii="Times New Roman" w:hAnsi="Times New Roman" w:cs="Times New Roman"/>
        </w:rPr>
        <w:t>. В данном Сертификате указан страховщик - ООО СК «Сбербанк стр</w:t>
      </w:r>
      <w:r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 xml:space="preserve">ование» </w:t>
      </w:r>
      <w:r w:rsidRPr="00334151"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>истец</w:t>
      </w:r>
      <w:r w:rsidRPr="00334151">
        <w:rPr>
          <w:rFonts w:ascii="Times New Roman" w:hAnsi="Times New Roman" w:cs="Times New Roman"/>
        </w:rPr>
        <w:t xml:space="preserve"> указана как основное застрахованное лицо.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>Как указано в Сертификате, покрываемыми расходами (рисками) являются в том числе медицинские и медико-транспортная помощь, посмертная репатриация.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>В период действия указанного Сертификата произошл</w:t>
      </w:r>
      <w:r w:rsidRPr="00334151">
        <w:rPr>
          <w:rFonts w:ascii="Times New Roman" w:hAnsi="Times New Roman" w:cs="Times New Roman"/>
        </w:rPr>
        <w:t>о событие, являющееся страховым случаем и относящееся к покрываемым Сертификатом расходам (рискам): во время поездки в период с 20.02 по 22.05.2020 в город Бонн наступила смерть застрахованного Иванова А.К. 19.05.2020 в результате послеоперационных осложне</w:t>
      </w:r>
      <w:r w:rsidRPr="00334151">
        <w:rPr>
          <w:rFonts w:ascii="Times New Roman" w:hAnsi="Times New Roman" w:cs="Times New Roman"/>
        </w:rPr>
        <w:t xml:space="preserve">ний в Университетской клинике города </w:t>
      </w:r>
      <w:r>
        <w:rPr>
          <w:rFonts w:ascii="Times New Roman" w:hAnsi="Times New Roman" w:cs="Times New Roman"/>
        </w:rPr>
        <w:t>ХХХ</w:t>
      </w:r>
      <w:r w:rsidRPr="00334151">
        <w:rPr>
          <w:rFonts w:ascii="Times New Roman" w:hAnsi="Times New Roman" w:cs="Times New Roman"/>
        </w:rPr>
        <w:t xml:space="preserve">) </w:t>
      </w:r>
      <w:r w:rsidRPr="00334151">
        <w:rPr>
          <w:rFonts w:ascii="Times New Roman" w:hAnsi="Times New Roman" w:cs="Times New Roman"/>
          <w:lang w:eastAsia="en-US" w:bidi="en-US"/>
        </w:rPr>
        <w:t>(</w:t>
      </w:r>
      <w:r>
        <w:rPr>
          <w:rFonts w:ascii="Times New Roman" w:hAnsi="Times New Roman" w:cs="Times New Roman"/>
          <w:lang w:eastAsia="en-US" w:bidi="en-US"/>
        </w:rPr>
        <w:t>ХХХ</w:t>
      </w:r>
      <w:r>
        <w:rPr>
          <w:rFonts w:ascii="Times New Roman" w:hAnsi="Times New Roman" w:cs="Times New Roman"/>
        </w:rPr>
        <w:t>).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Истцом </w:t>
      </w:r>
      <w:r w:rsidRPr="00334151">
        <w:rPr>
          <w:rFonts w:ascii="Times New Roman" w:hAnsi="Times New Roman" w:cs="Times New Roman"/>
        </w:rPr>
        <w:t xml:space="preserve">были понесены расходы по услугам репатриации тела умершего в размере 6 500 </w:t>
      </w:r>
      <w:r>
        <w:rPr>
          <w:rFonts w:ascii="Times New Roman" w:hAnsi="Times New Roman" w:cs="Times New Roman"/>
        </w:rPr>
        <w:t>(Шесть тысяч пятьсот) евро (</w:t>
      </w:r>
      <w:r w:rsidRPr="00334151">
        <w:rPr>
          <w:rFonts w:ascii="Times New Roman" w:hAnsi="Times New Roman" w:cs="Times New Roman"/>
        </w:rPr>
        <w:t xml:space="preserve">счета </w:t>
      </w:r>
      <w:r>
        <w:rPr>
          <w:rFonts w:ascii="Times New Roman" w:hAnsi="Times New Roman" w:cs="Times New Roman"/>
        </w:rPr>
        <w:t>№ 2320 от 21.05.2020</w:t>
      </w:r>
      <w:r w:rsidRPr="00334151">
        <w:rPr>
          <w:rFonts w:ascii="Times New Roman" w:hAnsi="Times New Roman" w:cs="Times New Roman"/>
        </w:rPr>
        <w:t>).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Истец направила</w:t>
      </w:r>
      <w:r w:rsidRPr="00334151">
        <w:rPr>
          <w:rFonts w:ascii="Times New Roman" w:hAnsi="Times New Roman" w:cs="Times New Roman"/>
        </w:rPr>
        <w:t xml:space="preserve"> «Заявление о наступлении события имеющего признаки с</w:t>
      </w:r>
      <w:r w:rsidRPr="00334151">
        <w:rPr>
          <w:rFonts w:ascii="Times New Roman" w:hAnsi="Times New Roman" w:cs="Times New Roman"/>
        </w:rPr>
        <w:t>трахового случая» от 28.05.2020 с приложением необходимы</w:t>
      </w:r>
      <w:r>
        <w:rPr>
          <w:rFonts w:ascii="Times New Roman" w:hAnsi="Times New Roman" w:cs="Times New Roman"/>
        </w:rPr>
        <w:t>х документов</w:t>
      </w:r>
      <w:r w:rsidRPr="00334151">
        <w:rPr>
          <w:rFonts w:ascii="Times New Roman" w:hAnsi="Times New Roman" w:cs="Times New Roman"/>
        </w:rPr>
        <w:t>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 xml:space="preserve">В июне 2020г. </w:t>
      </w:r>
      <w:r>
        <w:rPr>
          <w:rFonts w:ascii="Times New Roman" w:hAnsi="Times New Roman" w:cs="Times New Roman"/>
        </w:rPr>
        <w:t xml:space="preserve">истцом </w:t>
      </w:r>
      <w:r w:rsidRPr="00334151">
        <w:rPr>
          <w:rFonts w:ascii="Times New Roman" w:hAnsi="Times New Roman" w:cs="Times New Roman"/>
        </w:rPr>
        <w:t xml:space="preserve">получен ответ на указанное заявление № 350/831/19 от 26.06.2020г.  по делу № </w:t>
      </w:r>
      <w:r>
        <w:rPr>
          <w:rFonts w:ascii="Times New Roman" w:hAnsi="Times New Roman" w:cs="Times New Roman"/>
        </w:rPr>
        <w:t>ХХ</w:t>
      </w:r>
      <w:r>
        <w:rPr>
          <w:rFonts w:ascii="Times New Roman" w:hAnsi="Times New Roman" w:cs="Times New Roman"/>
        </w:rPr>
        <w:t xml:space="preserve">, которым истцу </w:t>
      </w:r>
      <w:r w:rsidRPr="00334151">
        <w:rPr>
          <w:rFonts w:ascii="Times New Roman" w:hAnsi="Times New Roman" w:cs="Times New Roman"/>
        </w:rPr>
        <w:t>было отказано в выплате страхового возмещения со ссылкой на Условия ко</w:t>
      </w:r>
      <w:r w:rsidRPr="00334151">
        <w:rPr>
          <w:rFonts w:ascii="Times New Roman" w:hAnsi="Times New Roman" w:cs="Times New Roman"/>
        </w:rPr>
        <w:t>мплексного страхования владельцев пакетов услуг «Сбербан</w:t>
      </w:r>
      <w:r>
        <w:rPr>
          <w:rFonts w:ascii="Times New Roman" w:hAnsi="Times New Roman" w:cs="Times New Roman"/>
        </w:rPr>
        <w:t>к Премьер» на время путешествий</w:t>
      </w:r>
      <w:r w:rsidRPr="00334151">
        <w:rPr>
          <w:rFonts w:ascii="Times New Roman" w:hAnsi="Times New Roman" w:cs="Times New Roman"/>
        </w:rPr>
        <w:t>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</w:t>
      </w:r>
      <w:r w:rsidRPr="00334151">
        <w:rPr>
          <w:rFonts w:ascii="Times New Roman" w:hAnsi="Times New Roman" w:cs="Times New Roman"/>
        </w:rPr>
        <w:t xml:space="preserve">данным отказом </w:t>
      </w:r>
      <w:r>
        <w:rPr>
          <w:rFonts w:ascii="Times New Roman" w:hAnsi="Times New Roman" w:cs="Times New Roman"/>
        </w:rPr>
        <w:t xml:space="preserve">истец </w:t>
      </w:r>
      <w:r w:rsidRPr="00334151">
        <w:rPr>
          <w:rFonts w:ascii="Times New Roman" w:hAnsi="Times New Roman" w:cs="Times New Roman"/>
        </w:rPr>
        <w:t xml:space="preserve">не согласилась и направила в адрес </w:t>
      </w:r>
      <w:r>
        <w:rPr>
          <w:rFonts w:ascii="Times New Roman" w:hAnsi="Times New Roman" w:cs="Times New Roman"/>
        </w:rPr>
        <w:t xml:space="preserve">ответчика </w:t>
      </w:r>
      <w:r w:rsidRPr="00334151">
        <w:rPr>
          <w:rFonts w:ascii="Times New Roman" w:hAnsi="Times New Roman" w:cs="Times New Roman"/>
        </w:rPr>
        <w:t xml:space="preserve">претензию от 09.09.2020, обосновав незаконность отказа. </w:t>
      </w:r>
      <w:r>
        <w:rPr>
          <w:rFonts w:ascii="Times New Roman" w:hAnsi="Times New Roman" w:cs="Times New Roman"/>
        </w:rPr>
        <w:t xml:space="preserve">Истцом </w:t>
      </w:r>
      <w:r w:rsidRPr="00334151">
        <w:rPr>
          <w:rFonts w:ascii="Times New Roman" w:hAnsi="Times New Roman" w:cs="Times New Roman"/>
        </w:rPr>
        <w:t>был получен ответ на претензию от 18</w:t>
      </w:r>
      <w:r w:rsidRPr="00334151">
        <w:rPr>
          <w:rFonts w:ascii="Times New Roman" w:hAnsi="Times New Roman" w:cs="Times New Roman"/>
        </w:rPr>
        <w:t>.09</w:t>
      </w:r>
      <w:r>
        <w:rPr>
          <w:rFonts w:ascii="Times New Roman" w:hAnsi="Times New Roman" w:cs="Times New Roman"/>
        </w:rPr>
        <w:t>.</w:t>
      </w:r>
      <w:r w:rsidRPr="00334151">
        <w:rPr>
          <w:rFonts w:ascii="Times New Roman" w:hAnsi="Times New Roman" w:cs="Times New Roman"/>
        </w:rPr>
        <w:t>2020г.</w:t>
      </w:r>
      <w:r>
        <w:rPr>
          <w:rFonts w:ascii="Times New Roman" w:hAnsi="Times New Roman" w:cs="Times New Roman"/>
        </w:rPr>
        <w:t xml:space="preserve"> </w:t>
      </w:r>
      <w:r w:rsidRPr="00334151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ХХХ</w:t>
      </w:r>
      <w:r w:rsidRPr="00334151">
        <w:rPr>
          <w:rFonts w:ascii="Times New Roman" w:hAnsi="Times New Roman" w:cs="Times New Roman"/>
        </w:rPr>
        <w:t>, в котором изложены основания отказа, полностью дублирующие доводы письма от 26.06.2020.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>Таким образом, в соответствии с п. 2 ст. 943 ГК РФ действие Условий страхования</w:t>
      </w:r>
      <w:r w:rsidRPr="00334151">
        <w:rPr>
          <w:rFonts w:ascii="Times New Roman" w:hAnsi="Times New Roman" w:cs="Times New Roman"/>
        </w:rPr>
        <w:br/>
        <w:t>не распространяется на страховой случай, наступивший в период действия</w:t>
      </w:r>
      <w:r w:rsidRPr="00334151">
        <w:rPr>
          <w:rFonts w:ascii="Times New Roman" w:hAnsi="Times New Roman" w:cs="Times New Roman"/>
        </w:rPr>
        <w:t xml:space="preserve"> Сертификата, в</w:t>
      </w:r>
      <w:r w:rsidRPr="00334151">
        <w:rPr>
          <w:rFonts w:ascii="Times New Roman" w:hAnsi="Times New Roman" w:cs="Times New Roman"/>
        </w:rPr>
        <w:br/>
        <w:t>связи с чем</w:t>
      </w:r>
      <w:r>
        <w:rPr>
          <w:rFonts w:ascii="Times New Roman" w:hAnsi="Times New Roman" w:cs="Times New Roman"/>
        </w:rPr>
        <w:t>, обязанностью о</w:t>
      </w:r>
      <w:r w:rsidRPr="00334151">
        <w:rPr>
          <w:rFonts w:ascii="Times New Roman" w:hAnsi="Times New Roman" w:cs="Times New Roman"/>
        </w:rPr>
        <w:t xml:space="preserve">тветчика </w:t>
      </w:r>
      <w:r>
        <w:rPr>
          <w:rFonts w:ascii="Times New Roman" w:hAnsi="Times New Roman" w:cs="Times New Roman"/>
        </w:rPr>
        <w:t xml:space="preserve">является выплата в </w:t>
      </w:r>
      <w:r w:rsidRPr="00334151">
        <w:rPr>
          <w:rFonts w:ascii="Times New Roman" w:hAnsi="Times New Roman" w:cs="Times New Roman"/>
        </w:rPr>
        <w:t xml:space="preserve">пользу </w:t>
      </w:r>
      <w:r>
        <w:rPr>
          <w:rFonts w:ascii="Times New Roman" w:hAnsi="Times New Roman" w:cs="Times New Roman"/>
        </w:rPr>
        <w:t xml:space="preserve">истца </w:t>
      </w:r>
      <w:r w:rsidRPr="00334151">
        <w:rPr>
          <w:rFonts w:ascii="Times New Roman" w:hAnsi="Times New Roman" w:cs="Times New Roman"/>
        </w:rPr>
        <w:t>страхового</w:t>
      </w:r>
      <w:r w:rsidRPr="00334151">
        <w:rPr>
          <w:rFonts w:ascii="Times New Roman" w:hAnsi="Times New Roman" w:cs="Times New Roman"/>
        </w:rPr>
        <w:br/>
        <w:t>возмещения расходов по услугам репатриации.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>В соответствии с информацией, размещенной на официальном сайте Центрального</w:t>
      </w:r>
      <w:r w:rsidRPr="00334151">
        <w:rPr>
          <w:rFonts w:ascii="Times New Roman" w:hAnsi="Times New Roman" w:cs="Times New Roman"/>
        </w:rPr>
        <w:br/>
        <w:t xml:space="preserve">банка Российской Федерации, по состоянию </w:t>
      </w:r>
      <w:r w:rsidRPr="00334151">
        <w:rPr>
          <w:rFonts w:ascii="Times New Roman" w:hAnsi="Times New Roman" w:cs="Times New Roman"/>
        </w:rPr>
        <w:t xml:space="preserve">на 02.03.2021 курс евро составил </w:t>
      </w:r>
      <w:r>
        <w:rPr>
          <w:rFonts w:ascii="Times New Roman" w:hAnsi="Times New Roman" w:cs="Times New Roman"/>
        </w:rPr>
        <w:t>ХХ</w:t>
      </w:r>
      <w:r w:rsidRPr="00334151">
        <w:rPr>
          <w:rFonts w:ascii="Times New Roman" w:hAnsi="Times New Roman" w:cs="Times New Roman"/>
        </w:rPr>
        <w:t xml:space="preserve"> руб.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>Таким образом, выплате подлежит страховое возмещение в сумме: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ХХ</w:t>
      </w:r>
      <w:r w:rsidRPr="00334151">
        <w:rPr>
          <w:rFonts w:ascii="Times New Roman" w:hAnsi="Times New Roman" w:cs="Times New Roman"/>
        </w:rPr>
        <w:t xml:space="preserve"> евро х </w:t>
      </w:r>
      <w:r>
        <w:rPr>
          <w:rFonts w:ascii="Times New Roman" w:hAnsi="Times New Roman" w:cs="Times New Roman"/>
        </w:rPr>
        <w:t>ХХХ</w:t>
      </w:r>
      <w:r w:rsidRPr="0033415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ХХХХХ</w:t>
      </w:r>
      <w:r w:rsidRPr="00334151">
        <w:rPr>
          <w:rFonts w:ascii="Times New Roman" w:hAnsi="Times New Roman" w:cs="Times New Roman"/>
        </w:rPr>
        <w:t xml:space="preserve"> руб. (</w:t>
      </w:r>
      <w:r>
        <w:rPr>
          <w:rFonts w:ascii="Times New Roman" w:hAnsi="Times New Roman" w:cs="Times New Roman"/>
        </w:rPr>
        <w:t>ХХ</w:t>
      </w:r>
      <w:r w:rsidRPr="00334151">
        <w:rPr>
          <w:rFonts w:ascii="Times New Roman" w:hAnsi="Times New Roman" w:cs="Times New Roman"/>
        </w:rPr>
        <w:t>).</w:t>
      </w:r>
    </w:p>
    <w:p w:rsidR="00DC75C2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 xml:space="preserve">В связи с чем, истец просит суд, признать смерть </w:t>
      </w:r>
      <w:r>
        <w:rPr>
          <w:rFonts w:ascii="Times New Roman" w:hAnsi="Times New Roman" w:cs="Times New Roman"/>
        </w:rPr>
        <w:t>ХХ</w:t>
      </w:r>
      <w:r w:rsidRPr="0033415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ХХ</w:t>
      </w:r>
      <w:r w:rsidRPr="00334151">
        <w:rPr>
          <w:rFonts w:ascii="Times New Roman" w:hAnsi="Times New Roman" w:cs="Times New Roman"/>
        </w:rPr>
        <w:t xml:space="preserve"> года рождения), страховым случаем по страховому сертификату влад</w:t>
      </w:r>
      <w:r w:rsidRPr="00334151">
        <w:rPr>
          <w:rFonts w:ascii="Times New Roman" w:hAnsi="Times New Roman" w:cs="Times New Roman"/>
        </w:rPr>
        <w:t xml:space="preserve">ельца пакета услуг «Сбербанк Премьер» № </w:t>
      </w:r>
      <w:r>
        <w:rPr>
          <w:rFonts w:ascii="Times New Roman" w:hAnsi="Times New Roman" w:cs="Times New Roman"/>
        </w:rPr>
        <w:t>ХХХ</w:t>
      </w:r>
      <w:r w:rsidRPr="00334151">
        <w:rPr>
          <w:rFonts w:ascii="Times New Roman" w:hAnsi="Times New Roman" w:cs="Times New Roman"/>
        </w:rPr>
        <w:t xml:space="preserve"> от 03.04.2020.</w:t>
      </w:r>
    </w:p>
    <w:p w:rsidR="00FA44AB" w:rsidRPr="00334151" w:rsidRDefault="00451EA7" w:rsidP="00DC75C2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 xml:space="preserve">Взыскать с ООО СК "Сбербанк страхование" в пользу Ивановой Алины Валерьевны сумму страхового возмещения расходов по репатриации в размере </w:t>
      </w:r>
      <w:r>
        <w:rPr>
          <w:rFonts w:ascii="Times New Roman" w:hAnsi="Times New Roman" w:cs="Times New Roman"/>
        </w:rPr>
        <w:t>ХХХ</w:t>
      </w:r>
      <w:r w:rsidRPr="00334151">
        <w:rPr>
          <w:rFonts w:ascii="Times New Roman" w:hAnsi="Times New Roman" w:cs="Times New Roman"/>
        </w:rPr>
        <w:t xml:space="preserve"> копеек в соответствии со страховым сертификатом владель</w:t>
      </w:r>
      <w:r w:rsidRPr="00334151">
        <w:rPr>
          <w:rFonts w:ascii="Times New Roman" w:hAnsi="Times New Roman" w:cs="Times New Roman"/>
        </w:rPr>
        <w:t xml:space="preserve">ца пакета услуг «Сбербанк Премьер» № </w:t>
      </w:r>
      <w:r>
        <w:rPr>
          <w:rFonts w:ascii="Times New Roman" w:hAnsi="Times New Roman" w:cs="Times New Roman"/>
        </w:rPr>
        <w:t>ХХ</w:t>
      </w:r>
      <w:r w:rsidRPr="00334151">
        <w:rPr>
          <w:rFonts w:ascii="Times New Roman" w:hAnsi="Times New Roman" w:cs="Times New Roman"/>
        </w:rPr>
        <w:t xml:space="preserve"> от 03.04.2020.</w:t>
      </w:r>
    </w:p>
    <w:p w:rsidR="002546A7" w:rsidRPr="00334151" w:rsidRDefault="00451EA7" w:rsidP="00DC75C2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334151">
        <w:rPr>
          <w:rFonts w:ascii="Times New Roman" w:hAnsi="Times New Roman" w:cs="Times New Roman"/>
        </w:rPr>
        <w:t>Стороны надлежащим образом извещались о дате и времени рассмотрения дела.</w:t>
      </w:r>
    </w:p>
    <w:p w:rsidR="00FA44AB" w:rsidRDefault="00451EA7" w:rsidP="0051411E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Истец и ее представитель в судебное заседание явились, поддержали заявленные требования в полном объеме, по основаниям, изложен</w:t>
      </w:r>
      <w:r>
        <w:rPr>
          <w:rFonts w:ascii="Times New Roman" w:hAnsi="Times New Roman"/>
          <w:sz w:val="24"/>
          <w:szCs w:val="24"/>
        </w:rPr>
        <w:t xml:space="preserve">ным в исковом заявлении, просили </w:t>
      </w:r>
      <w:r>
        <w:rPr>
          <w:rFonts w:ascii="Times New Roman" w:hAnsi="Times New Roman"/>
          <w:sz w:val="24"/>
          <w:szCs w:val="24"/>
        </w:rPr>
        <w:lastRenderedPageBreak/>
        <w:t>заявленные требования удовлетворить.</w:t>
      </w:r>
    </w:p>
    <w:p w:rsidR="00334151" w:rsidRDefault="00451EA7" w:rsidP="0051411E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7FA8">
        <w:rPr>
          <w:rFonts w:ascii="Times New Roman" w:hAnsi="Times New Roman"/>
          <w:sz w:val="24"/>
          <w:szCs w:val="24"/>
        </w:rPr>
        <w:t xml:space="preserve">Представитель </w:t>
      </w:r>
      <w:r>
        <w:rPr>
          <w:rFonts w:ascii="Times New Roman" w:hAnsi="Times New Roman"/>
          <w:sz w:val="24"/>
          <w:szCs w:val="24"/>
        </w:rPr>
        <w:t xml:space="preserve">ответчика в судебное заседание </w:t>
      </w:r>
      <w:r>
        <w:rPr>
          <w:rFonts w:ascii="Times New Roman" w:hAnsi="Times New Roman"/>
          <w:sz w:val="24"/>
          <w:szCs w:val="24"/>
        </w:rPr>
        <w:t xml:space="preserve">явился </w:t>
      </w:r>
      <w:r w:rsidRPr="002F7FA8">
        <w:rPr>
          <w:rFonts w:ascii="Times New Roman" w:hAnsi="Times New Roman"/>
          <w:sz w:val="24"/>
          <w:szCs w:val="24"/>
        </w:rPr>
        <w:t xml:space="preserve">против удовлетворения требований истца возражал, </w:t>
      </w:r>
      <w:r>
        <w:rPr>
          <w:rFonts w:ascii="Times New Roman" w:hAnsi="Times New Roman"/>
          <w:sz w:val="24"/>
          <w:szCs w:val="24"/>
        </w:rPr>
        <w:t>по основаниям, изложенным в письменных возражениях на иск</w:t>
      </w:r>
    </w:p>
    <w:p w:rsidR="000F4054" w:rsidRPr="002F7FA8" w:rsidRDefault="00451EA7" w:rsidP="00334151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Третье лицо ПАО Сбербанк в </w:t>
      </w:r>
      <w:r>
        <w:rPr>
          <w:rFonts w:ascii="Times New Roman" w:hAnsi="Times New Roman"/>
          <w:sz w:val="24"/>
          <w:szCs w:val="24"/>
        </w:rPr>
        <w:t xml:space="preserve">судебное заседание своего представителя не направил, извещался судом надлежащим образом, причина неявки суду не известна.  </w:t>
      </w:r>
    </w:p>
    <w:p w:rsidR="003A2562" w:rsidRPr="002F7FA8" w:rsidRDefault="00451EA7" w:rsidP="0051411E">
      <w:pPr>
        <w:pStyle w:val="a3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</w:t>
      </w:r>
      <w:r w:rsidRPr="002F7FA8">
        <w:rPr>
          <w:rFonts w:ascii="Times New Roman" w:hAnsi="Times New Roman" w:cs="Times New Roman"/>
          <w:color w:val="auto"/>
        </w:rPr>
        <w:t xml:space="preserve"> соответствии со ст. 167</w:t>
      </w:r>
      <w:r w:rsidRPr="002F7FA8">
        <w:rPr>
          <w:rFonts w:ascii="Times New Roman" w:hAnsi="Times New Roman" w:cs="Times New Roman"/>
          <w:color w:val="auto"/>
        </w:rPr>
        <w:t xml:space="preserve"> ГПК РФ дело</w:t>
      </w:r>
      <w:r w:rsidRPr="002F7FA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рассмотрено </w:t>
      </w:r>
      <w:r w:rsidRPr="002F7FA8">
        <w:rPr>
          <w:rFonts w:ascii="Times New Roman" w:hAnsi="Times New Roman" w:cs="Times New Roman"/>
          <w:color w:val="auto"/>
        </w:rPr>
        <w:t>при данной явки, о чем не возражали участники процесса</w:t>
      </w:r>
      <w:r w:rsidRPr="002F7FA8">
        <w:rPr>
          <w:rFonts w:ascii="Times New Roman" w:hAnsi="Times New Roman" w:cs="Times New Roman"/>
          <w:color w:val="auto"/>
        </w:rPr>
        <w:t>.</w:t>
      </w:r>
    </w:p>
    <w:p w:rsidR="003A2562" w:rsidRPr="002F7FA8" w:rsidRDefault="00451EA7" w:rsidP="0051411E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Рассмотрев исковое заявлен</w:t>
      </w:r>
      <w:r>
        <w:rPr>
          <w:rFonts w:ascii="Times New Roman" w:hAnsi="Times New Roman"/>
          <w:sz w:val="24"/>
          <w:szCs w:val="24"/>
        </w:rPr>
        <w:t xml:space="preserve">ие, </w:t>
      </w:r>
      <w:r w:rsidRPr="002F7FA8">
        <w:rPr>
          <w:rFonts w:ascii="Times New Roman" w:hAnsi="Times New Roman"/>
          <w:sz w:val="24"/>
          <w:szCs w:val="24"/>
        </w:rPr>
        <w:t>в</w:t>
      </w:r>
      <w:r w:rsidRPr="002F7FA8">
        <w:rPr>
          <w:rFonts w:ascii="Times New Roman" w:hAnsi="Times New Roman"/>
          <w:sz w:val="24"/>
          <w:szCs w:val="24"/>
        </w:rPr>
        <w:t xml:space="preserve">ыслушав </w:t>
      </w:r>
      <w:r w:rsidRPr="002F7FA8">
        <w:rPr>
          <w:rFonts w:ascii="Times New Roman" w:hAnsi="Times New Roman"/>
          <w:sz w:val="24"/>
          <w:szCs w:val="24"/>
        </w:rPr>
        <w:t xml:space="preserve">явившихся лиц, </w:t>
      </w:r>
      <w:r w:rsidRPr="002F7FA8">
        <w:rPr>
          <w:rFonts w:ascii="Times New Roman" w:hAnsi="Times New Roman"/>
          <w:sz w:val="24"/>
          <w:szCs w:val="24"/>
        </w:rPr>
        <w:t xml:space="preserve">исследовав </w:t>
      </w:r>
      <w:r w:rsidRPr="002F7FA8">
        <w:rPr>
          <w:rFonts w:ascii="Times New Roman" w:hAnsi="Times New Roman"/>
          <w:sz w:val="24"/>
          <w:szCs w:val="24"/>
        </w:rPr>
        <w:t xml:space="preserve">письменные </w:t>
      </w:r>
      <w:r w:rsidRPr="002F7FA8">
        <w:rPr>
          <w:rFonts w:ascii="Times New Roman" w:hAnsi="Times New Roman"/>
          <w:sz w:val="24"/>
          <w:szCs w:val="24"/>
        </w:rPr>
        <w:t>материалы дела, оценив доказательства в их совокупности по правилам ст. 67 ГПК РФ, суд приходит к следующему.</w:t>
      </w:r>
    </w:p>
    <w:p w:rsidR="00E12765" w:rsidRPr="002F7FA8" w:rsidRDefault="00451EA7" w:rsidP="0035798F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Согласно п. 1 ст. </w:t>
      </w:r>
      <w:hyperlink r:id="rId5" w:anchor="10/8" w:history="1">
        <w:r w:rsidRPr="002F7FA8">
          <w:rPr>
            <w:rStyle w:val="a7"/>
            <w:rFonts w:ascii="Times New Roman" w:hAnsi="Times New Roman" w:cs="Times New Roman"/>
            <w:color w:val="auto"/>
            <w:u w:val="none"/>
          </w:rPr>
          <w:t>8 Граж</w:t>
        </w:r>
        <w:r w:rsidRPr="002F7FA8">
          <w:rPr>
            <w:rStyle w:val="a7"/>
            <w:rFonts w:ascii="Times New Roman" w:hAnsi="Times New Roman" w:cs="Times New Roman"/>
            <w:color w:val="auto"/>
            <w:u w:val="none"/>
          </w:rPr>
          <w:t>данского кодекса Российской Федерации</w:t>
        </w:r>
      </w:hyperlink>
      <w:r w:rsidRPr="002F7FA8">
        <w:rPr>
          <w:rFonts w:ascii="Times New Roman" w:hAnsi="Times New Roman" w:cs="Times New Roman"/>
        </w:rPr>
        <w:t> (далее ГК РФ) гражданские права и обязанности возникают из оснований, предусмотренных законом и иными правовыми актами, а также из действий граждан и юридических лиц, которые хотя и не предусмотрены законом или такими</w:t>
      </w:r>
      <w:r w:rsidRPr="002F7FA8">
        <w:rPr>
          <w:rFonts w:ascii="Times New Roman" w:hAnsi="Times New Roman" w:cs="Times New Roman"/>
        </w:rPr>
        <w:t xml:space="preserve"> актами, но в силу общих начал и смысла гражданского законодательства порождают гражданские права и обязанности. В соответствии с этим гражданские права и обязанности возникают: из договоров и иных сделок, предусмотренных законом, а также из договоров и ин</w:t>
      </w:r>
      <w:r w:rsidRPr="002F7FA8">
        <w:rPr>
          <w:rFonts w:ascii="Times New Roman" w:hAnsi="Times New Roman" w:cs="Times New Roman"/>
        </w:rPr>
        <w:t>ых сделок, хотя и не предусмотренных законом, но не противоречащих ему; из актов государственных органов и органов местного самоуправления, которые предусмотрены законом в качестве основания возникновения гражданских прав и обязанностей.</w:t>
      </w:r>
    </w:p>
    <w:p w:rsidR="00E12765" w:rsidRPr="002F7FA8" w:rsidRDefault="00451EA7" w:rsidP="0035798F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силу ч. 3 ст. </w:t>
      </w:r>
      <w:hyperlink r:id="rId6" w:anchor="2/17" w:history="1">
        <w:r w:rsidRPr="002F7FA8">
          <w:rPr>
            <w:rStyle w:val="a7"/>
            <w:rFonts w:ascii="Times New Roman" w:hAnsi="Times New Roman" w:cs="Times New Roman"/>
            <w:color w:val="auto"/>
            <w:u w:val="none"/>
          </w:rPr>
          <w:t>17</w:t>
        </w:r>
      </w:hyperlink>
      <w:r w:rsidRPr="002F7FA8">
        <w:rPr>
          <w:rFonts w:ascii="Times New Roman" w:hAnsi="Times New Roman" w:cs="Times New Roman"/>
        </w:rPr>
        <w:t> Конституции Российской Федерации осуществление прав и свобод не должно нарушать права и свободы других лиц.</w:t>
      </w:r>
    </w:p>
    <w:p w:rsidR="00E12765" w:rsidRPr="002F7FA8" w:rsidRDefault="00451EA7" w:rsidP="0035798F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силу положений ст. 46 Конституции Российской Федерации и требований ч. 1</w:t>
      </w:r>
      <w:r w:rsidRPr="002F7FA8">
        <w:rPr>
          <w:rFonts w:ascii="Times New Roman" w:hAnsi="Times New Roman" w:cs="Times New Roman"/>
        </w:rPr>
        <w:t xml:space="preserve"> ст. </w:t>
      </w:r>
      <w:hyperlink r:id="rId7" w:anchor="2/3" w:history="1">
        <w:r w:rsidRPr="002F7FA8">
          <w:rPr>
            <w:rStyle w:val="a7"/>
            <w:rFonts w:ascii="Times New Roman" w:hAnsi="Times New Roman" w:cs="Times New Roman"/>
            <w:color w:val="auto"/>
            <w:u w:val="none"/>
          </w:rPr>
          <w:t>3 ГПК РФ</w:t>
        </w:r>
      </w:hyperlink>
      <w:r w:rsidRPr="002F7FA8">
        <w:rPr>
          <w:rFonts w:ascii="Times New Roman" w:hAnsi="Times New Roman" w:cs="Times New Roman"/>
        </w:rPr>
        <w:t> судебная защита прав лица возможна только в случае нарушения или оспаривания его прав, свобод или законных интересов, а способ защиты права должен соответствовать по соде</w:t>
      </w:r>
      <w:r w:rsidRPr="002F7FA8">
        <w:rPr>
          <w:rFonts w:ascii="Times New Roman" w:hAnsi="Times New Roman" w:cs="Times New Roman"/>
        </w:rPr>
        <w:t>ржанию нарушенному или оспариваемому праву и характеру нарушения.</w:t>
      </w:r>
    </w:p>
    <w:p w:rsidR="00E12765" w:rsidRPr="002F7FA8" w:rsidRDefault="00451EA7" w:rsidP="0035798F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По смыслу статей 1, 11, </w:t>
      </w:r>
      <w:hyperlink r:id="rId8" w:anchor="10/12" w:history="1">
        <w:r w:rsidRPr="002F7FA8">
          <w:rPr>
            <w:rStyle w:val="a7"/>
            <w:rFonts w:ascii="Times New Roman" w:hAnsi="Times New Roman" w:cs="Times New Roman"/>
            <w:color w:val="auto"/>
            <w:u w:val="none"/>
          </w:rPr>
          <w:t>12 ГК РФ</w:t>
        </w:r>
      </w:hyperlink>
      <w:r w:rsidRPr="002F7FA8">
        <w:rPr>
          <w:rFonts w:ascii="Times New Roman" w:hAnsi="Times New Roman" w:cs="Times New Roman"/>
        </w:rPr>
        <w:t> и статьи </w:t>
      </w:r>
      <w:hyperlink r:id="rId9" w:anchor="2/3" w:history="1">
        <w:r w:rsidRPr="002F7FA8">
          <w:rPr>
            <w:rStyle w:val="a7"/>
            <w:rFonts w:ascii="Times New Roman" w:hAnsi="Times New Roman" w:cs="Times New Roman"/>
            <w:color w:val="auto"/>
            <w:u w:val="none"/>
          </w:rPr>
          <w:t>3 Г</w:t>
        </w:r>
        <w:r w:rsidRPr="002F7FA8">
          <w:rPr>
            <w:rStyle w:val="a7"/>
            <w:rFonts w:ascii="Times New Roman" w:hAnsi="Times New Roman" w:cs="Times New Roman"/>
            <w:color w:val="auto"/>
            <w:u w:val="none"/>
          </w:rPr>
          <w:t>ПК РФ</w:t>
        </w:r>
      </w:hyperlink>
      <w:r w:rsidRPr="002F7FA8">
        <w:rPr>
          <w:rFonts w:ascii="Times New Roman" w:hAnsi="Times New Roman" w:cs="Times New Roman"/>
        </w:rPr>
        <w:t> защита гражданских прав может осуществляться в случае, когда имеет место нарушение или оспаривание прав и законных интересов лица, требующего их применения.</w:t>
      </w:r>
    </w:p>
    <w:p w:rsidR="00E12765" w:rsidRPr="002F7FA8" w:rsidRDefault="00451EA7" w:rsidP="0035798F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Следовательно, предъявление иска должно иметь своей целью восстановление нарушенных или оспа</w:t>
      </w:r>
      <w:r w:rsidRPr="002F7FA8">
        <w:rPr>
          <w:rFonts w:ascii="Times New Roman" w:hAnsi="Times New Roman" w:cs="Times New Roman"/>
        </w:rPr>
        <w:t>риваемых прав и законных интересов истца посредством предусмотренных действующим законодательством способов защиты.</w:t>
      </w:r>
    </w:p>
    <w:p w:rsidR="00C40E12" w:rsidRPr="002F7FA8" w:rsidRDefault="00451EA7" w:rsidP="00C40E12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  <w:shd w:val="clear" w:color="auto" w:fill="FFFFFF"/>
        </w:rPr>
        <w:t>Так, п. 5 ст. </w:t>
      </w:r>
      <w:hyperlink r:id="rId10" w:tgtFrame="_blank" w:tooltip="ГК РФ &gt;  Раздел I. Общие положения &gt; Подраздел 1. Основные положения &gt; Глава 2. Возникновение гражданских прав и обязанностей, осуществление и защита гражданских прав &gt; Статья 10. Пределы осуществления гражданских прав" w:history="1">
        <w:r w:rsidRPr="002F7FA8">
          <w:rPr>
            <w:rStyle w:val="a7"/>
            <w:rFonts w:ascii="Times New Roman" w:hAnsi="Times New Roman" w:cs="Times New Roman"/>
            <w:color w:val="auto"/>
            <w:u w:val="none"/>
            <w:bdr w:val="none" w:sz="0" w:space="0" w:color="auto" w:frame="1"/>
          </w:rPr>
          <w:t>10</w:t>
        </w:r>
      </w:hyperlink>
      <w:r w:rsidRPr="002F7FA8">
        <w:rPr>
          <w:rFonts w:ascii="Times New Roman" w:hAnsi="Times New Roman" w:cs="Times New Roman"/>
          <w:shd w:val="clear" w:color="auto" w:fill="FFFFFF"/>
        </w:rPr>
        <w:t> ГК Российской Федерации установлена презумпция разу</w:t>
      </w:r>
      <w:r w:rsidRPr="002F7FA8">
        <w:rPr>
          <w:rFonts w:ascii="Times New Roman" w:hAnsi="Times New Roman" w:cs="Times New Roman"/>
          <w:shd w:val="clear" w:color="auto" w:fill="FFFFFF"/>
        </w:rPr>
        <w:t>мности действий участников гражданских правоотношений, следовательно, предполагается, что при заключении сделки стороны имеют четкое представление о наступающих последствиях.</w:t>
      </w:r>
    </w:p>
    <w:p w:rsidR="00C40E12" w:rsidRPr="002F7FA8" w:rsidRDefault="00451EA7" w:rsidP="00C40E12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соответствии со ст. 421 ГК РФ, граждане и юридические лица свободны в заключени</w:t>
      </w:r>
      <w:r w:rsidRPr="002F7FA8">
        <w:rPr>
          <w:rFonts w:ascii="Times New Roman" w:hAnsi="Times New Roman" w:cs="Times New Roman"/>
        </w:rPr>
        <w:t>и договора.</w:t>
      </w:r>
    </w:p>
    <w:p w:rsidR="00C40E12" w:rsidRPr="002F7FA8" w:rsidRDefault="00451EA7" w:rsidP="00C40E12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Согласно ст. 431 ГК РФ, при толковании условий договора судом принимается во внимание буквальное значение содержащихся в нем слов и выражений. Буквальное значение условия договора в случае его неясности устанавливается путем сопоставления с дру</w:t>
      </w:r>
      <w:r w:rsidRPr="002F7FA8">
        <w:rPr>
          <w:rFonts w:ascii="Times New Roman" w:hAnsi="Times New Roman" w:cs="Times New Roman"/>
        </w:rPr>
        <w:t>гими условиями и смыслом договора в целом.</w:t>
      </w:r>
    </w:p>
    <w:p w:rsidR="00C40E12" w:rsidRPr="002F7FA8" w:rsidRDefault="00451EA7" w:rsidP="00C40E12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 xml:space="preserve">Статьей 434 ГК РФ установлено, что 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</w:t>
      </w:r>
      <w:r w:rsidRPr="002F7FA8">
        <w:rPr>
          <w:rFonts w:ascii="Times New Roman" w:hAnsi="Times New Roman" w:cs="Times New Roman"/>
        </w:rPr>
        <w:t>форма не требовалась. Договор в письменной форме может быть заключен путем составления одного документа, подписанного сторонами.</w:t>
      </w:r>
    </w:p>
    <w:p w:rsidR="00C40E12" w:rsidRPr="002F7FA8" w:rsidRDefault="00451EA7" w:rsidP="00C40E12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Письменная форма договора считается соблюденной, если письменное предложение заключить договор принято в порядке, предусмотренн</w:t>
      </w:r>
      <w:r w:rsidRPr="002F7FA8">
        <w:rPr>
          <w:rFonts w:ascii="Times New Roman" w:hAnsi="Times New Roman" w:cs="Times New Roman"/>
        </w:rPr>
        <w:t>ом пунктом 3 статьи 438 настоящего Кодекса.</w:t>
      </w:r>
    </w:p>
    <w:p w:rsidR="00727A12" w:rsidRPr="002F7FA8" w:rsidRDefault="00451EA7" w:rsidP="002F7FA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</w:t>
      </w:r>
      <w:r w:rsidRPr="002F7FA8">
        <w:rPr>
          <w:rFonts w:ascii="Times New Roman" w:hAnsi="Times New Roman" w:cs="Times New Roman"/>
        </w:rPr>
        <w:t xml:space="preserve"> - в соответствии с </w:t>
      </w:r>
      <w:hyperlink r:id="rId11" w:anchor="p88" w:tooltip="Текущий документ" w:history="1">
        <w:r w:rsidRPr="002F7FA8">
          <w:rPr>
            <w:rFonts w:ascii="Times New Roman" w:hAnsi="Times New Roman" w:cs="Times New Roman"/>
          </w:rPr>
          <w:t>обычаями делового оборота</w:t>
        </w:r>
      </w:hyperlink>
      <w:r w:rsidRPr="002F7FA8">
        <w:rPr>
          <w:rFonts w:ascii="Times New Roman" w:hAnsi="Times New Roman" w:cs="Times New Roman"/>
        </w:rPr>
        <w:t xml:space="preserve"> или иными обычно предъявляемыми требованиями.</w:t>
      </w:r>
    </w:p>
    <w:p w:rsidR="00727A12" w:rsidRPr="002F7FA8" w:rsidRDefault="00451EA7" w:rsidP="002F7FA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соответствии со ст. 310 ГК РФ односторонний отказ от исполнения об</w:t>
      </w:r>
      <w:r w:rsidRPr="002F7FA8">
        <w:rPr>
          <w:rFonts w:ascii="Times New Roman" w:hAnsi="Times New Roman" w:cs="Times New Roman"/>
        </w:rPr>
        <w:t xml:space="preserve">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</w:t>
      </w:r>
      <w:r w:rsidRPr="002F7FA8">
        <w:rPr>
          <w:rFonts w:ascii="Times New Roman" w:hAnsi="Times New Roman" w:cs="Times New Roman"/>
        </w:rPr>
        <w:lastRenderedPageBreak/>
        <w:t>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2F7FA8" w:rsidRDefault="00451EA7" w:rsidP="002F7FA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соответствии с п. 1 ст. 929 ГК РФ по договору имущественного страхования одна на (страховщик) обязу</w:t>
      </w:r>
      <w:r w:rsidRPr="002F7FA8">
        <w:rPr>
          <w:rFonts w:ascii="Times New Roman" w:hAnsi="Times New Roman" w:cs="Times New Roman"/>
        </w:rPr>
        <w:t>ется за обусловленную договором плату (страховую премию) при наступлении предусмотренного в договоре события (страхового случая) возместить другой не (страхователю) или иному лицу, в пользу которого заключен договор (выгодоприобретателю), причиненные вслед</w:t>
      </w:r>
      <w:r w:rsidRPr="002F7FA8">
        <w:rPr>
          <w:rFonts w:ascii="Times New Roman" w:hAnsi="Times New Roman" w:cs="Times New Roman"/>
        </w:rPr>
        <w:t>ствие этого события убытки в застрахованном имуществе либо убытки в связи с иными имущественными интересами страхователя (выплатить страховое возмещение) в пределах определенной договором суммы (страховой суммы)</w:t>
      </w:r>
    </w:p>
    <w:p w:rsidR="00727A12" w:rsidRPr="002F7FA8" w:rsidRDefault="00451EA7" w:rsidP="002F7FA8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  <w:lang w:val="ru-RU" w:eastAsia="ru-RU" w:bidi="ar-SA"/>
        </w:rPr>
        <w:t>В соответствии с ч. 1 ст. 934 ГК РФ по догов</w:t>
      </w:r>
      <w:r w:rsidRPr="002F7FA8">
        <w:rPr>
          <w:rFonts w:ascii="Times New Roman" w:hAnsi="Times New Roman" w:cs="Times New Roman"/>
          <w:lang w:val="ru-RU" w:eastAsia="ru-RU" w:bidi="ar-SA"/>
        </w:rPr>
        <w:t>ору личного страхования одна сторона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</w:t>
      </w:r>
      <w:r w:rsidRPr="002F7FA8">
        <w:rPr>
          <w:rFonts w:ascii="Times New Roman" w:hAnsi="Times New Roman" w:cs="Times New Roman"/>
          <w:lang w:val="ru-RU" w:eastAsia="ru-RU" w:bidi="ar-SA"/>
        </w:rPr>
        <w:t xml:space="preserve">му)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</w:t>
      </w:r>
      <w:r w:rsidRPr="002F7FA8">
        <w:rPr>
          <w:rFonts w:ascii="Times New Roman" w:hAnsi="Times New Roman" w:cs="Times New Roman"/>
          <w:lang w:val="ru-RU" w:eastAsia="ru-RU" w:bidi="ar-SA"/>
        </w:rPr>
        <w:t>случая).</w:t>
      </w:r>
    </w:p>
    <w:p w:rsidR="00727A12" w:rsidRPr="002F7FA8" w:rsidRDefault="00451EA7" w:rsidP="002F7FA8">
      <w:pPr>
        <w:pStyle w:val="a3"/>
        <w:ind w:firstLine="708"/>
        <w:jc w:val="both"/>
        <w:rPr>
          <w:rFonts w:ascii="Times New Roman" w:hAnsi="Times New Roman" w:cs="Times New Roman"/>
          <w:lang w:val="ru-RU" w:eastAsia="ru-RU" w:bidi="ar-SA"/>
        </w:rPr>
      </w:pPr>
      <w:r w:rsidRPr="002F7FA8">
        <w:rPr>
          <w:rFonts w:ascii="Times New Roman" w:hAnsi="Times New Roman" w:cs="Times New Roman"/>
          <w:lang w:val="ru-RU" w:eastAsia="ru-RU" w:bidi="ar-SA"/>
        </w:rPr>
        <w:t>Право на получение страховой суммы принадлежит лицу, в пользу которого заключен договор.</w:t>
      </w:r>
    </w:p>
    <w:p w:rsidR="00727A12" w:rsidRPr="002F7FA8" w:rsidRDefault="00451EA7" w:rsidP="002F7FA8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 xml:space="preserve">Согласно ст. 935 ГК РФ Законом на указанных в нем лиц может быть возложена обязанность страховать: жизнь, здоровье или имущество других определенных в законе </w:t>
      </w:r>
      <w:r w:rsidRPr="002F7FA8">
        <w:rPr>
          <w:rFonts w:ascii="Times New Roman" w:hAnsi="Times New Roman" w:cs="Times New Roman"/>
        </w:rPr>
        <w:t>лиц на случай причинения вреда их жизни, здоровью или имуществу; риск своей гражданской ответственности, которая может наступить вследствие причинения вреда жизни, здоровью или имуществу других лиц или нарушения договоров с другими лицами.</w:t>
      </w:r>
    </w:p>
    <w:p w:rsidR="00727A12" w:rsidRPr="002F7FA8" w:rsidRDefault="00451EA7" w:rsidP="002F7FA8">
      <w:pPr>
        <w:pStyle w:val="a3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Обязанность стра</w:t>
      </w:r>
      <w:r w:rsidRPr="002F7FA8">
        <w:rPr>
          <w:rFonts w:ascii="Times New Roman" w:hAnsi="Times New Roman" w:cs="Times New Roman"/>
        </w:rPr>
        <w:t>ховать свою жизнь или здоровье не может быть возложена на гражданина по закону.</w:t>
      </w:r>
    </w:p>
    <w:p w:rsidR="00727A12" w:rsidRPr="002F7FA8" w:rsidRDefault="00451EA7" w:rsidP="002F7FA8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случаях, предусмотренных законом или в установленном им порядке, на юридических лиц, имеющих в хозяйственном ведении или оперативном управлении имущество, являющееся государс</w:t>
      </w:r>
      <w:r w:rsidRPr="002F7FA8">
        <w:rPr>
          <w:rFonts w:ascii="Times New Roman" w:hAnsi="Times New Roman" w:cs="Times New Roman"/>
        </w:rPr>
        <w:t>твенной или муниципальной собственностью, может быть возложена обязанность страховать это имущество.</w:t>
      </w:r>
    </w:p>
    <w:p w:rsidR="00727A12" w:rsidRPr="002F7FA8" w:rsidRDefault="00451EA7" w:rsidP="002F7FA8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случаях, когда обязанность страхования не вытекает из закона, а основана на договоре, в том числе обязанность страхования имущества - на договоре с владе</w:t>
      </w:r>
      <w:r w:rsidRPr="002F7FA8">
        <w:rPr>
          <w:rFonts w:ascii="Times New Roman" w:hAnsi="Times New Roman" w:cs="Times New Roman"/>
        </w:rPr>
        <w:t>льцем имущества или на учредительном документе юридического лица, являющегося собственником имущества, такое страхование не является обязательным в смысле настоящей статьи и не влечет последствий, предусмотренных статьей 937 настоящего Кодекса.</w:t>
      </w:r>
    </w:p>
    <w:p w:rsidR="000778D3" w:rsidRPr="002F7FA8" w:rsidRDefault="00451EA7" w:rsidP="002973D9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силу част</w:t>
      </w:r>
      <w:r w:rsidRPr="002F7FA8">
        <w:rPr>
          <w:rFonts w:ascii="Times New Roman" w:hAnsi="Times New Roman" w:cs="Times New Roman"/>
        </w:rPr>
        <w:t>и 1 статьи 943 ГК РФ условия, на которых заключается договор страхования, могут быть определены в стандартных правилах страхования соответствующего вида, принятых, одобренных или утвержденных страховщиком либо объединением страховщиков (правилах страховани</w:t>
      </w:r>
      <w:r w:rsidRPr="002F7FA8">
        <w:rPr>
          <w:rFonts w:ascii="Times New Roman" w:hAnsi="Times New Roman" w:cs="Times New Roman"/>
        </w:rPr>
        <w:t>я).</w:t>
      </w:r>
      <w:r w:rsidRPr="002F7FA8">
        <w:rPr>
          <w:rFonts w:ascii="Times New Roman" w:hAnsi="Times New Roman" w:cs="Times New Roman"/>
        </w:rPr>
        <w:t xml:space="preserve"> </w:t>
      </w:r>
    </w:p>
    <w:p w:rsidR="00FB745B" w:rsidRDefault="00451EA7" w:rsidP="00FB745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64348">
        <w:rPr>
          <w:rFonts w:ascii="Times New Roman" w:hAnsi="Times New Roman"/>
          <w:sz w:val="24"/>
          <w:szCs w:val="24"/>
        </w:rPr>
        <w:t xml:space="preserve">В судебном заседании установлено, </w:t>
      </w:r>
      <w:r w:rsidRPr="00264348">
        <w:rPr>
          <w:rFonts w:ascii="Times New Roman" w:hAnsi="Times New Roman"/>
          <w:sz w:val="24"/>
          <w:szCs w:val="24"/>
        </w:rPr>
        <w:t>что</w:t>
      </w:r>
      <w:r>
        <w:rPr>
          <w:rFonts w:ascii="Times New Roman" w:hAnsi="Times New Roman"/>
          <w:sz w:val="24"/>
          <w:szCs w:val="24"/>
        </w:rPr>
        <w:t xml:space="preserve"> м</w:t>
      </w:r>
      <w:r w:rsidRPr="00FB745B">
        <w:rPr>
          <w:rFonts w:ascii="Times New Roman" w:hAnsi="Times New Roman"/>
          <w:sz w:val="24"/>
          <w:szCs w:val="24"/>
        </w:rPr>
        <w:t>ежду ООО СК «Сбербанк страхование» и ПАО Сбербанк заключено Соглашение об условиях и порядке страхования №</w:t>
      </w:r>
      <w:r>
        <w:rPr>
          <w:rFonts w:ascii="Times New Roman" w:hAnsi="Times New Roman"/>
          <w:sz w:val="24"/>
          <w:szCs w:val="24"/>
        </w:rPr>
        <w:t>ХХХ</w:t>
      </w:r>
      <w:r w:rsidRPr="00FB74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27.12.2019</w:t>
      </w:r>
      <w:r w:rsidRPr="00FB745B">
        <w:rPr>
          <w:rFonts w:ascii="Times New Roman" w:hAnsi="Times New Roman"/>
          <w:sz w:val="24"/>
          <w:szCs w:val="24"/>
        </w:rPr>
        <w:t xml:space="preserve">г. (далее - Соглашение). На основании условий Соглашения и согласно выданному страховому </w:t>
      </w:r>
      <w:r w:rsidRPr="00FB745B">
        <w:rPr>
          <w:rFonts w:ascii="Times New Roman" w:hAnsi="Times New Roman"/>
          <w:sz w:val="24"/>
          <w:szCs w:val="24"/>
        </w:rPr>
        <w:t>сертификату Застрахованное лицо - Иванова А.В., дополнительные застрахованные (члены семьи) - Иванов А.К.</w:t>
      </w:r>
    </w:p>
    <w:p w:rsidR="00FB745B" w:rsidRDefault="00451EA7" w:rsidP="00FB745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745B">
        <w:rPr>
          <w:rFonts w:ascii="Times New Roman" w:hAnsi="Times New Roman"/>
          <w:sz w:val="24"/>
          <w:szCs w:val="24"/>
        </w:rPr>
        <w:t xml:space="preserve">Истец является клиентом ПАО «Сбербанк» по пакету услуг «Сбербанк Премьер». На данном уровне обслуживания Истцу доступна страховая защита по программе </w:t>
      </w:r>
      <w:r w:rsidRPr="00FB745B">
        <w:rPr>
          <w:rFonts w:ascii="Times New Roman" w:hAnsi="Times New Roman"/>
          <w:sz w:val="24"/>
          <w:szCs w:val="24"/>
        </w:rPr>
        <w:t>страхования путешественников.</w:t>
      </w:r>
    </w:p>
    <w:p w:rsidR="002973D9" w:rsidRPr="001860B3" w:rsidRDefault="00451EA7" w:rsidP="001860B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B745B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подтверждение страховой защиты и</w:t>
      </w:r>
      <w:r w:rsidRPr="00FB745B">
        <w:rPr>
          <w:rFonts w:ascii="Times New Roman" w:hAnsi="Times New Roman"/>
          <w:sz w:val="24"/>
          <w:szCs w:val="24"/>
        </w:rPr>
        <w:t>стцу выданы: памятка владельца пакета услуг «Сбербанк Премьер</w:t>
      </w:r>
      <w:r>
        <w:rPr>
          <w:rFonts w:ascii="Times New Roman" w:hAnsi="Times New Roman"/>
          <w:sz w:val="24"/>
          <w:szCs w:val="24"/>
        </w:rPr>
        <w:t>» на 1 листе</w:t>
      </w:r>
      <w:r w:rsidRPr="00FB745B">
        <w:rPr>
          <w:rFonts w:ascii="Times New Roman" w:hAnsi="Times New Roman"/>
          <w:sz w:val="24"/>
          <w:szCs w:val="24"/>
        </w:rPr>
        <w:t xml:space="preserve">, памятка застрахованному лицу - владельцу пакета услуг «Сбербанк Премьер» </w:t>
      </w:r>
      <w:r>
        <w:rPr>
          <w:rFonts w:ascii="Times New Roman" w:hAnsi="Times New Roman"/>
          <w:sz w:val="24"/>
          <w:szCs w:val="24"/>
        </w:rPr>
        <w:t>на 11 листах</w:t>
      </w:r>
      <w:r w:rsidRPr="00FB745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745B">
        <w:rPr>
          <w:rFonts w:ascii="Times New Roman" w:hAnsi="Times New Roman"/>
          <w:sz w:val="24"/>
          <w:szCs w:val="24"/>
        </w:rPr>
        <w:t>Согласно вышеуказанным памятка</w:t>
      </w:r>
      <w:r w:rsidRPr="00FB745B">
        <w:rPr>
          <w:rFonts w:ascii="Times New Roman" w:hAnsi="Times New Roman"/>
          <w:sz w:val="24"/>
          <w:szCs w:val="24"/>
        </w:rPr>
        <w:t>м застрахованными лицами являются: владелец пакета услуг «Сбербанк Премьер» в возрасте от 14 до 70 лет, его несовершеннолетние дети до 18 лет.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745B">
        <w:rPr>
          <w:rFonts w:ascii="Times New Roman" w:hAnsi="Times New Roman"/>
          <w:sz w:val="24"/>
          <w:szCs w:val="24"/>
        </w:rPr>
        <w:t>Страховая сумма - до 100 000 евро за рубежом.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745B">
        <w:rPr>
          <w:rFonts w:ascii="Times New Roman" w:hAnsi="Times New Roman"/>
          <w:sz w:val="24"/>
          <w:szCs w:val="24"/>
        </w:rPr>
        <w:t>Покрываемые риски - медицинская и медико-транспортная помощь.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745B">
        <w:rPr>
          <w:rFonts w:ascii="Times New Roman" w:hAnsi="Times New Roman"/>
          <w:sz w:val="24"/>
          <w:szCs w:val="24"/>
        </w:rPr>
        <w:t xml:space="preserve">Срок </w:t>
      </w:r>
      <w:r w:rsidRPr="00FB745B">
        <w:rPr>
          <w:rFonts w:ascii="Times New Roman" w:hAnsi="Times New Roman"/>
          <w:sz w:val="24"/>
          <w:szCs w:val="24"/>
        </w:rPr>
        <w:t>страхования - 1 год.</w:t>
      </w:r>
    </w:p>
    <w:p w:rsidR="001860B3" w:rsidRDefault="00451EA7" w:rsidP="001860B3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Во время поездки истца и ее сына  с 20.02.2020г. по 22.05.2020г. в город Бонн,  19.05.2020г.  наступила смерть застрахованного Иванова А.К. в результате послеоперационных осложнений в Университетской клинике города Бонн (Германия) </w:t>
      </w:r>
      <w:r w:rsidRPr="001860B3">
        <w:rPr>
          <w:rFonts w:ascii="Times New Roman" w:hAnsi="Times New Roman" w:cs="Times New Roman"/>
          <w:lang w:eastAsia="en-US" w:bidi="en-US"/>
        </w:rPr>
        <w:t>(</w:t>
      </w:r>
      <w:r w:rsidRPr="001860B3">
        <w:rPr>
          <w:rFonts w:ascii="Times New Roman" w:hAnsi="Times New Roman" w:cs="Times New Roman"/>
          <w:lang w:val="en-US" w:eastAsia="en-US" w:bidi="en-US"/>
        </w:rPr>
        <w:t>Ven</w:t>
      </w:r>
      <w:r w:rsidRPr="001860B3">
        <w:rPr>
          <w:rFonts w:ascii="Times New Roman" w:hAnsi="Times New Roman" w:cs="Times New Roman"/>
          <w:lang w:val="en-US" w:eastAsia="en-US" w:bidi="en-US"/>
        </w:rPr>
        <w:t>usberg</w:t>
      </w:r>
      <w:r w:rsidRPr="001860B3">
        <w:rPr>
          <w:rFonts w:ascii="Times New Roman" w:hAnsi="Times New Roman" w:cs="Times New Roman"/>
          <w:lang w:eastAsia="en-US" w:bidi="en-US"/>
        </w:rPr>
        <w:t>-</w:t>
      </w:r>
      <w:r w:rsidRPr="001860B3">
        <w:rPr>
          <w:rFonts w:ascii="Times New Roman" w:hAnsi="Times New Roman" w:cs="Times New Roman"/>
          <w:lang w:val="en-US" w:eastAsia="en-US" w:bidi="en-US"/>
        </w:rPr>
        <w:t>Campus</w:t>
      </w:r>
      <w:r w:rsidRPr="001860B3">
        <w:rPr>
          <w:rFonts w:ascii="Times New Roman" w:hAnsi="Times New Roman" w:cs="Times New Roman"/>
          <w:lang w:eastAsia="en-US" w:bidi="en-US"/>
        </w:rPr>
        <w:t xml:space="preserve"> </w:t>
      </w:r>
      <w:r w:rsidRPr="001860B3">
        <w:rPr>
          <w:rFonts w:ascii="Times New Roman" w:hAnsi="Times New Roman" w:cs="Times New Roman"/>
        </w:rPr>
        <w:t>1, 53127 Бонн).</w:t>
      </w:r>
    </w:p>
    <w:p w:rsidR="001860B3" w:rsidRDefault="00451EA7" w:rsidP="001860B3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lastRenderedPageBreak/>
        <w:t>Истец указывает, что 20.05.2020г. истец обратилась в сервисный центр ответчика и сообщила о наступлении страхового случая и о необходимост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ХХХХХ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>.</w:t>
      </w:r>
    </w:p>
    <w:p w:rsidR="004A2627" w:rsidRPr="001860B3" w:rsidRDefault="00451EA7" w:rsidP="001860B3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Сотрудник Ответчика проинформировал ее о готовности организовать и оплатить п</w:t>
      </w:r>
      <w:r w:rsidRPr="001860B3">
        <w:rPr>
          <w:rFonts w:ascii="Times New Roman" w:hAnsi="Times New Roman" w:cs="Times New Roman"/>
        </w:rPr>
        <w:t>роцедуру репатриации, но сроки, в которые это будет сделано, не могут быть конкретно определены. В связи с тем, что организация процедуры репатриации носила неотложный характер, Истец была вынуждена оплатить и организовать данную процедуру самостоятельно.</w:t>
      </w:r>
    </w:p>
    <w:p w:rsidR="001860B3" w:rsidRDefault="00451EA7" w:rsidP="001860B3">
      <w:pPr>
        <w:pStyle w:val="a3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Таким образом, истцом </w:t>
      </w:r>
      <w:r w:rsidRPr="001860B3">
        <w:rPr>
          <w:rFonts w:ascii="Times New Roman" w:hAnsi="Times New Roman" w:cs="Times New Roman"/>
        </w:rPr>
        <w:t xml:space="preserve"> были понесены расходы по услугам репатриации тела умершего в размере 6 500 (Шесть тысяч пятьсот) евро (счета № 2320 от 21.05.2020).</w:t>
      </w:r>
    </w:p>
    <w:p w:rsid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Истец направила «Заявление о наступлении события имеющего признаки страхового случая» от 28.05.2020 с</w:t>
      </w:r>
      <w:r w:rsidRPr="001860B3">
        <w:rPr>
          <w:rFonts w:ascii="Times New Roman" w:hAnsi="Times New Roman" w:cs="Times New Roman"/>
        </w:rPr>
        <w:t xml:space="preserve"> приложением необходимых документов.</w:t>
      </w:r>
    </w:p>
    <w:p w:rsidR="00FB745B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В июне 2020г. истцом получен ответ на указанное заявление № 350/831/19 от 26.06.2020г.  по делу № 026157-ВЗР-20, которым истцу было отказано в выплате страхового возмещения со ссылкой на Условия комплексного страхования</w:t>
      </w:r>
      <w:r w:rsidRPr="001860B3">
        <w:rPr>
          <w:rFonts w:ascii="Times New Roman" w:hAnsi="Times New Roman" w:cs="Times New Roman"/>
        </w:rPr>
        <w:t xml:space="preserve"> владельцев пакетов услуг «Сбербанк Премьер» на время путешествий.</w:t>
      </w:r>
    </w:p>
    <w:p w:rsidR="001860B3" w:rsidRDefault="00451EA7" w:rsidP="001860B3">
      <w:pPr>
        <w:pStyle w:val="a3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ab/>
        <w:t xml:space="preserve">Отказывая в выплате страхового возмещения, ответчик указал, что </w:t>
      </w:r>
      <w:r w:rsidRPr="001860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1860B3">
        <w:rPr>
          <w:rFonts w:ascii="Times New Roman" w:hAnsi="Times New Roman" w:cs="Times New Roman"/>
        </w:rPr>
        <w:t>а основании п. 8.1.1 Условий комплексного страхования владельцев пакетов услуг «СБЕРБАНК ПРЕМЬЕР» и «СБЕРБАНК ПЕРВЫЙ» на в</w:t>
      </w:r>
      <w:r w:rsidRPr="001860B3">
        <w:rPr>
          <w:rFonts w:ascii="Times New Roman" w:hAnsi="Times New Roman" w:cs="Times New Roman"/>
        </w:rPr>
        <w:t xml:space="preserve">ремя путешествий, приложенных к страховому сертификату, страховым случаем является смерть Застрахованного лица либо обращение Застрахованного лица в период действия Договора (Полиса) страхования в Сервисную компанию Страховщика вследствие расстройства его </w:t>
      </w:r>
      <w:r w:rsidRPr="001860B3">
        <w:rPr>
          <w:rFonts w:ascii="Times New Roman" w:hAnsi="Times New Roman" w:cs="Times New Roman"/>
        </w:rPr>
        <w:t xml:space="preserve">здоровья во время пребывания на территории страхования, требующего организацию и оказание услуг, предусмотренных пунктом 8.2 настоящих Условий, в результате внезапных острых заболеваний. Внезапным острым заболеванием признается внезапное, непредвиденное и </w:t>
      </w:r>
      <w:r w:rsidRPr="001860B3">
        <w:rPr>
          <w:rFonts w:ascii="Times New Roman" w:hAnsi="Times New Roman" w:cs="Times New Roman"/>
        </w:rPr>
        <w:t>непреднамеренное расстройство здоровья (нарушение жизнедеятельности организма), возникшее под влиянием болезнетворных и/или чрезвычайных (для данного организма) раздражителей внешней и/или внутренней среды, которое проявляется изменением структуры и функци</w:t>
      </w:r>
      <w:r w:rsidRPr="001860B3">
        <w:rPr>
          <w:rFonts w:ascii="Times New Roman" w:hAnsi="Times New Roman" w:cs="Times New Roman"/>
        </w:rPr>
        <w:t>й организма и требует экстренной медицинской помощи.</w:t>
      </w:r>
    </w:p>
    <w:p w:rsidR="009D261E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20.02.2020 Иванова А.В. и сын, Иванов А.К., прибыли в Германию с целью получения медицинской помощи для Иванова А.К. Согласно анамнезу из представленного страховщику выписного эпикриза, выданного медицин</w:t>
      </w:r>
      <w:r w:rsidRPr="001860B3">
        <w:rPr>
          <w:rFonts w:ascii="Times New Roman" w:hAnsi="Times New Roman" w:cs="Times New Roman"/>
        </w:rPr>
        <w:t xml:space="preserve">ским учреждением </w:t>
      </w:r>
      <w:r w:rsidRPr="001860B3">
        <w:rPr>
          <w:rFonts w:ascii="Times New Roman" w:hAnsi="Times New Roman" w:cs="Times New Roman"/>
          <w:lang w:eastAsia="en-US" w:bidi="en-US"/>
        </w:rPr>
        <w:t>«</w:t>
      </w:r>
      <w:r>
        <w:rPr>
          <w:rFonts w:ascii="Times New Roman" w:hAnsi="Times New Roman" w:cs="Times New Roman"/>
          <w:lang w:eastAsia="en-US" w:bidi="en-US"/>
        </w:rPr>
        <w:t>ХХХ</w:t>
      </w:r>
      <w:r w:rsidRPr="001860B3">
        <w:rPr>
          <w:rFonts w:ascii="Times New Roman" w:hAnsi="Times New Roman" w:cs="Times New Roman"/>
          <w:lang w:eastAsia="en-US" w:bidi="en-US"/>
        </w:rPr>
        <w:t xml:space="preserve">», </w:t>
      </w:r>
      <w:r w:rsidRPr="001860B3">
        <w:rPr>
          <w:rFonts w:ascii="Times New Roman" w:hAnsi="Times New Roman" w:cs="Times New Roman"/>
        </w:rPr>
        <w:t xml:space="preserve">следует, что Иванов А.К. ранее находился в данном госпитале в феврале текущего года по поводу белковой недостаточности на фоне 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>. Его состояние с последней госпитализации оставалось прежним.</w:t>
      </w:r>
    </w:p>
    <w:p w:rsidR="001860B3" w:rsidRDefault="00451EA7" w:rsidP="001860B3">
      <w:pPr>
        <w:pStyle w:val="a3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Иванов А.К. был госпитализирован с 30.0</w:t>
      </w:r>
      <w:r w:rsidRPr="001860B3">
        <w:rPr>
          <w:rFonts w:ascii="Times New Roman" w:hAnsi="Times New Roman" w:cs="Times New Roman"/>
        </w:rPr>
        <w:t>3.2020 по 19.05.2020 с диагнозом «</w:t>
      </w:r>
      <w:r>
        <w:rPr>
          <w:rFonts w:ascii="Times New Roman" w:hAnsi="Times New Roman" w:cs="Times New Roman"/>
        </w:rPr>
        <w:t>ХХХХ</w:t>
      </w:r>
      <w:r w:rsidRPr="001860B3">
        <w:rPr>
          <w:rFonts w:ascii="Times New Roman" w:hAnsi="Times New Roman" w:cs="Times New Roman"/>
        </w:rPr>
        <w:t xml:space="preserve">. Врожденный стеноз трехстворчатого клапана. Врожденный </w:t>
      </w:r>
      <w:r>
        <w:rPr>
          <w:rFonts w:ascii="Times New Roman" w:hAnsi="Times New Roman" w:cs="Times New Roman"/>
        </w:rPr>
        <w:t>ХХХХ</w:t>
      </w:r>
      <w:r w:rsidRPr="001860B3">
        <w:rPr>
          <w:rFonts w:ascii="Times New Roman" w:hAnsi="Times New Roman" w:cs="Times New Roman"/>
        </w:rPr>
        <w:t xml:space="preserve">. Дефект предсердной 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ХХХХ</w:t>
      </w:r>
      <w:r w:rsidRPr="001860B3">
        <w:rPr>
          <w:rFonts w:ascii="Times New Roman" w:hAnsi="Times New Roman" w:cs="Times New Roman"/>
        </w:rPr>
        <w:t xml:space="preserve"> Другие уточненные </w:t>
      </w:r>
      <w:r>
        <w:rPr>
          <w:rFonts w:ascii="Times New Roman" w:hAnsi="Times New Roman" w:cs="Times New Roman"/>
        </w:rPr>
        <w:t>ХХХХ</w:t>
      </w:r>
      <w:r w:rsidRPr="001860B3">
        <w:rPr>
          <w:rFonts w:ascii="Times New Roman" w:hAnsi="Times New Roman" w:cs="Times New Roman"/>
        </w:rPr>
        <w:t>».</w:t>
      </w:r>
    </w:p>
    <w:p w:rsid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Во время госпитализации были проведены декомпрессия грудной части безымянной </w:t>
      </w:r>
      <w:r>
        <w:rPr>
          <w:rFonts w:ascii="Times New Roman" w:hAnsi="Times New Roman" w:cs="Times New Roman"/>
        </w:rPr>
        <w:t>ХХХХХХХХХХХХХХХХХХХХХХХХХ</w:t>
      </w:r>
      <w:r>
        <w:rPr>
          <w:rFonts w:ascii="Times New Roman" w:hAnsi="Times New Roman" w:cs="Times New Roman"/>
        </w:rPr>
        <w:t>ХХХХХХХХХХХХХХХХХХХХХХХХХ</w:t>
      </w:r>
      <w:r w:rsidRPr="001860B3">
        <w:rPr>
          <w:rFonts w:ascii="Times New Roman" w:hAnsi="Times New Roman" w:cs="Times New Roman"/>
        </w:rPr>
        <w:t xml:space="preserve">. 19.05.2020 последовала смерть. </w:t>
      </w:r>
    </w:p>
    <w:p w:rsid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Ответчик указывает, что расходы не подлежат страховому возмещению согласно Условиям страхования, так как: в силу п. 8.4.12 Условий страхования целью поездки являлось плановое проведение операции се</w:t>
      </w:r>
      <w:r w:rsidRPr="001860B3">
        <w:rPr>
          <w:rFonts w:ascii="Times New Roman" w:hAnsi="Times New Roman" w:cs="Times New Roman"/>
        </w:rPr>
        <w:t>рдечно-сосудистого профиля (а не лечение, связанное с внезапным острым заболеванием - как указано в п. 8.1.1 Условий страхования); исключением из числа страховых случаев является событие, когда симптомы заболевания имелись до начала поездки (п. 11.1.14 Усл</w:t>
      </w:r>
      <w:r w:rsidRPr="001860B3">
        <w:rPr>
          <w:rFonts w:ascii="Times New Roman" w:hAnsi="Times New Roman" w:cs="Times New Roman"/>
        </w:rPr>
        <w:t>овий страхования).</w:t>
      </w:r>
    </w:p>
    <w:p w:rsidR="002973D9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В соответствии с </w:t>
      </w:r>
      <w:r w:rsidRPr="001860B3">
        <w:rPr>
          <w:rFonts w:ascii="Times New Roman" w:hAnsi="Times New Roman" w:cs="Times New Roman"/>
        </w:rPr>
        <w:t xml:space="preserve">п. 8.4.12 Условий комплексного страхования владельцев пакетов услуг «Сбербанк Премьер» и «Сбербанк Первый» на время путешествий, установлено, что не являются страховыми случаями и не оплачиваются страховщиком </w:t>
      </w:r>
      <w:r w:rsidRPr="001860B3">
        <w:rPr>
          <w:rStyle w:val="21"/>
          <w:rFonts w:eastAsia="Courier New"/>
          <w:b w:val="0"/>
        </w:rPr>
        <w:t xml:space="preserve">услуги, </w:t>
      </w:r>
      <w:r w:rsidRPr="001860B3">
        <w:rPr>
          <w:rFonts w:ascii="Times New Roman" w:hAnsi="Times New Roman" w:cs="Times New Roman"/>
        </w:rPr>
        <w:t>свя</w:t>
      </w:r>
      <w:r w:rsidRPr="001860B3">
        <w:rPr>
          <w:rFonts w:ascii="Times New Roman" w:hAnsi="Times New Roman" w:cs="Times New Roman"/>
        </w:rPr>
        <w:t xml:space="preserve">занные со смертью застрахованного лица, </w:t>
      </w:r>
      <w:r w:rsidRPr="001860B3">
        <w:rPr>
          <w:rStyle w:val="21"/>
          <w:rFonts w:eastAsia="Courier New"/>
          <w:b w:val="0"/>
        </w:rPr>
        <w:t>находящиеся в п</w:t>
      </w:r>
      <w:r w:rsidRPr="001860B3">
        <w:rPr>
          <w:rStyle w:val="21"/>
          <w:rFonts w:eastAsia="Courier New"/>
          <w:b w:val="0"/>
        </w:rPr>
        <w:t>рямой или в косвенной причинно-</w:t>
      </w:r>
      <w:r w:rsidRPr="001860B3">
        <w:rPr>
          <w:rStyle w:val="21"/>
          <w:rFonts w:eastAsia="Courier New"/>
          <w:b w:val="0"/>
        </w:rPr>
        <w:t xml:space="preserve">следственной связи с преднамеренной целью получения лечения </w:t>
      </w:r>
      <w:r w:rsidRPr="001860B3">
        <w:rPr>
          <w:rFonts w:ascii="Times New Roman" w:hAnsi="Times New Roman" w:cs="Times New Roman"/>
        </w:rPr>
        <w:t xml:space="preserve">на территории страхования, при этом не подлежат возмещению </w:t>
      </w:r>
      <w:r w:rsidRPr="001860B3">
        <w:rPr>
          <w:rStyle w:val="21"/>
          <w:rFonts w:eastAsia="Courier New"/>
          <w:b w:val="0"/>
        </w:rPr>
        <w:t>расходы, вызванные смертью в связи с этим лечением.</w:t>
      </w:r>
    </w:p>
    <w:p w:rsidR="001860B3" w:rsidRDefault="00451EA7" w:rsidP="001860B3">
      <w:pPr>
        <w:pStyle w:val="a3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Таким образом, </w:t>
      </w:r>
      <w:r w:rsidRPr="001860B3">
        <w:rPr>
          <w:rFonts w:ascii="Times New Roman" w:hAnsi="Times New Roman" w:cs="Times New Roman"/>
        </w:rPr>
        <w:t>страховщик вправе отказать в возмещении расходов, вызванных смертью застрахованного вследствие лечения/отказать в оплате услуг, связанных со смертью застрахованного вследствие (прямо или косвенно) преднамеренного получения лечения на террит</w:t>
      </w:r>
      <w:r w:rsidRPr="001860B3">
        <w:rPr>
          <w:rFonts w:ascii="Times New Roman" w:hAnsi="Times New Roman" w:cs="Times New Roman"/>
        </w:rPr>
        <w:t>ории страхования.</w:t>
      </w:r>
    </w:p>
    <w:p w:rsid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Между тем, </w:t>
      </w:r>
      <w:r w:rsidRPr="001860B3">
        <w:rPr>
          <w:rFonts w:ascii="Times New Roman" w:hAnsi="Times New Roman" w:cs="Times New Roman"/>
        </w:rPr>
        <w:t xml:space="preserve">согласно медицинскому заключению от 21.05.2020, выданному Немецким центром детской кардиологии УКБ, Иванов А.К. поступил </w:t>
      </w:r>
      <w:r w:rsidRPr="001860B3">
        <w:rPr>
          <w:rStyle w:val="21"/>
          <w:rFonts w:eastAsia="Courier New"/>
          <w:b w:val="0"/>
        </w:rPr>
        <w:t xml:space="preserve">в отделение интенсивной терапии детской кардиологии </w:t>
      </w:r>
      <w:r w:rsidRPr="001860B3">
        <w:rPr>
          <w:rFonts w:ascii="Times New Roman" w:hAnsi="Times New Roman" w:cs="Times New Roman"/>
        </w:rPr>
        <w:t>после оперативного лечения по модификации Храшка и рез</w:t>
      </w:r>
      <w:r w:rsidRPr="001860B3">
        <w:rPr>
          <w:rFonts w:ascii="Times New Roman" w:hAnsi="Times New Roman" w:cs="Times New Roman"/>
        </w:rPr>
        <w:t>екции субаортального стеноза, экстубирован в детском кардиохирургическом отделении.</w:t>
      </w:r>
    </w:p>
    <w:p w:rsid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Style w:val="21"/>
          <w:rFonts w:eastAsia="Courier New"/>
          <w:b w:val="0"/>
        </w:rPr>
        <w:t xml:space="preserve">Послеоперационное течение без осложнений. </w:t>
      </w:r>
      <w:r w:rsidRPr="001860B3">
        <w:rPr>
          <w:rFonts w:ascii="Times New Roman" w:hAnsi="Times New Roman" w:cs="Times New Roman"/>
        </w:rPr>
        <w:t xml:space="preserve">Изначально у Артема </w:t>
      </w:r>
      <w:r w:rsidRPr="001860B3">
        <w:rPr>
          <w:rStyle w:val="21"/>
          <w:rFonts w:eastAsia="Courier New"/>
          <w:b w:val="0"/>
        </w:rPr>
        <w:t xml:space="preserve">было адекватно стабильное общее кардиореспираторное состояние. </w:t>
      </w:r>
      <w:r w:rsidRPr="001860B3">
        <w:rPr>
          <w:rFonts w:ascii="Times New Roman" w:hAnsi="Times New Roman" w:cs="Times New Roman"/>
        </w:rPr>
        <w:t>Однако 03.04</w:t>
      </w:r>
      <w:r w:rsidRPr="001860B3">
        <w:rPr>
          <w:rFonts w:ascii="Times New Roman" w:hAnsi="Times New Roman" w:cs="Times New Roman"/>
        </w:rPr>
        <w:t>.2020г.</w:t>
      </w:r>
      <w:r w:rsidRPr="001860B3">
        <w:rPr>
          <w:rFonts w:ascii="Times New Roman" w:hAnsi="Times New Roman" w:cs="Times New Roman"/>
        </w:rPr>
        <w:t xml:space="preserve"> был замечен левосторонний г</w:t>
      </w:r>
      <w:r w:rsidRPr="001860B3">
        <w:rPr>
          <w:rFonts w:ascii="Times New Roman" w:hAnsi="Times New Roman" w:cs="Times New Roman"/>
        </w:rPr>
        <w:t>емипарез (потеря чувствительности с левой стороны туловища), в связи с чем</w:t>
      </w:r>
      <w:r w:rsidRPr="001860B3">
        <w:rPr>
          <w:rFonts w:ascii="Times New Roman" w:hAnsi="Times New Roman" w:cs="Times New Roman"/>
        </w:rPr>
        <w:t>,</w:t>
      </w:r>
      <w:r w:rsidRPr="001860B3">
        <w:rPr>
          <w:rFonts w:ascii="Times New Roman" w:hAnsi="Times New Roman" w:cs="Times New Roman"/>
        </w:rPr>
        <w:t xml:space="preserve"> выполнена ЦМРТ. В обоих полушариях мозжечка </w:t>
      </w:r>
      <w:r w:rsidRPr="001860B3">
        <w:rPr>
          <w:rStyle w:val="21"/>
          <w:rFonts w:eastAsia="Courier New"/>
          <w:b w:val="0"/>
        </w:rPr>
        <w:t xml:space="preserve">обнаружены подострые зоны инфаркта, слева наблюдается </w:t>
      </w:r>
      <w:r>
        <w:rPr>
          <w:rStyle w:val="21"/>
          <w:rFonts w:eastAsia="Courier New"/>
          <w:b w:val="0"/>
        </w:rPr>
        <w:t>ХХХХ</w:t>
      </w:r>
      <w:r w:rsidRPr="001860B3">
        <w:rPr>
          <w:rFonts w:ascii="Times New Roman" w:hAnsi="Times New Roman" w:cs="Times New Roman"/>
        </w:rPr>
        <w:t xml:space="preserve"> </w:t>
      </w:r>
      <w:r w:rsidRPr="001860B3">
        <w:rPr>
          <w:rStyle w:val="21"/>
          <w:rFonts w:eastAsia="Courier New"/>
          <w:b w:val="0"/>
        </w:rPr>
        <w:t>(</w:t>
      </w:r>
      <w:r>
        <w:rPr>
          <w:rStyle w:val="21"/>
          <w:rFonts w:eastAsia="Courier New"/>
          <w:b w:val="0"/>
        </w:rPr>
        <w:t>ХХХХ</w:t>
      </w:r>
      <w:r w:rsidRPr="001860B3">
        <w:rPr>
          <w:rStyle w:val="21"/>
          <w:rFonts w:eastAsia="Courier New"/>
          <w:b w:val="0"/>
        </w:rPr>
        <w:t xml:space="preserve">). В ходе нейрохирургической операции </w:t>
      </w:r>
      <w:r w:rsidRPr="001860B3">
        <w:rPr>
          <w:rFonts w:ascii="Times New Roman" w:hAnsi="Times New Roman" w:cs="Times New Roman"/>
        </w:rPr>
        <w:t>03.04.</w:t>
      </w:r>
      <w:r w:rsidRPr="001860B3">
        <w:rPr>
          <w:rFonts w:ascii="Times New Roman" w:hAnsi="Times New Roman" w:cs="Times New Roman"/>
        </w:rPr>
        <w:t>2020г.</w:t>
      </w:r>
      <w:r w:rsidRPr="001860B3">
        <w:rPr>
          <w:rFonts w:ascii="Times New Roman" w:hAnsi="Times New Roman" w:cs="Times New Roman"/>
        </w:rPr>
        <w:t xml:space="preserve"> была вскрыта затылочн</w:t>
      </w:r>
      <w:r w:rsidRPr="001860B3">
        <w:rPr>
          <w:rFonts w:ascii="Times New Roman" w:hAnsi="Times New Roman" w:cs="Times New Roman"/>
        </w:rPr>
        <w:t xml:space="preserve">ая </w:t>
      </w:r>
      <w:r>
        <w:rPr>
          <w:rFonts w:ascii="Times New Roman" w:hAnsi="Times New Roman" w:cs="Times New Roman"/>
        </w:rPr>
        <w:t>ХХХХ</w:t>
      </w:r>
      <w:r w:rsidRPr="001860B3">
        <w:rPr>
          <w:rFonts w:ascii="Times New Roman" w:hAnsi="Times New Roman" w:cs="Times New Roman"/>
        </w:rPr>
        <w:t xml:space="preserve">, удалена 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 xml:space="preserve"> и наложен наружный 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>. 03.04</w:t>
      </w:r>
      <w:r w:rsidRPr="001860B3">
        <w:rPr>
          <w:rFonts w:ascii="Times New Roman" w:hAnsi="Times New Roman" w:cs="Times New Roman"/>
        </w:rPr>
        <w:t>.2020</w:t>
      </w:r>
      <w:r w:rsidRPr="001860B3">
        <w:rPr>
          <w:rFonts w:ascii="Times New Roman" w:hAnsi="Times New Roman" w:cs="Times New Roman"/>
        </w:rPr>
        <w:t xml:space="preserve"> </w:t>
      </w:r>
      <w:r w:rsidRPr="001860B3">
        <w:rPr>
          <w:rStyle w:val="21"/>
          <w:rFonts w:eastAsia="Courier New"/>
          <w:b w:val="0"/>
        </w:rPr>
        <w:t xml:space="preserve">после нейрохирургической операции появился </w:t>
      </w:r>
      <w:r>
        <w:rPr>
          <w:rStyle w:val="21"/>
          <w:rFonts w:eastAsia="Courier New"/>
          <w:b w:val="0"/>
        </w:rPr>
        <w:t>ХХХХХ</w:t>
      </w:r>
      <w:r w:rsidRPr="001860B3">
        <w:rPr>
          <w:rStyle w:val="21"/>
          <w:rFonts w:eastAsia="Courier New"/>
          <w:b w:val="0"/>
        </w:rPr>
        <w:t xml:space="preserve">. </w:t>
      </w:r>
      <w:r w:rsidRPr="001860B3">
        <w:rPr>
          <w:rFonts w:ascii="Times New Roman" w:hAnsi="Times New Roman" w:cs="Times New Roman"/>
        </w:rPr>
        <w:t>14.04</w:t>
      </w:r>
      <w:r w:rsidRPr="001860B3">
        <w:rPr>
          <w:rFonts w:ascii="Times New Roman" w:hAnsi="Times New Roman" w:cs="Times New Roman"/>
        </w:rPr>
        <w:t>.2020г.</w:t>
      </w:r>
      <w:r w:rsidRPr="001860B3">
        <w:rPr>
          <w:rFonts w:ascii="Times New Roman" w:hAnsi="Times New Roman" w:cs="Times New Roman"/>
        </w:rPr>
        <w:t xml:space="preserve"> проведена МРТ головного мозга и были вы</w:t>
      </w:r>
      <w:r>
        <w:rPr>
          <w:rFonts w:ascii="Times New Roman" w:hAnsi="Times New Roman" w:cs="Times New Roman"/>
        </w:rPr>
        <w:t xml:space="preserve">явлены новые </w:t>
      </w:r>
      <w:r>
        <w:rPr>
          <w:rFonts w:ascii="Times New Roman" w:hAnsi="Times New Roman" w:cs="Times New Roman"/>
        </w:rPr>
        <w:t>ХХХХ</w:t>
      </w:r>
      <w:r w:rsidRPr="001860B3">
        <w:rPr>
          <w:rFonts w:ascii="Times New Roman" w:hAnsi="Times New Roman" w:cs="Times New Roman"/>
        </w:rPr>
        <w:t xml:space="preserve">м, а также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ХХХ</w:t>
      </w:r>
      <w:r>
        <w:rPr>
          <w:rFonts w:ascii="Times New Roman" w:hAnsi="Times New Roman" w:cs="Times New Roman"/>
        </w:rPr>
        <w:tab/>
        <w:t xml:space="preserve">Артем оставался </w:t>
      </w:r>
      <w:r w:rsidRPr="001860B3">
        <w:rPr>
          <w:rFonts w:ascii="Times New Roman" w:hAnsi="Times New Roman" w:cs="Times New Roman"/>
        </w:rPr>
        <w:t>гемодинамически нестабильным и неоднократно</w:t>
      </w:r>
      <w:r w:rsidRPr="001860B3">
        <w:rPr>
          <w:rFonts w:ascii="Times New Roman" w:hAnsi="Times New Roman" w:cs="Times New Roman"/>
        </w:rPr>
        <w:t xml:space="preserve"> </w:t>
      </w:r>
      <w:r w:rsidRPr="001860B3">
        <w:rPr>
          <w:rFonts w:ascii="Times New Roman" w:hAnsi="Times New Roman" w:cs="Times New Roman"/>
        </w:rPr>
        <w:t>зави</w:t>
      </w:r>
      <w:r w:rsidRPr="001860B3">
        <w:rPr>
          <w:rFonts w:ascii="Times New Roman" w:hAnsi="Times New Roman" w:cs="Times New Roman"/>
        </w:rPr>
        <w:t xml:space="preserve">сел от 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 xml:space="preserve"> Перевод пациента на самостоятельное дыхание из-за долгой и интенсивной искусственной вентиляции легких оказалось трудным. С </w:t>
      </w:r>
      <w:r w:rsidRPr="001860B3">
        <w:rPr>
          <w:rStyle w:val="21"/>
          <w:rFonts w:eastAsia="Courier New"/>
          <w:b w:val="0"/>
        </w:rPr>
        <w:t xml:space="preserve">неврологической точки зрения масштабы ущерба не могут быть достоверно оценены. </w:t>
      </w:r>
      <w:r w:rsidRPr="001860B3">
        <w:rPr>
          <w:rFonts w:ascii="Times New Roman" w:hAnsi="Times New Roman" w:cs="Times New Roman"/>
        </w:rPr>
        <w:t>В процессе визуализации 05.05</w:t>
      </w:r>
      <w:r w:rsidRPr="001860B3">
        <w:rPr>
          <w:rFonts w:ascii="Times New Roman" w:hAnsi="Times New Roman" w:cs="Times New Roman"/>
        </w:rPr>
        <w:t>.2020г.</w:t>
      </w:r>
      <w:r w:rsidRPr="001860B3">
        <w:rPr>
          <w:rFonts w:ascii="Times New Roman" w:hAnsi="Times New Roman" w:cs="Times New Roman"/>
        </w:rPr>
        <w:t xml:space="preserve"> было </w:t>
      </w:r>
      <w:r w:rsidRPr="001860B3">
        <w:rPr>
          <w:rFonts w:ascii="Times New Roman" w:hAnsi="Times New Roman" w:cs="Times New Roman"/>
        </w:rPr>
        <w:t xml:space="preserve">выявлено дальнейшее 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 xml:space="preserve">, кроме того, возникло нарушение оттока </w:t>
      </w:r>
      <w:r>
        <w:rPr>
          <w:rFonts w:ascii="Times New Roman" w:hAnsi="Times New Roman" w:cs="Times New Roman"/>
        </w:rPr>
        <w:t>ХХХХ</w:t>
      </w:r>
      <w:r w:rsidRPr="001860B3">
        <w:rPr>
          <w:rFonts w:ascii="Times New Roman" w:hAnsi="Times New Roman" w:cs="Times New Roman"/>
        </w:rPr>
        <w:t xml:space="preserve">.... </w:t>
      </w:r>
      <w:r w:rsidRPr="001860B3">
        <w:rPr>
          <w:rStyle w:val="21"/>
          <w:rFonts w:eastAsia="Courier New"/>
          <w:b w:val="0"/>
        </w:rPr>
        <w:t xml:space="preserve">При отсутствии вариантов лечения ни при гидроцефалии при тяжелом </w:t>
      </w:r>
      <w:r>
        <w:rPr>
          <w:rStyle w:val="21"/>
          <w:rFonts w:eastAsia="Courier New"/>
          <w:b w:val="0"/>
        </w:rPr>
        <w:t>ХХ</w:t>
      </w:r>
      <w:r w:rsidRPr="001860B3">
        <w:rPr>
          <w:rStyle w:val="21"/>
          <w:rFonts w:eastAsia="Courier New"/>
          <w:b w:val="0"/>
        </w:rPr>
        <w:t xml:space="preserve">мозга, ни при тромбах в системе </w:t>
      </w:r>
      <w:r>
        <w:rPr>
          <w:rStyle w:val="21"/>
          <w:rFonts w:eastAsia="Courier New"/>
          <w:b w:val="0"/>
        </w:rPr>
        <w:t>ХХХ</w:t>
      </w:r>
      <w:r w:rsidRPr="001860B3">
        <w:rPr>
          <w:rStyle w:val="21"/>
          <w:rFonts w:eastAsia="Courier New"/>
          <w:b w:val="0"/>
        </w:rPr>
        <w:t>я, прогноз пациента считался неблагоприятным</w:t>
      </w:r>
      <w:r w:rsidRPr="001860B3">
        <w:rPr>
          <w:rStyle w:val="21"/>
          <w:rFonts w:eastAsia="Courier New"/>
          <w:b w:val="0"/>
        </w:rPr>
        <w:t>.</w:t>
      </w:r>
    </w:p>
    <w:p w:rsidR="002973D9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Таким образом, предметом получения п</w:t>
      </w:r>
      <w:r w:rsidRPr="001860B3">
        <w:rPr>
          <w:rFonts w:ascii="Times New Roman" w:hAnsi="Times New Roman" w:cs="Times New Roman"/>
        </w:rPr>
        <w:t xml:space="preserve">реднамеренного лечения в детском кардиологическом отделении была </w:t>
      </w:r>
      <w:r>
        <w:rPr>
          <w:rFonts w:ascii="Times New Roman" w:hAnsi="Times New Roman" w:cs="Times New Roman"/>
        </w:rPr>
        <w:t>ХХХХХ</w:t>
      </w:r>
      <w:r w:rsidRPr="001860B3">
        <w:rPr>
          <w:rFonts w:ascii="Times New Roman" w:hAnsi="Times New Roman" w:cs="Times New Roman"/>
        </w:rPr>
        <w:t xml:space="preserve"> застрахованного лица.</w:t>
      </w:r>
    </w:p>
    <w:p w:rsidR="001E3B9C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Результатом проведенного планового оперативного кардиологического лечения явилось стабильное общее кардиореспираторное состояние, в то время как смерть застрахован</w:t>
      </w:r>
      <w:r w:rsidRPr="001860B3">
        <w:rPr>
          <w:rFonts w:ascii="Times New Roman" w:hAnsi="Times New Roman" w:cs="Times New Roman"/>
        </w:rPr>
        <w:t xml:space="preserve">ного лица произошла вследствие непрогнозируемых неврологических нарушений </w:t>
      </w:r>
      <w:r w:rsidRPr="001860B3">
        <w:rPr>
          <w:rStyle w:val="21"/>
          <w:rFonts w:eastAsia="Courier New"/>
          <w:b w:val="0"/>
        </w:rPr>
        <w:t>«при отсутствии вариантов лечения».</w:t>
      </w:r>
    </w:p>
    <w:p w:rsidR="001E3B9C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Следовательно, смерть застрахованного лица и возникшие в связи с этим расходы не находятся в прямой или в косвенной причинно-следственной связи с </w:t>
      </w:r>
      <w:r w:rsidRPr="001860B3">
        <w:rPr>
          <w:rFonts w:ascii="Times New Roman" w:hAnsi="Times New Roman" w:cs="Times New Roman"/>
        </w:rPr>
        <w:t>оперативным кардиологическим лечением, проведенным в Немецком центре детской кардиологии.</w:t>
      </w:r>
    </w:p>
    <w:p w:rsidR="001E3B9C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Ссылка ответчика на п. 11.1.14 Условий комплексного страхования владельцев пакетов услуг «Сбербанк Премьер» и «Сбербанк Первый» на время путешествий также не может бы</w:t>
      </w:r>
      <w:r w:rsidRPr="001860B3">
        <w:rPr>
          <w:rFonts w:ascii="Times New Roman" w:hAnsi="Times New Roman" w:cs="Times New Roman"/>
        </w:rPr>
        <w:t xml:space="preserve">ть принята во внимание (не являются страховыми случаями и не подлежат оплате страховщиком </w:t>
      </w:r>
      <w:r w:rsidRPr="001860B3">
        <w:rPr>
          <w:rStyle w:val="21"/>
          <w:rFonts w:eastAsia="Courier New"/>
          <w:b w:val="0"/>
        </w:rPr>
        <w:t xml:space="preserve">услуги, связанные с оказанием медицинской помощи </w:t>
      </w:r>
      <w:r w:rsidRPr="001860B3">
        <w:rPr>
          <w:rFonts w:ascii="Times New Roman" w:hAnsi="Times New Roman" w:cs="Times New Roman"/>
        </w:rPr>
        <w:t>по поводу внезапного заболевания или несчастного случая, произошедшими до начала действия страхового покрытия и по ег</w:t>
      </w:r>
      <w:r w:rsidRPr="001860B3">
        <w:rPr>
          <w:rFonts w:ascii="Times New Roman" w:hAnsi="Times New Roman" w:cs="Times New Roman"/>
        </w:rPr>
        <w:t>о истечении), ввиду того, что в настоящем иске истец не предъявляет требования об оплате медицинской помощи, а просит возмещения медико</w:t>
      </w:r>
      <w:r w:rsidRPr="001860B3">
        <w:rPr>
          <w:rFonts w:ascii="Times New Roman" w:hAnsi="Times New Roman" w:cs="Times New Roman"/>
        </w:rPr>
        <w:softHyphen/>
        <w:t>транспортной помощи - репатриации.</w:t>
      </w:r>
    </w:p>
    <w:p w:rsidR="001E3B9C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В феврале 2020 года Иванову А.К. была проведена плановая госпитализация и плановая оп</w:t>
      </w:r>
      <w:r w:rsidRPr="001860B3">
        <w:rPr>
          <w:rFonts w:ascii="Times New Roman" w:hAnsi="Times New Roman" w:cs="Times New Roman"/>
        </w:rPr>
        <w:t>ерация, после которой он был выписан из стационара. Расходы по указанным медицинским мероприятиям Истцом в составе исковых требований не заявлены.</w:t>
      </w:r>
    </w:p>
    <w:p w:rsidR="001E3B9C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>В связи с чем</w:t>
      </w:r>
      <w:r w:rsidRPr="001860B3">
        <w:rPr>
          <w:rFonts w:ascii="Times New Roman" w:hAnsi="Times New Roman" w:cs="Times New Roman"/>
        </w:rPr>
        <w:t>, доводы о</w:t>
      </w:r>
      <w:r w:rsidRPr="001860B3">
        <w:rPr>
          <w:rFonts w:ascii="Times New Roman" w:hAnsi="Times New Roman" w:cs="Times New Roman"/>
        </w:rPr>
        <w:t>тветчика о связи заявленных исковых требований с плановой операцией, проведенной в фев</w:t>
      </w:r>
      <w:r w:rsidRPr="001860B3">
        <w:rPr>
          <w:rFonts w:ascii="Times New Roman" w:hAnsi="Times New Roman" w:cs="Times New Roman"/>
        </w:rPr>
        <w:t>рале 2020 года, являются необоснованными.</w:t>
      </w:r>
    </w:p>
    <w:p w:rsidR="001E3B9C" w:rsidRP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В медицинских документах отсутствуют доказательства того, что 30.03.2021 Иванов А.К. был госпитализирован в связи с ухудшением состояния, </w:t>
      </w:r>
      <w:r w:rsidRPr="001860B3">
        <w:rPr>
          <w:rStyle w:val="21"/>
          <w:rFonts w:eastAsia="Courier New"/>
          <w:b w:val="0"/>
        </w:rPr>
        <w:t>связанным с проведенным ранее оперативным лечением.</w:t>
      </w:r>
    </w:p>
    <w:p w:rsidR="001860B3" w:rsidRDefault="00451EA7" w:rsidP="001860B3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1860B3">
        <w:rPr>
          <w:rFonts w:ascii="Times New Roman" w:hAnsi="Times New Roman" w:cs="Times New Roman"/>
        </w:rPr>
        <w:t xml:space="preserve">Доказательств, </w:t>
      </w:r>
      <w:r w:rsidRPr="001860B3">
        <w:rPr>
          <w:rFonts w:ascii="Times New Roman" w:hAnsi="Times New Roman" w:cs="Times New Roman"/>
        </w:rPr>
        <w:t>опроверга</w:t>
      </w:r>
      <w:r w:rsidRPr="001860B3">
        <w:rPr>
          <w:rFonts w:ascii="Times New Roman" w:hAnsi="Times New Roman" w:cs="Times New Roman"/>
        </w:rPr>
        <w:t>ющих тот факт, что смерть застрахованного лица Иванова А.К. носила внезапный характер</w:t>
      </w:r>
      <w:r w:rsidRPr="001860B3">
        <w:rPr>
          <w:rFonts w:ascii="Times New Roman" w:hAnsi="Times New Roman" w:cs="Times New Roman"/>
        </w:rPr>
        <w:t>, суду представлено не было.</w:t>
      </w:r>
      <w:r w:rsidRPr="001860B3">
        <w:rPr>
          <w:rFonts w:ascii="Times New Roman" w:hAnsi="Times New Roman" w:cs="Times New Roman"/>
        </w:rPr>
        <w:t xml:space="preserve"> </w:t>
      </w:r>
      <w:r w:rsidRPr="001860B3">
        <w:rPr>
          <w:rFonts w:ascii="Times New Roman" w:hAnsi="Times New Roman" w:cs="Times New Roman"/>
        </w:rPr>
        <w:t>В связи с чем, причинно-следственная связь, между диагнозами, поставленными сыну истца в России, проведенной ему операцией и его госпитализаци</w:t>
      </w:r>
      <w:r w:rsidRPr="001860B3">
        <w:rPr>
          <w:rFonts w:ascii="Times New Roman" w:hAnsi="Times New Roman" w:cs="Times New Roman"/>
        </w:rPr>
        <w:t>ей в марте 2020 года и последующей наступившей смертью</w:t>
      </w:r>
      <w:r w:rsidRPr="001860B3">
        <w:rPr>
          <w:rFonts w:ascii="Times New Roman" w:hAnsi="Times New Roman" w:cs="Times New Roman"/>
        </w:rPr>
        <w:t>,</w:t>
      </w:r>
      <w:r w:rsidRPr="001860B3">
        <w:rPr>
          <w:rFonts w:ascii="Times New Roman" w:hAnsi="Times New Roman" w:cs="Times New Roman"/>
        </w:rPr>
        <w:t xml:space="preserve"> не установлена.</w:t>
      </w:r>
    </w:p>
    <w:p w:rsidR="00FC68AA" w:rsidRPr="00264348" w:rsidRDefault="00451EA7" w:rsidP="00FC68AA">
      <w:pPr>
        <w:pStyle w:val="a3"/>
        <w:ind w:firstLine="400"/>
        <w:jc w:val="both"/>
        <w:rPr>
          <w:rFonts w:ascii="Times New Roman" w:hAnsi="Times New Roman" w:cs="Times New Roman"/>
          <w:color w:val="auto"/>
        </w:rPr>
      </w:pPr>
      <w:r w:rsidRPr="00264348">
        <w:rPr>
          <w:rFonts w:ascii="Times New Roman" w:hAnsi="Times New Roman" w:cs="Times New Roman"/>
          <w:color w:val="auto"/>
        </w:rPr>
        <w:t>Таким образом, суд приходит к выводу, что з</w:t>
      </w:r>
      <w:r w:rsidRPr="00264348">
        <w:rPr>
          <w:rFonts w:ascii="Times New Roman" w:hAnsi="Times New Roman" w:cs="Times New Roman"/>
          <w:color w:val="auto"/>
          <w:lang w:val="ru-RU"/>
        </w:rPr>
        <w:t>аявленные обстоятельства являются внезапными и непредвиденными событиями применительно к условиям Договора страхования и требованиям действую</w:t>
      </w:r>
      <w:r w:rsidRPr="00264348">
        <w:rPr>
          <w:rFonts w:ascii="Times New Roman" w:hAnsi="Times New Roman" w:cs="Times New Roman"/>
          <w:color w:val="auto"/>
          <w:lang w:val="ru-RU"/>
        </w:rPr>
        <w:t xml:space="preserve">щего законодательств РФ, поскольку </w:t>
      </w:r>
      <w:r w:rsidRPr="00264348">
        <w:rPr>
          <w:rFonts w:ascii="Times New Roman" w:hAnsi="Times New Roman" w:cs="Times New Roman"/>
          <w:color w:val="auto"/>
        </w:rPr>
        <w:t xml:space="preserve">Иванов А.К., 15.05.2013г.р., не </w:t>
      </w:r>
      <w:r w:rsidRPr="00264348">
        <w:rPr>
          <w:rFonts w:ascii="Times New Roman" w:hAnsi="Times New Roman" w:cs="Times New Roman"/>
          <w:color w:val="auto"/>
          <w:lang w:val="ru-RU"/>
        </w:rPr>
        <w:t>добровольно привел себя в состояние</w:t>
      </w:r>
      <w:r w:rsidRPr="00264348">
        <w:rPr>
          <w:rFonts w:ascii="Times New Roman" w:hAnsi="Times New Roman" w:cs="Times New Roman"/>
          <w:color w:val="auto"/>
        </w:rPr>
        <w:t xml:space="preserve">, </w:t>
      </w:r>
      <w:r w:rsidRPr="00264348">
        <w:rPr>
          <w:rFonts w:ascii="Times New Roman" w:hAnsi="Times New Roman" w:cs="Times New Roman"/>
          <w:color w:val="auto"/>
          <w:lang w:val="ru-RU"/>
        </w:rPr>
        <w:t>которое способствовало наступлению смерти</w:t>
      </w:r>
      <w:r w:rsidRPr="00264348">
        <w:rPr>
          <w:rFonts w:ascii="Times New Roman" w:hAnsi="Times New Roman" w:cs="Times New Roman"/>
          <w:color w:val="auto"/>
        </w:rPr>
        <w:t>.</w:t>
      </w:r>
    </w:p>
    <w:p w:rsidR="002973D9" w:rsidRPr="00FC68AA" w:rsidRDefault="00451EA7" w:rsidP="00FC68AA">
      <w:pPr>
        <w:pStyle w:val="a3"/>
        <w:ind w:firstLine="40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С</w:t>
      </w:r>
      <w:r w:rsidRPr="001860B3">
        <w:rPr>
          <w:rFonts w:ascii="Times New Roman" w:hAnsi="Times New Roman" w:cs="Times New Roman"/>
        </w:rPr>
        <w:t xml:space="preserve">уд приходит к выводу, что смерть Иванова Артема Константиновича, 15.05.2013г.р., следует признать страховым </w:t>
      </w:r>
      <w:r w:rsidRPr="001860B3">
        <w:rPr>
          <w:rFonts w:ascii="Times New Roman" w:hAnsi="Times New Roman" w:cs="Times New Roman"/>
        </w:rPr>
        <w:t>случаем по страховому  сертификату владельца пакета услуг «Сбербанк Премьер» №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 xml:space="preserve"> от 03.04.2020г., а на ответчика возложить обязанность по выплате истцу </w:t>
      </w:r>
      <w:r w:rsidRPr="001860B3">
        <w:rPr>
          <w:rFonts w:ascii="Times New Roman" w:hAnsi="Times New Roman" w:cs="Times New Roman"/>
        </w:rPr>
        <w:t>страхового возмещения расходов по услугам репатриации</w:t>
      </w:r>
      <w:r w:rsidRPr="001860B3">
        <w:rPr>
          <w:rFonts w:ascii="Times New Roman" w:hAnsi="Times New Roman" w:cs="Times New Roman"/>
        </w:rPr>
        <w:t xml:space="preserve"> в размере </w:t>
      </w:r>
      <w:r>
        <w:rPr>
          <w:rFonts w:ascii="Times New Roman" w:hAnsi="Times New Roman" w:cs="Times New Roman"/>
        </w:rPr>
        <w:t>ХХХ</w:t>
      </w:r>
      <w:r w:rsidRPr="001860B3">
        <w:rPr>
          <w:rFonts w:ascii="Times New Roman" w:hAnsi="Times New Roman" w:cs="Times New Roman"/>
        </w:rPr>
        <w:t xml:space="preserve"> рублей.</w:t>
      </w:r>
    </w:p>
    <w:p w:rsidR="003C30E8" w:rsidRPr="002F7FA8" w:rsidRDefault="00451EA7" w:rsidP="003C30E8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В силу ч. 1 ст. 12 ГПК РФ п</w:t>
      </w:r>
      <w:r w:rsidRPr="002F7FA8">
        <w:rPr>
          <w:rFonts w:ascii="Times New Roman" w:hAnsi="Times New Roman" w:cs="Times New Roman"/>
        </w:rPr>
        <w:t>равосудие по гражданским делам осуществляется на основе состязательности и равноправия сторон.</w:t>
      </w:r>
    </w:p>
    <w:p w:rsidR="003C30E8" w:rsidRPr="002F7FA8" w:rsidRDefault="00451EA7" w:rsidP="003C30E8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 xml:space="preserve">В соответствии со ст. 56 ГПК РФ каждая сторона должна доказать те обстоятельства, на которые она ссылается, как на основания своих требований и возражений, если </w:t>
      </w:r>
      <w:r w:rsidRPr="002F7FA8">
        <w:rPr>
          <w:rFonts w:ascii="Times New Roman" w:hAnsi="Times New Roman" w:cs="Times New Roman"/>
        </w:rPr>
        <w:t>иное не предусмотрено федеральным законом.</w:t>
      </w:r>
    </w:p>
    <w:p w:rsidR="003C30E8" w:rsidRPr="002F7FA8" w:rsidRDefault="00451EA7" w:rsidP="003C30E8">
      <w:pPr>
        <w:pStyle w:val="a3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 xml:space="preserve"> </w:t>
      </w:r>
      <w:r w:rsidRPr="002F7FA8">
        <w:rPr>
          <w:rFonts w:ascii="Times New Roman" w:hAnsi="Times New Roman" w:cs="Times New Roman"/>
        </w:rPr>
        <w:tab/>
        <w:t>На основании ч. 1 ст. 57 ГПК РФ, доказательства представляются сторонами и другими лицами, участвующими в деле.</w:t>
      </w:r>
    </w:p>
    <w:p w:rsidR="003C30E8" w:rsidRPr="002F7FA8" w:rsidRDefault="00451EA7" w:rsidP="003C30E8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 xml:space="preserve">Согласно </w:t>
      </w:r>
      <w:hyperlink r:id="rId12" w:history="1">
        <w:r w:rsidRPr="002F7FA8">
          <w:rPr>
            <w:rFonts w:ascii="Times New Roman" w:hAnsi="Times New Roman" w:cs="Times New Roman"/>
          </w:rPr>
          <w:t>ч. ч. 1</w:t>
        </w:r>
      </w:hyperlink>
      <w:r w:rsidRPr="002F7FA8">
        <w:rPr>
          <w:rFonts w:ascii="Times New Roman" w:hAnsi="Times New Roman" w:cs="Times New Roman"/>
        </w:rPr>
        <w:t xml:space="preserve"> - </w:t>
      </w:r>
      <w:hyperlink r:id="rId13" w:history="1">
        <w:r w:rsidRPr="002F7FA8">
          <w:rPr>
            <w:rFonts w:ascii="Times New Roman" w:hAnsi="Times New Roman" w:cs="Times New Roman"/>
          </w:rPr>
          <w:t>3 ст. 67</w:t>
        </w:r>
      </w:hyperlink>
      <w:r w:rsidRPr="002F7FA8">
        <w:rPr>
          <w:rFonts w:ascii="Times New Roman" w:hAnsi="Times New Roman" w:cs="Times New Roman"/>
        </w:rPr>
        <w:t xml:space="preserve"> ГПК РФ, суд оценивает доказательства по своем</w:t>
      </w:r>
      <w:r w:rsidRPr="002F7FA8">
        <w:rPr>
          <w:rFonts w:ascii="Times New Roman" w:hAnsi="Times New Roman" w:cs="Times New Roman"/>
        </w:rPr>
        <w:t>у внутреннему убеждению, основанному на всестороннем, полном, объективном и непосредственном исследовании имеющихся в деле доказательств. Никакие доказательства не имеют для суда заранее установленной силы. Суд оценивает относимость, допустимость, достовер</w:t>
      </w:r>
      <w:r w:rsidRPr="002F7FA8">
        <w:rPr>
          <w:rFonts w:ascii="Times New Roman" w:hAnsi="Times New Roman" w:cs="Times New Roman"/>
        </w:rPr>
        <w:t xml:space="preserve">ность каждого доказательства в отдельности, а также достаточность и взаимную связь доказательств в их совокупности. В </w:t>
      </w:r>
      <w:hyperlink r:id="rId14" w:history="1">
        <w:r w:rsidRPr="002F7FA8">
          <w:rPr>
            <w:rFonts w:ascii="Times New Roman" w:hAnsi="Times New Roman" w:cs="Times New Roman"/>
          </w:rPr>
          <w:t>постановлении</w:t>
        </w:r>
      </w:hyperlink>
      <w:r w:rsidRPr="002F7FA8">
        <w:rPr>
          <w:rFonts w:ascii="Times New Roman" w:hAnsi="Times New Roman" w:cs="Times New Roman"/>
        </w:rPr>
        <w:t xml:space="preserve"> Ко</w:t>
      </w:r>
      <w:r w:rsidRPr="002F7FA8">
        <w:rPr>
          <w:rFonts w:ascii="Times New Roman" w:hAnsi="Times New Roman" w:cs="Times New Roman"/>
        </w:rPr>
        <w:t>нституционного Суда РФ от 05.06.2012 г. N 13-П указано, что оценка доказательств и отражение их результатов в судебном решении является одним из проявлений дискреционных полномочий суда, необходимых для осуществления правосудия, вытекающих из принципа само</w:t>
      </w:r>
      <w:r w:rsidRPr="002F7FA8">
        <w:rPr>
          <w:rFonts w:ascii="Times New Roman" w:hAnsi="Times New Roman" w:cs="Times New Roman"/>
        </w:rPr>
        <w:t>стоятельности судебной власти, что, однако, не предполагает возможность оценки судом доказательств произвольно и в противоречии с законом.</w:t>
      </w:r>
    </w:p>
    <w:p w:rsidR="0001418C" w:rsidRPr="002F7FA8" w:rsidRDefault="00451EA7" w:rsidP="007739EB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2F7FA8">
        <w:rPr>
          <w:rFonts w:ascii="Times New Roman" w:hAnsi="Times New Roman"/>
          <w:sz w:val="24"/>
          <w:szCs w:val="24"/>
        </w:rPr>
        <w:t>уководствуясь ст</w:t>
      </w:r>
      <w:r w:rsidRPr="002F7FA8">
        <w:rPr>
          <w:rFonts w:ascii="Times New Roman" w:hAnsi="Times New Roman"/>
          <w:sz w:val="24"/>
          <w:szCs w:val="24"/>
        </w:rPr>
        <w:t xml:space="preserve">.ст. </w:t>
      </w:r>
      <w:r w:rsidRPr="002F7FA8">
        <w:rPr>
          <w:rFonts w:ascii="Times New Roman" w:hAnsi="Times New Roman"/>
          <w:sz w:val="24"/>
          <w:szCs w:val="24"/>
        </w:rPr>
        <w:t>194-19</w:t>
      </w:r>
      <w:r w:rsidRPr="002F7FA8">
        <w:rPr>
          <w:rFonts w:ascii="Times New Roman" w:hAnsi="Times New Roman"/>
          <w:sz w:val="24"/>
          <w:szCs w:val="24"/>
        </w:rPr>
        <w:t>9</w:t>
      </w:r>
      <w:r w:rsidRPr="002F7FA8">
        <w:rPr>
          <w:rFonts w:ascii="Times New Roman" w:hAnsi="Times New Roman"/>
          <w:sz w:val="24"/>
          <w:szCs w:val="24"/>
        </w:rPr>
        <w:t xml:space="preserve"> ГПК РФ, суд</w:t>
      </w:r>
    </w:p>
    <w:p w:rsidR="007739EB" w:rsidRPr="002F7FA8" w:rsidRDefault="00451EA7" w:rsidP="007739EB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1418C" w:rsidRDefault="00451EA7" w:rsidP="007739E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F7FA8">
        <w:rPr>
          <w:rFonts w:ascii="Times New Roman" w:hAnsi="Times New Roman"/>
          <w:sz w:val="24"/>
          <w:szCs w:val="24"/>
        </w:rPr>
        <w:t>РЕШИЛ:</w:t>
      </w:r>
    </w:p>
    <w:p w:rsidR="00445A1B" w:rsidRPr="002F7FA8" w:rsidRDefault="00451EA7" w:rsidP="007739E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E3B9C" w:rsidRDefault="00451EA7" w:rsidP="001E3B9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Исковые требования Ивановой Алины Валерьевны к ООО СК «Сбербанк ст</w:t>
      </w:r>
      <w:r>
        <w:rPr>
          <w:rFonts w:ascii="Times New Roman" w:hAnsi="Times New Roman"/>
          <w:sz w:val="24"/>
          <w:szCs w:val="24"/>
        </w:rPr>
        <w:t xml:space="preserve">рахование» о взыскании страхового возмещения, удовлетворить. </w:t>
      </w:r>
    </w:p>
    <w:p w:rsidR="001E3B9C" w:rsidRPr="002F7FA8" w:rsidRDefault="00451EA7" w:rsidP="001E3B9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Взыскать с ООО СК «Сбербанк страхование»</w:t>
      </w:r>
      <w:r w:rsidRPr="001E3B9C">
        <w:rPr>
          <w:rFonts w:ascii="Times New Roman" w:hAnsi="Times New Roman"/>
          <w:sz w:val="24"/>
          <w:szCs w:val="24"/>
        </w:rPr>
        <w:t xml:space="preserve"> </w:t>
      </w:r>
      <w:r w:rsidRPr="00334151">
        <w:rPr>
          <w:rFonts w:ascii="Times New Roman" w:hAnsi="Times New Roman"/>
          <w:sz w:val="24"/>
          <w:szCs w:val="24"/>
        </w:rPr>
        <w:t xml:space="preserve">в пользу Ивановой Алины Валерьевны сумму страхового возмещения расходов по репатриации в размере </w:t>
      </w:r>
      <w:r>
        <w:rPr>
          <w:rFonts w:ascii="Times New Roman" w:hAnsi="Times New Roman"/>
          <w:sz w:val="24"/>
          <w:szCs w:val="24"/>
        </w:rPr>
        <w:t>ХХХХ</w:t>
      </w:r>
      <w:r w:rsidRPr="00334151">
        <w:rPr>
          <w:rFonts w:ascii="Times New Roman" w:hAnsi="Times New Roman"/>
          <w:sz w:val="24"/>
          <w:szCs w:val="24"/>
        </w:rPr>
        <w:t>копеек в соответствии со страховым сертификатом влад</w:t>
      </w:r>
      <w:r w:rsidRPr="00334151">
        <w:rPr>
          <w:rFonts w:ascii="Times New Roman" w:hAnsi="Times New Roman"/>
          <w:sz w:val="24"/>
          <w:szCs w:val="24"/>
        </w:rPr>
        <w:t xml:space="preserve">ельца пакета услуг «Сбербанк Премьер» № </w:t>
      </w:r>
      <w:r>
        <w:rPr>
          <w:rFonts w:ascii="Times New Roman" w:hAnsi="Times New Roman"/>
          <w:sz w:val="24"/>
          <w:szCs w:val="24"/>
        </w:rPr>
        <w:t>ХХХ</w:t>
      </w:r>
      <w:r w:rsidRPr="00334151">
        <w:rPr>
          <w:rFonts w:ascii="Times New Roman" w:hAnsi="Times New Roman"/>
          <w:sz w:val="24"/>
          <w:szCs w:val="24"/>
        </w:rPr>
        <w:t xml:space="preserve"> от 03.04.2020.</w:t>
      </w:r>
    </w:p>
    <w:p w:rsidR="001C6A00" w:rsidRPr="002F7FA8" w:rsidRDefault="00451EA7" w:rsidP="0051411E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F7FA8">
        <w:rPr>
          <w:rFonts w:ascii="Times New Roman" w:hAnsi="Times New Roman"/>
          <w:sz w:val="24"/>
          <w:szCs w:val="24"/>
        </w:rPr>
        <w:t>Решение может быть обжаловано в Московский городской суд ч</w:t>
      </w:r>
      <w:r w:rsidRPr="002F7FA8">
        <w:rPr>
          <w:rFonts w:ascii="Times New Roman" w:hAnsi="Times New Roman"/>
          <w:sz w:val="24"/>
          <w:szCs w:val="24"/>
        </w:rPr>
        <w:t xml:space="preserve">ерез </w:t>
      </w:r>
      <w:r>
        <w:rPr>
          <w:rFonts w:ascii="Times New Roman" w:hAnsi="Times New Roman"/>
          <w:sz w:val="24"/>
          <w:szCs w:val="24"/>
        </w:rPr>
        <w:t xml:space="preserve">Дорогомиловский </w:t>
      </w:r>
      <w:r w:rsidRPr="002F7FA8">
        <w:rPr>
          <w:rFonts w:ascii="Times New Roman" w:hAnsi="Times New Roman"/>
          <w:sz w:val="24"/>
          <w:szCs w:val="24"/>
        </w:rPr>
        <w:t>районный суд г.</w:t>
      </w:r>
      <w:r w:rsidRPr="002F7FA8">
        <w:rPr>
          <w:rFonts w:ascii="Times New Roman" w:hAnsi="Times New Roman"/>
          <w:sz w:val="24"/>
          <w:szCs w:val="24"/>
        </w:rPr>
        <w:t>Москвы в течение месяца со дня принятия решения суда в окончательной форме.</w:t>
      </w:r>
    </w:p>
    <w:p w:rsidR="007739EB" w:rsidRPr="002F7FA8" w:rsidRDefault="00451EA7" w:rsidP="007739E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68AA" w:rsidRDefault="00451EA7" w:rsidP="007739EB">
      <w:pPr>
        <w:widowControl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A73DCD" w:rsidRDefault="00451EA7" w:rsidP="007739EB">
      <w:pPr>
        <w:widowControl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2F7FA8">
        <w:rPr>
          <w:rFonts w:ascii="Times New Roman" w:hAnsi="Times New Roman"/>
          <w:sz w:val="24"/>
          <w:szCs w:val="24"/>
        </w:rPr>
        <w:t>Судья</w:t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 w:rsidRPr="002F7FA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Д.В.Гусако</w:t>
      </w:r>
      <w:r>
        <w:rPr>
          <w:rFonts w:ascii="Times New Roman" w:hAnsi="Times New Roman"/>
          <w:sz w:val="24"/>
          <w:szCs w:val="24"/>
        </w:rPr>
        <w:t>ва</w:t>
      </w:r>
    </w:p>
    <w:p w:rsidR="00264348" w:rsidRDefault="00451EA7" w:rsidP="007739EB">
      <w:pPr>
        <w:widowControl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264348" w:rsidRDefault="00451EA7" w:rsidP="007739EB">
      <w:pPr>
        <w:widowControl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264348" w:rsidRDefault="00451EA7" w:rsidP="007739EB">
      <w:pPr>
        <w:widowControl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264348" w:rsidRPr="002F7FA8" w:rsidRDefault="00451EA7" w:rsidP="007739EB">
      <w:pPr>
        <w:widowControl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Мотивированное решение изготовлено 15.10.2021 г. </w:t>
      </w:r>
    </w:p>
    <w:sectPr w:rsidR="00264348" w:rsidRPr="002F7FA8" w:rsidSect="005E22C7">
      <w:pgSz w:w="11906" w:h="16838"/>
      <w:pgMar w:top="680" w:right="567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5FE0"/>
    <w:multiLevelType w:val="multilevel"/>
    <w:tmpl w:val="2EBAF1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F7E1C"/>
    <w:multiLevelType w:val="hybridMultilevel"/>
    <w:tmpl w:val="3A30B6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F611AE"/>
    <w:multiLevelType w:val="multilevel"/>
    <w:tmpl w:val="EB780C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723ED2"/>
    <w:multiLevelType w:val="multilevel"/>
    <w:tmpl w:val="88D27C5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1C590D"/>
    <w:multiLevelType w:val="multilevel"/>
    <w:tmpl w:val="2D7EA5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DE2F39"/>
    <w:multiLevelType w:val="multilevel"/>
    <w:tmpl w:val="D5A24838"/>
    <w:lvl w:ilvl="0">
      <w:start w:val="2020"/>
      <w:numFmt w:val="decimal"/>
      <w:lvlText w:val="26.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E32735"/>
    <w:multiLevelType w:val="multilevel"/>
    <w:tmpl w:val="C7DCC1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4F23E8"/>
    <w:multiLevelType w:val="multilevel"/>
    <w:tmpl w:val="852EB47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BC1224"/>
    <w:multiLevelType w:val="multilevel"/>
    <w:tmpl w:val="2F509338"/>
    <w:lvl w:ilvl="0">
      <w:start w:val="2020"/>
      <w:numFmt w:val="decimal"/>
      <w:lvlText w:val="18.0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EA7"/>
    <w:rsid w:val="0045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0FC3CF-1F70-48F2-8D69-0510BA8B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нак Знак Знак Знак Знак Знак Знак"/>
    <w:basedOn w:val="a"/>
    <w:semiHidden/>
    <w:rsid w:val="00276747"/>
    <w:pPr>
      <w:tabs>
        <w:tab w:val="num" w:pos="709"/>
      </w:tabs>
      <w:spacing w:before="120" w:after="160" w:line="240" w:lineRule="exact"/>
      <w:ind w:left="709" w:hanging="284"/>
      <w:jc w:val="both"/>
    </w:pPr>
    <w:rPr>
      <w:rFonts w:ascii="Verdana" w:eastAsia="Times New Roman" w:hAnsi="Verdana"/>
      <w:sz w:val="20"/>
      <w:szCs w:val="20"/>
      <w:lang w:val="en-US"/>
    </w:rPr>
  </w:style>
  <w:style w:type="paragraph" w:styleId="a3">
    <w:name w:val="No Spacing"/>
    <w:link w:val="a4"/>
    <w:uiPriority w:val="1"/>
    <w:qFormat/>
    <w:rsid w:val="003A256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paragraph" w:styleId="a5">
    <w:name w:val="Balloon Text"/>
    <w:basedOn w:val="a"/>
    <w:link w:val="a6"/>
    <w:uiPriority w:val="99"/>
    <w:semiHidden/>
    <w:unhideWhenUsed/>
    <w:rsid w:val="00742615"/>
    <w:pPr>
      <w:spacing w:after="0" w:line="240" w:lineRule="auto"/>
    </w:pPr>
    <w:rPr>
      <w:rFonts w:ascii="Tahoma" w:hAnsi="Tahoma"/>
      <w:sz w:val="16"/>
      <w:szCs w:val="16"/>
      <w:lang w:val=""/>
    </w:rPr>
  </w:style>
  <w:style w:type="character" w:customStyle="1" w:styleId="a6">
    <w:name w:val="Текст выноски Знак"/>
    <w:link w:val="a5"/>
    <w:uiPriority w:val="99"/>
    <w:semiHidden/>
    <w:rsid w:val="00742615"/>
    <w:rPr>
      <w:rFonts w:ascii="Tahoma" w:hAnsi="Tahoma" w:cs="Tahoma"/>
      <w:sz w:val="16"/>
      <w:szCs w:val="16"/>
      <w:lang w:eastAsia="en-US"/>
    </w:rPr>
  </w:style>
  <w:style w:type="character" w:customStyle="1" w:styleId="2">
    <w:name w:val="Основной текст (2)_"/>
    <w:link w:val="20"/>
    <w:rsid w:val="00F12295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12295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1">
    <w:name w:val="Основной текст (2) + Полужирный"/>
    <w:rsid w:val="00F1229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4">
    <w:name w:val="Основной текст (4)_"/>
    <w:link w:val="40"/>
    <w:rsid w:val="006750C6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750C6"/>
    <w:pPr>
      <w:widowControl w:val="0"/>
      <w:shd w:val="clear" w:color="auto" w:fill="FFFFFF"/>
      <w:spacing w:after="0" w:line="274" w:lineRule="exact"/>
      <w:ind w:hanging="800"/>
      <w:jc w:val="both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styleId="a7">
    <w:name w:val="Hyperlink"/>
    <w:uiPriority w:val="99"/>
    <w:semiHidden/>
    <w:unhideWhenUsed/>
    <w:rsid w:val="00E12765"/>
    <w:rPr>
      <w:color w:val="0000FF"/>
      <w:u w:val="single"/>
    </w:rPr>
  </w:style>
  <w:style w:type="character" w:customStyle="1" w:styleId="a4">
    <w:name w:val="Без интервала Знак"/>
    <w:link w:val="a3"/>
    <w:uiPriority w:val="1"/>
    <w:locked/>
    <w:rsid w:val="00E12765"/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paragraph" w:styleId="a8">
    <w:name w:val="Normal (Web)"/>
    <w:basedOn w:val="a"/>
    <w:uiPriority w:val="99"/>
    <w:semiHidden/>
    <w:unhideWhenUsed/>
    <w:rsid w:val="005338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60">
    <w:name w:val="Основной текст (2) + Масштаб 60%"/>
    <w:rsid w:val="00007B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">
    <w:name w:val="Основной текст (3)"/>
    <w:rsid w:val="00007B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30">
    <w:name w:val="Основной текст (3) + Не полужирный"/>
    <w:rsid w:val="00007B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andara16pt">
    <w:name w:val="Основной текст (2) + Candara;16 pt;Полужирный"/>
    <w:rsid w:val="00427489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41">
    <w:name w:val="Заголовок №4_"/>
    <w:rsid w:val="004274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rsid w:val="004274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2">
    <w:name w:val="Заголовок №4"/>
    <w:rsid w:val="004274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7">
    <w:name w:val="Основной текст (7)_"/>
    <w:link w:val="70"/>
    <w:rsid w:val="00F13020"/>
    <w:rPr>
      <w:rFonts w:ascii="Times New Roman" w:eastAsia="Times New Roman" w:hAnsi="Times New Roman"/>
      <w:i/>
      <w:iCs/>
      <w:shd w:val="clear" w:color="auto" w:fill="FFFFFF"/>
    </w:rPr>
  </w:style>
  <w:style w:type="character" w:customStyle="1" w:styleId="71">
    <w:name w:val="Основной текст (7) + Не курсив"/>
    <w:rsid w:val="00F13020"/>
    <w:rPr>
      <w:rFonts w:ascii="Times New Roman" w:eastAsia="Times New Roman" w:hAnsi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32">
    <w:name w:val="Заголовок №3_"/>
    <w:link w:val="33"/>
    <w:rsid w:val="00F13020"/>
    <w:rPr>
      <w:rFonts w:ascii="Times New Roman" w:eastAsia="Times New Roman" w:hAnsi="Times New Roman"/>
      <w:i/>
      <w:iCs/>
      <w:shd w:val="clear" w:color="auto" w:fill="FFFFFF"/>
    </w:rPr>
  </w:style>
  <w:style w:type="paragraph" w:customStyle="1" w:styleId="70">
    <w:name w:val="Основной текст (7)"/>
    <w:basedOn w:val="a"/>
    <w:link w:val="7"/>
    <w:rsid w:val="00F13020"/>
    <w:pPr>
      <w:widowControl w:val="0"/>
      <w:shd w:val="clear" w:color="auto" w:fill="FFFFFF"/>
      <w:spacing w:after="0" w:line="302" w:lineRule="exact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paragraph" w:customStyle="1" w:styleId="33">
    <w:name w:val="Заголовок №3"/>
    <w:basedOn w:val="a"/>
    <w:link w:val="32"/>
    <w:rsid w:val="00F13020"/>
    <w:pPr>
      <w:widowControl w:val="0"/>
      <w:shd w:val="clear" w:color="auto" w:fill="FFFFFF"/>
      <w:spacing w:after="240" w:line="274" w:lineRule="exact"/>
      <w:ind w:firstLine="80"/>
      <w:outlineLvl w:val="2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character" w:customStyle="1" w:styleId="cat-FIOgrp-24rplc-65">
    <w:name w:val="cat-FIO grp-24 rplc-65"/>
    <w:basedOn w:val="a0"/>
    <w:rsid w:val="00F13020"/>
  </w:style>
  <w:style w:type="character" w:customStyle="1" w:styleId="cat-FIOgrp-28rplc-66">
    <w:name w:val="cat-FIO grp-28 rplc-66"/>
    <w:basedOn w:val="a0"/>
    <w:rsid w:val="00F13020"/>
  </w:style>
  <w:style w:type="character" w:customStyle="1" w:styleId="cat-FIOgrp-24rplc-67">
    <w:name w:val="cat-FIO grp-24 rplc-67"/>
    <w:basedOn w:val="a0"/>
    <w:rsid w:val="00F13020"/>
  </w:style>
  <w:style w:type="character" w:customStyle="1" w:styleId="cat-FIOgrp-22rplc-68">
    <w:name w:val="cat-FIO grp-22 rplc-68"/>
    <w:basedOn w:val="a0"/>
    <w:rsid w:val="00F13020"/>
  </w:style>
  <w:style w:type="character" w:customStyle="1" w:styleId="6">
    <w:name w:val="Основной текст (6)_"/>
    <w:link w:val="60"/>
    <w:rsid w:val="002973D9"/>
    <w:rPr>
      <w:rFonts w:ascii="Times New Roman" w:eastAsia="Times New Roman" w:hAnsi="Times New Roman"/>
      <w:b/>
      <w:bCs/>
      <w:sz w:val="22"/>
      <w:szCs w:val="22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2973D9"/>
    <w:pPr>
      <w:widowControl w:val="0"/>
      <w:shd w:val="clear" w:color="auto" w:fill="FFFFFF"/>
      <w:spacing w:after="300" w:line="0" w:lineRule="atLeast"/>
    </w:pPr>
    <w:rPr>
      <w:rFonts w:ascii="Times New Roman" w:eastAsia="Times New Roman" w:hAnsi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-praktika.ru/precedent/386515.html" TargetMode="External"/><Relationship Id="rId13" Type="http://schemas.openxmlformats.org/officeDocument/2006/relationships/hyperlink" Target="https://dit.consultant.ru?rnd=74239EBCDDDAD3825CCE5F3ADF2A7E2E&amp;req=doc&amp;base=LAW&amp;n=314901&amp;dst=100300&amp;fld=134&amp;date=21.09.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d-praktika.ru/precedent/386515.html" TargetMode="External"/><Relationship Id="rId12" Type="http://schemas.openxmlformats.org/officeDocument/2006/relationships/hyperlink" Target="https://dit.consultant.ru?rnd=74239EBCDDDAD3825CCE5F3ADF2A7E2E&amp;req=doc&amp;base=LAW&amp;n=314901&amp;dst=100298&amp;fld=134&amp;date=21.09.20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d-praktika.ru/precedent/386515.html" TargetMode="External"/><Relationship Id="rId11" Type="http://schemas.openxmlformats.org/officeDocument/2006/relationships/hyperlink" Target="http://www.consultant.ru/popular/gkrf1/5_1.html" TargetMode="External"/><Relationship Id="rId5" Type="http://schemas.openxmlformats.org/officeDocument/2006/relationships/hyperlink" Target="https://sud-praktika.ru/precedent/38651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dact.ru/law/gk-rf-chast1/razdel-i/podrazdel-1/glava-2/statia-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d-praktika.ru/precedent/386515.html" TargetMode="External"/><Relationship Id="rId14" Type="http://schemas.openxmlformats.org/officeDocument/2006/relationships/hyperlink" Target="https://dit.consultant.ru?rnd=74239EBCDDDAD3825CCE5F3ADF2A7E2E&amp;req=doc&amp;base=LAW&amp;n=130742&amp;date=21.09.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3485</Words>
  <Characters>19867</Characters>
  <Application>Microsoft Office Word</Application>
  <DocSecurity>0</DocSecurity>
  <Lines>165</Lines>
  <Paragraphs>46</Paragraphs>
  <ScaleCrop>false</ScaleCrop>
  <Company/>
  <LinksUpToDate>false</LinksUpToDate>
  <CharactersWithSpaces>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