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3CBF" w:rsidRPr="00574B51" w:rsidRDefault="00BE2D12" w:rsidP="008E5D48">
      <w:pPr>
        <w:ind w:right="135"/>
        <w:jc w:val="center"/>
        <w:rPr>
          <w:b/>
          <w:sz w:val="26"/>
          <w:szCs w:val="26"/>
        </w:rPr>
      </w:pPr>
      <w:bookmarkStart w:id="0" w:name="_GoBack"/>
      <w:bookmarkEnd w:id="0"/>
      <w:r w:rsidRPr="00574B51">
        <w:rPr>
          <w:b/>
          <w:sz w:val="26"/>
          <w:szCs w:val="26"/>
        </w:rPr>
        <w:t>Р Е Ш Е Н И Е</w:t>
      </w:r>
    </w:p>
    <w:p w:rsidR="00FE3CBF" w:rsidRPr="00574B51" w:rsidRDefault="00BE2D12" w:rsidP="008E5D48">
      <w:pPr>
        <w:ind w:right="135"/>
        <w:jc w:val="center"/>
        <w:rPr>
          <w:b/>
          <w:sz w:val="26"/>
          <w:szCs w:val="26"/>
        </w:rPr>
      </w:pPr>
      <w:r w:rsidRPr="00574B51">
        <w:rPr>
          <w:b/>
          <w:sz w:val="26"/>
          <w:szCs w:val="26"/>
        </w:rPr>
        <w:t>ИМЕНЕМ РОССИЙСКОЙ ФЕДЕРАЦИИ</w:t>
      </w:r>
    </w:p>
    <w:p w:rsidR="00FE3CBF" w:rsidRPr="00574B51" w:rsidRDefault="00BE2D12" w:rsidP="008E5D48">
      <w:pPr>
        <w:ind w:right="135"/>
        <w:jc w:val="both"/>
        <w:rPr>
          <w:sz w:val="26"/>
          <w:szCs w:val="26"/>
        </w:rPr>
      </w:pPr>
    </w:p>
    <w:p w:rsidR="007A4007" w:rsidRPr="00574B51" w:rsidRDefault="00BE2D12" w:rsidP="008E5D48">
      <w:pPr>
        <w:ind w:right="135"/>
        <w:jc w:val="both"/>
        <w:rPr>
          <w:sz w:val="26"/>
          <w:szCs w:val="26"/>
        </w:rPr>
      </w:pPr>
      <w:r>
        <w:rPr>
          <w:sz w:val="26"/>
          <w:szCs w:val="26"/>
        </w:rPr>
        <w:t>07 июня 2023</w:t>
      </w:r>
      <w:r w:rsidRPr="00574B51">
        <w:rPr>
          <w:sz w:val="26"/>
          <w:szCs w:val="26"/>
        </w:rPr>
        <w:t xml:space="preserve"> </w:t>
      </w:r>
      <w:r w:rsidRPr="00574B51">
        <w:rPr>
          <w:sz w:val="26"/>
          <w:szCs w:val="26"/>
        </w:rPr>
        <w:t xml:space="preserve">года </w:t>
      </w:r>
      <w:r w:rsidRPr="00574B51">
        <w:rPr>
          <w:sz w:val="26"/>
          <w:szCs w:val="26"/>
        </w:rPr>
        <w:t xml:space="preserve">                                                                       </w:t>
      </w:r>
      <w:r>
        <w:rPr>
          <w:sz w:val="26"/>
          <w:szCs w:val="26"/>
        </w:rPr>
        <w:t xml:space="preserve">       </w:t>
      </w:r>
      <w:r w:rsidRPr="00574B51">
        <w:rPr>
          <w:sz w:val="26"/>
          <w:szCs w:val="26"/>
        </w:rPr>
        <w:t xml:space="preserve"> г.Москва</w:t>
      </w:r>
    </w:p>
    <w:p w:rsidR="00D1647F" w:rsidRPr="00574B51" w:rsidRDefault="00BE2D12" w:rsidP="00D8736A">
      <w:pPr>
        <w:ind w:right="135"/>
        <w:jc w:val="right"/>
        <w:rPr>
          <w:sz w:val="26"/>
          <w:szCs w:val="26"/>
        </w:rPr>
      </w:pPr>
      <w:r w:rsidRPr="00574B51">
        <w:rPr>
          <w:sz w:val="26"/>
          <w:szCs w:val="26"/>
        </w:rPr>
        <w:t xml:space="preserve">УИД </w:t>
      </w:r>
      <w:r w:rsidRPr="00BB309F">
        <w:rPr>
          <w:sz w:val="26"/>
          <w:szCs w:val="26"/>
        </w:rPr>
        <w:t>77RS0005-02-2023-003244-73</w:t>
      </w:r>
    </w:p>
    <w:p w:rsidR="00D1647F" w:rsidRPr="00574B51" w:rsidRDefault="00BE2D12" w:rsidP="00D8736A">
      <w:pPr>
        <w:ind w:right="135"/>
        <w:jc w:val="both"/>
        <w:rPr>
          <w:sz w:val="26"/>
          <w:szCs w:val="26"/>
        </w:rPr>
      </w:pPr>
    </w:p>
    <w:p w:rsidR="00BB309F" w:rsidRPr="00BB309F" w:rsidRDefault="00BE2D12" w:rsidP="00BB309F">
      <w:pPr>
        <w:ind w:right="135"/>
        <w:jc w:val="both"/>
        <w:rPr>
          <w:sz w:val="26"/>
          <w:szCs w:val="26"/>
        </w:rPr>
      </w:pPr>
      <w:r w:rsidRPr="00BB309F">
        <w:rPr>
          <w:sz w:val="26"/>
          <w:szCs w:val="26"/>
        </w:rPr>
        <w:t>Суд в составе председательствующего судьи Головинского районного суда г. Мо</w:t>
      </w:r>
      <w:r w:rsidRPr="00BB309F">
        <w:rPr>
          <w:sz w:val="26"/>
          <w:szCs w:val="26"/>
        </w:rPr>
        <w:t xml:space="preserve">сквы Яковлевой В.С., </w:t>
      </w:r>
    </w:p>
    <w:p w:rsidR="00BB309F" w:rsidRPr="00BB309F" w:rsidRDefault="00BE2D12" w:rsidP="00BB309F">
      <w:pPr>
        <w:ind w:right="135"/>
        <w:jc w:val="both"/>
        <w:rPr>
          <w:sz w:val="26"/>
          <w:szCs w:val="26"/>
        </w:rPr>
      </w:pPr>
      <w:r w:rsidRPr="00BB309F">
        <w:rPr>
          <w:sz w:val="26"/>
          <w:szCs w:val="26"/>
        </w:rPr>
        <w:t xml:space="preserve">при секретаре Зубкове А.А., </w:t>
      </w:r>
    </w:p>
    <w:p w:rsidR="00804F45" w:rsidRDefault="00BE2D12" w:rsidP="00BB309F">
      <w:pPr>
        <w:ind w:right="135"/>
        <w:jc w:val="both"/>
        <w:rPr>
          <w:sz w:val="26"/>
          <w:szCs w:val="26"/>
        </w:rPr>
      </w:pPr>
      <w:r w:rsidRPr="00BB309F">
        <w:rPr>
          <w:sz w:val="26"/>
          <w:szCs w:val="26"/>
        </w:rPr>
        <w:t>рассмотрев в открытом судебном заседании гражданское дело № 2-</w:t>
      </w:r>
      <w:r>
        <w:rPr>
          <w:sz w:val="26"/>
          <w:szCs w:val="26"/>
        </w:rPr>
        <w:t>2909</w:t>
      </w:r>
      <w:r w:rsidRPr="00BB309F">
        <w:rPr>
          <w:sz w:val="26"/>
          <w:szCs w:val="26"/>
        </w:rPr>
        <w:t xml:space="preserve">/2023 по иску </w:t>
      </w:r>
      <w:r>
        <w:rPr>
          <w:sz w:val="26"/>
          <w:szCs w:val="26"/>
        </w:rPr>
        <w:t xml:space="preserve"> </w:t>
      </w:r>
      <w:r w:rsidRPr="00574B51">
        <w:rPr>
          <w:sz w:val="26"/>
          <w:szCs w:val="26"/>
        </w:rPr>
        <w:t xml:space="preserve">Публичного акционерного общества «Сбербанк России» к </w:t>
      </w:r>
      <w:r>
        <w:rPr>
          <w:sz w:val="26"/>
          <w:szCs w:val="26"/>
        </w:rPr>
        <w:t xml:space="preserve">наследственному имуществу </w:t>
      </w:r>
      <w:r>
        <w:rPr>
          <w:sz w:val="26"/>
          <w:szCs w:val="26"/>
        </w:rPr>
        <w:t xml:space="preserve">Белого </w:t>
      </w:r>
      <w:r>
        <w:rPr>
          <w:sz w:val="25"/>
          <w:szCs w:val="25"/>
        </w:rPr>
        <w:t>ХХХ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Романову </w:t>
      </w:r>
      <w:r>
        <w:rPr>
          <w:sz w:val="25"/>
          <w:szCs w:val="25"/>
        </w:rPr>
        <w:t>ХХХ</w:t>
      </w:r>
      <w:r w:rsidRPr="00216780">
        <w:rPr>
          <w:sz w:val="25"/>
          <w:szCs w:val="25"/>
        </w:rPr>
        <w:t xml:space="preserve"> </w:t>
      </w:r>
      <w:r w:rsidRPr="00574B51">
        <w:rPr>
          <w:sz w:val="26"/>
          <w:szCs w:val="26"/>
        </w:rPr>
        <w:t xml:space="preserve">о </w:t>
      </w:r>
      <w:r>
        <w:rPr>
          <w:sz w:val="26"/>
          <w:szCs w:val="26"/>
        </w:rPr>
        <w:t>расторжении кредит</w:t>
      </w:r>
      <w:r>
        <w:rPr>
          <w:sz w:val="26"/>
          <w:szCs w:val="26"/>
        </w:rPr>
        <w:t xml:space="preserve">ного договора, </w:t>
      </w:r>
      <w:r w:rsidRPr="00574B51">
        <w:rPr>
          <w:sz w:val="26"/>
          <w:szCs w:val="26"/>
        </w:rPr>
        <w:t xml:space="preserve">взыскании задолженности по </w:t>
      </w:r>
      <w:r>
        <w:rPr>
          <w:sz w:val="26"/>
          <w:szCs w:val="26"/>
        </w:rPr>
        <w:t>кредитному договору</w:t>
      </w:r>
      <w:r w:rsidRPr="00574B51">
        <w:rPr>
          <w:sz w:val="26"/>
          <w:szCs w:val="26"/>
        </w:rPr>
        <w:t>,</w:t>
      </w:r>
    </w:p>
    <w:p w:rsidR="00806912" w:rsidRPr="00574B51" w:rsidRDefault="00BE2D12" w:rsidP="00D8736A">
      <w:pPr>
        <w:ind w:right="135"/>
        <w:jc w:val="both"/>
        <w:rPr>
          <w:sz w:val="26"/>
          <w:szCs w:val="26"/>
        </w:rPr>
      </w:pPr>
    </w:p>
    <w:p w:rsidR="009779DB" w:rsidRPr="00574B51" w:rsidRDefault="00BE2D12" w:rsidP="00D8736A">
      <w:pPr>
        <w:ind w:right="135"/>
        <w:jc w:val="center"/>
        <w:rPr>
          <w:b/>
          <w:sz w:val="26"/>
          <w:szCs w:val="26"/>
        </w:rPr>
      </w:pPr>
      <w:r w:rsidRPr="00574B51">
        <w:rPr>
          <w:b/>
          <w:sz w:val="26"/>
          <w:szCs w:val="26"/>
        </w:rPr>
        <w:t>У С Т А Н О В И Л</w:t>
      </w:r>
    </w:p>
    <w:p w:rsidR="009779DB" w:rsidRPr="00574B51" w:rsidRDefault="00BE2D12" w:rsidP="00D8736A">
      <w:pPr>
        <w:ind w:right="135"/>
        <w:jc w:val="both"/>
        <w:rPr>
          <w:sz w:val="26"/>
          <w:szCs w:val="26"/>
        </w:rPr>
      </w:pPr>
    </w:p>
    <w:p w:rsidR="00BB309F" w:rsidRDefault="00BE2D12" w:rsidP="00D8736A">
      <w:pPr>
        <w:ind w:right="13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ПАО Сбербанк</w:t>
      </w:r>
      <w:r w:rsidRPr="00574B51">
        <w:rPr>
          <w:sz w:val="26"/>
          <w:szCs w:val="26"/>
        </w:rPr>
        <w:t xml:space="preserve"> обратился в суд с иском к </w:t>
      </w:r>
      <w:r w:rsidRPr="00BB309F">
        <w:rPr>
          <w:sz w:val="26"/>
          <w:szCs w:val="26"/>
        </w:rPr>
        <w:t xml:space="preserve">наследственному имуществу Белого </w:t>
      </w:r>
      <w:r>
        <w:rPr>
          <w:sz w:val="25"/>
          <w:szCs w:val="25"/>
        </w:rPr>
        <w:t>ХХХ</w:t>
      </w:r>
      <w:r w:rsidRPr="00BB309F">
        <w:rPr>
          <w:sz w:val="26"/>
          <w:szCs w:val="26"/>
        </w:rPr>
        <w:t xml:space="preserve">, Романову </w:t>
      </w:r>
      <w:r>
        <w:rPr>
          <w:sz w:val="25"/>
          <w:szCs w:val="25"/>
        </w:rPr>
        <w:t>ХХХ</w:t>
      </w:r>
      <w:r w:rsidRPr="00BB309F">
        <w:rPr>
          <w:sz w:val="26"/>
          <w:szCs w:val="26"/>
        </w:rPr>
        <w:t xml:space="preserve"> о расторжении кредитного договора, взыскании задолженности по кредитному догов</w:t>
      </w:r>
      <w:r w:rsidRPr="00BB309F">
        <w:rPr>
          <w:sz w:val="26"/>
          <w:szCs w:val="26"/>
        </w:rPr>
        <w:t>ору</w:t>
      </w:r>
      <w:r>
        <w:rPr>
          <w:sz w:val="26"/>
          <w:szCs w:val="26"/>
        </w:rPr>
        <w:t xml:space="preserve"> и просил расторгнуть кр</w:t>
      </w:r>
      <w:r w:rsidRPr="00BB309F">
        <w:rPr>
          <w:sz w:val="26"/>
          <w:szCs w:val="26"/>
        </w:rPr>
        <w:t xml:space="preserve">едитный договор №94121114 от 29.08.2020, который заключили ПАО Сбербанк и </w:t>
      </w:r>
      <w:r>
        <w:rPr>
          <w:sz w:val="26"/>
          <w:szCs w:val="26"/>
        </w:rPr>
        <w:t xml:space="preserve">Белый </w:t>
      </w:r>
      <w:r>
        <w:rPr>
          <w:sz w:val="25"/>
          <w:szCs w:val="25"/>
        </w:rPr>
        <w:t>ХХХ</w:t>
      </w:r>
      <w:r>
        <w:rPr>
          <w:sz w:val="26"/>
          <w:szCs w:val="26"/>
        </w:rPr>
        <w:t xml:space="preserve">, взыскать </w:t>
      </w:r>
      <w:r w:rsidRPr="00BB309F">
        <w:rPr>
          <w:sz w:val="26"/>
          <w:szCs w:val="26"/>
        </w:rPr>
        <w:t xml:space="preserve">в пользу ПАО Сбербанк с </w:t>
      </w:r>
      <w:r>
        <w:rPr>
          <w:sz w:val="26"/>
          <w:szCs w:val="26"/>
        </w:rPr>
        <w:t xml:space="preserve">Романова </w:t>
      </w:r>
      <w:r>
        <w:rPr>
          <w:sz w:val="25"/>
          <w:szCs w:val="25"/>
        </w:rPr>
        <w:t>ХХХ</w:t>
      </w:r>
      <w:r w:rsidRPr="00216780">
        <w:rPr>
          <w:sz w:val="25"/>
          <w:szCs w:val="25"/>
        </w:rPr>
        <w:t xml:space="preserve"> </w:t>
      </w:r>
      <w:r>
        <w:rPr>
          <w:sz w:val="26"/>
          <w:szCs w:val="26"/>
        </w:rPr>
        <w:t>задолженность по кред</w:t>
      </w:r>
      <w:r w:rsidRPr="00BB309F">
        <w:rPr>
          <w:sz w:val="26"/>
          <w:szCs w:val="26"/>
        </w:rPr>
        <w:t>итному договору №94121114, заключё</w:t>
      </w:r>
      <w:r>
        <w:rPr>
          <w:sz w:val="26"/>
          <w:szCs w:val="26"/>
        </w:rPr>
        <w:t>нному 29.08.2020, в размере 138989,</w:t>
      </w:r>
      <w:r w:rsidRPr="00BB309F">
        <w:rPr>
          <w:sz w:val="26"/>
          <w:szCs w:val="26"/>
        </w:rPr>
        <w:t>67 руб.</w:t>
      </w:r>
      <w:r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Pr="00BB309F">
        <w:rPr>
          <w:sz w:val="26"/>
          <w:szCs w:val="26"/>
        </w:rPr>
        <w:t>расходы по оплате госу</w:t>
      </w:r>
      <w:r>
        <w:rPr>
          <w:sz w:val="26"/>
          <w:szCs w:val="26"/>
        </w:rPr>
        <w:t>дарственной пошлины в размере 9</w:t>
      </w:r>
      <w:r w:rsidRPr="00BB309F">
        <w:rPr>
          <w:sz w:val="26"/>
          <w:szCs w:val="26"/>
        </w:rPr>
        <w:t>979,79 руб.</w:t>
      </w:r>
      <w:r>
        <w:rPr>
          <w:sz w:val="26"/>
          <w:szCs w:val="26"/>
        </w:rPr>
        <w:t xml:space="preserve"> Требования мотивированы тем, что ПАО Сбербанк</w:t>
      </w:r>
      <w:r w:rsidRPr="00BB309F">
        <w:rPr>
          <w:sz w:val="26"/>
          <w:szCs w:val="26"/>
        </w:rPr>
        <w:t xml:space="preserve"> на основании заключённого </w:t>
      </w:r>
      <w:r>
        <w:rPr>
          <w:sz w:val="26"/>
          <w:szCs w:val="26"/>
        </w:rPr>
        <w:t>29.08.2020 кредитного договора N</w:t>
      </w:r>
      <w:r w:rsidRPr="00BB309F">
        <w:rPr>
          <w:sz w:val="26"/>
          <w:szCs w:val="26"/>
        </w:rPr>
        <w:t xml:space="preserve">94121114 выдало кредит Белому </w:t>
      </w:r>
      <w:r>
        <w:rPr>
          <w:sz w:val="25"/>
          <w:szCs w:val="25"/>
        </w:rPr>
        <w:t>ХХХ</w:t>
      </w:r>
      <w:r w:rsidRPr="00216780">
        <w:rPr>
          <w:sz w:val="25"/>
          <w:szCs w:val="25"/>
        </w:rPr>
        <w:t xml:space="preserve"> </w:t>
      </w:r>
      <w:r>
        <w:rPr>
          <w:sz w:val="26"/>
          <w:szCs w:val="26"/>
        </w:rPr>
        <w:t>в сумме 260 000</w:t>
      </w:r>
      <w:r w:rsidRPr="00BB309F">
        <w:rPr>
          <w:sz w:val="26"/>
          <w:szCs w:val="26"/>
        </w:rPr>
        <w:t xml:space="preserve"> руб. на срок 36 мес. под 13.13% годо</w:t>
      </w:r>
      <w:r w:rsidRPr="00BB309F">
        <w:rPr>
          <w:sz w:val="26"/>
          <w:szCs w:val="26"/>
        </w:rPr>
        <w:t>вых.</w:t>
      </w:r>
      <w:r>
        <w:rPr>
          <w:sz w:val="26"/>
          <w:szCs w:val="26"/>
        </w:rPr>
        <w:t xml:space="preserve"> </w:t>
      </w:r>
      <w:r w:rsidRPr="00BB309F">
        <w:rPr>
          <w:sz w:val="26"/>
          <w:szCs w:val="26"/>
        </w:rPr>
        <w:t>В соответствии с Индивидуальными условиями кредитования Банк перечислил заемщику дене</w:t>
      </w:r>
      <w:r>
        <w:rPr>
          <w:sz w:val="26"/>
          <w:szCs w:val="26"/>
        </w:rPr>
        <w:t>жные средства в сумме 260 000</w:t>
      </w:r>
      <w:r w:rsidRPr="00BB309F">
        <w:rPr>
          <w:sz w:val="26"/>
          <w:szCs w:val="26"/>
        </w:rPr>
        <w:t xml:space="preserve"> руб.</w:t>
      </w:r>
      <w:r>
        <w:rPr>
          <w:sz w:val="26"/>
          <w:szCs w:val="26"/>
        </w:rPr>
        <w:t xml:space="preserve"> </w:t>
      </w:r>
      <w:r w:rsidRPr="00BB309F">
        <w:rPr>
          <w:sz w:val="26"/>
          <w:szCs w:val="26"/>
        </w:rPr>
        <w:t>03.07.2014 должник обратился в Банк с заявлением на получение дебетовой карты Maestro Социальная № сч</w:t>
      </w:r>
      <w:r>
        <w:rPr>
          <w:sz w:val="26"/>
          <w:szCs w:val="26"/>
        </w:rPr>
        <w:t xml:space="preserve">ета карты </w:t>
      </w:r>
      <w:r>
        <w:rPr>
          <w:sz w:val="25"/>
          <w:szCs w:val="25"/>
        </w:rPr>
        <w:t>ХХХ</w:t>
      </w:r>
      <w:r>
        <w:rPr>
          <w:sz w:val="26"/>
          <w:szCs w:val="26"/>
        </w:rPr>
        <w:t xml:space="preserve">. </w:t>
      </w:r>
      <w:r w:rsidRPr="00BB309F">
        <w:rPr>
          <w:sz w:val="26"/>
          <w:szCs w:val="26"/>
        </w:rPr>
        <w:t xml:space="preserve">В соответствии </w:t>
      </w:r>
      <w:r w:rsidRPr="00BB309F">
        <w:rPr>
          <w:sz w:val="26"/>
          <w:szCs w:val="26"/>
        </w:rPr>
        <w:t>с п.п. 2.3. Условий выпуска и обслуживания дебетовой карты ПАО Сбербанк надлежащим образом заключенным между клиентом и Банком договор на выпуск и обслуживание дебетовой карты ПАО Сбербанк будет считаться заполненное и подписанное клиентом заявление на пол</w:t>
      </w:r>
      <w:r w:rsidRPr="00BB309F">
        <w:rPr>
          <w:sz w:val="26"/>
          <w:szCs w:val="26"/>
        </w:rPr>
        <w:t>учение карты установленной Банком формы, Условия выпуска и обслуживания дебетовой карты в совокупности с Памяткой держателя карт ПАО Сбербанк, Альбомом тарифов на услуги, предоставляемы Банком.</w:t>
      </w:r>
      <w:r>
        <w:rPr>
          <w:sz w:val="26"/>
          <w:szCs w:val="26"/>
        </w:rPr>
        <w:t xml:space="preserve"> </w:t>
      </w:r>
      <w:r w:rsidRPr="00BB309F">
        <w:rPr>
          <w:sz w:val="26"/>
          <w:szCs w:val="26"/>
        </w:rPr>
        <w:t>Как следует из заявления на получение банковской карты, должни</w:t>
      </w:r>
      <w:r w:rsidRPr="00BB309F">
        <w:rPr>
          <w:sz w:val="26"/>
          <w:szCs w:val="26"/>
        </w:rPr>
        <w:t>к подтвердил свое согласие с Условиями выпуска и облуживания банковских карт, Памяткой Держателя карт ПАО Сбербанк, Памяткой по безопасности при использовании карт и Тарифами ПАО Сбербанк и обязался их выполнять.</w:t>
      </w:r>
      <w:r>
        <w:rPr>
          <w:sz w:val="26"/>
          <w:szCs w:val="26"/>
        </w:rPr>
        <w:t xml:space="preserve"> </w:t>
      </w:r>
      <w:r w:rsidRPr="00BB309F">
        <w:rPr>
          <w:sz w:val="26"/>
          <w:szCs w:val="26"/>
        </w:rPr>
        <w:t>17.12.2019</w:t>
      </w:r>
      <w:r w:rsidRPr="00BB309F">
        <w:rPr>
          <w:sz w:val="26"/>
          <w:szCs w:val="26"/>
        </w:rPr>
        <w:tab/>
        <w:t>должник самостоятельно, через мо</w:t>
      </w:r>
      <w:r w:rsidRPr="00BB309F">
        <w:rPr>
          <w:sz w:val="26"/>
          <w:szCs w:val="26"/>
        </w:rPr>
        <w:t>бильное приложение «Сбербанк Онлайн» подключил к своей банковской карте Maestro Социальная № счета карты 4</w:t>
      </w:r>
      <w:r w:rsidRPr="00042C3B">
        <w:rPr>
          <w:sz w:val="25"/>
          <w:szCs w:val="25"/>
        </w:rPr>
        <w:t xml:space="preserve"> </w:t>
      </w:r>
      <w:r>
        <w:rPr>
          <w:sz w:val="25"/>
          <w:szCs w:val="25"/>
        </w:rPr>
        <w:t>ХХХ</w:t>
      </w:r>
      <w:r w:rsidRPr="00BB309F">
        <w:rPr>
          <w:sz w:val="26"/>
          <w:szCs w:val="26"/>
        </w:rPr>
        <w:t xml:space="preserve"> услугу «Мобильный банк».</w:t>
      </w:r>
      <w:r>
        <w:rPr>
          <w:sz w:val="26"/>
          <w:szCs w:val="26"/>
        </w:rPr>
        <w:t xml:space="preserve"> </w:t>
      </w:r>
      <w:r w:rsidRPr="00BB309F">
        <w:rPr>
          <w:sz w:val="26"/>
          <w:szCs w:val="26"/>
        </w:rPr>
        <w:t>06.09.2019</w:t>
      </w:r>
      <w:r w:rsidRPr="00BB309F">
        <w:rPr>
          <w:sz w:val="26"/>
          <w:szCs w:val="26"/>
        </w:rPr>
        <w:tab/>
        <w:t>должник самостоятельно, через мобильное приложение «Сбербанк Онлайн» подключился к системе «Сбербанк-Онлайн».</w:t>
      </w:r>
      <w:r>
        <w:rPr>
          <w:sz w:val="26"/>
          <w:szCs w:val="26"/>
        </w:rPr>
        <w:t xml:space="preserve"> </w:t>
      </w:r>
      <w:r w:rsidRPr="00BB309F">
        <w:rPr>
          <w:sz w:val="26"/>
          <w:szCs w:val="26"/>
        </w:rPr>
        <w:t>29.08.2020</w:t>
      </w:r>
      <w:r w:rsidRPr="00BB309F">
        <w:rPr>
          <w:sz w:val="26"/>
          <w:szCs w:val="26"/>
        </w:rPr>
        <w:tab/>
        <w:t>должником был выполнен вход в систему «Сбербанк Онлайн» и направлена заявка на получение кредита.</w:t>
      </w:r>
      <w:r w:rsidRPr="00176656">
        <w:t xml:space="preserve"> </w:t>
      </w:r>
      <w:r w:rsidRPr="00176656">
        <w:rPr>
          <w:sz w:val="26"/>
          <w:szCs w:val="26"/>
        </w:rPr>
        <w:t xml:space="preserve">В течение срока действия договора ответчик неоднократно нарушал условия кредитного договора в части сроков и сумм ежемесячных платежей, в связи с </w:t>
      </w:r>
      <w:r w:rsidRPr="00176656">
        <w:rPr>
          <w:sz w:val="26"/>
          <w:szCs w:val="26"/>
        </w:rPr>
        <w:t>чем образовалась просроченная задолженность по кредиту.</w:t>
      </w:r>
      <w:r>
        <w:rPr>
          <w:sz w:val="26"/>
          <w:szCs w:val="26"/>
        </w:rPr>
        <w:t xml:space="preserve"> </w:t>
      </w:r>
      <w:r w:rsidRPr="00176656">
        <w:rPr>
          <w:sz w:val="26"/>
          <w:szCs w:val="26"/>
        </w:rPr>
        <w:lastRenderedPageBreak/>
        <w:t>Поскол</w:t>
      </w:r>
      <w:r>
        <w:rPr>
          <w:sz w:val="26"/>
          <w:szCs w:val="26"/>
        </w:rPr>
        <w:t xml:space="preserve">ьку </w:t>
      </w:r>
      <w:r w:rsidRPr="00176656">
        <w:rPr>
          <w:sz w:val="26"/>
          <w:szCs w:val="26"/>
        </w:rPr>
        <w:t>ответчики обязательства по своевременному погашению кредита и процентов по нему исполняли ненадлежащим образом, по состоянию на 14.02.2023 (включительно) образовалась просрочен</w:t>
      </w:r>
      <w:r>
        <w:rPr>
          <w:sz w:val="26"/>
          <w:szCs w:val="26"/>
        </w:rPr>
        <w:t>ная задолженно</w:t>
      </w:r>
      <w:r>
        <w:rPr>
          <w:sz w:val="26"/>
          <w:szCs w:val="26"/>
        </w:rPr>
        <w:t>сть в размере 138</w:t>
      </w:r>
      <w:r w:rsidRPr="00176656">
        <w:rPr>
          <w:sz w:val="26"/>
          <w:szCs w:val="26"/>
        </w:rPr>
        <w:t>989,67 руб., в том числе:</w:t>
      </w:r>
      <w:r>
        <w:rPr>
          <w:sz w:val="26"/>
          <w:szCs w:val="26"/>
        </w:rPr>
        <w:t xml:space="preserve"> </w:t>
      </w:r>
      <w:r w:rsidRPr="00176656">
        <w:rPr>
          <w:sz w:val="26"/>
          <w:szCs w:val="26"/>
        </w:rPr>
        <w:t>просроченные про</w:t>
      </w:r>
      <w:r>
        <w:rPr>
          <w:sz w:val="26"/>
          <w:szCs w:val="26"/>
        </w:rPr>
        <w:t xml:space="preserve">центы </w:t>
      </w:r>
      <w:r w:rsidRPr="00176656">
        <w:rPr>
          <w:sz w:val="26"/>
          <w:szCs w:val="26"/>
        </w:rPr>
        <w:t>11 433,82 руб.</w:t>
      </w:r>
      <w:r>
        <w:rPr>
          <w:sz w:val="26"/>
          <w:szCs w:val="26"/>
        </w:rPr>
        <w:t xml:space="preserve">, просроченный основной долг </w:t>
      </w:r>
      <w:r w:rsidRPr="00176656">
        <w:rPr>
          <w:sz w:val="26"/>
          <w:szCs w:val="26"/>
        </w:rPr>
        <w:t>127 555,85 руб.</w:t>
      </w:r>
      <w:r>
        <w:rPr>
          <w:sz w:val="26"/>
          <w:szCs w:val="26"/>
        </w:rPr>
        <w:t xml:space="preserve"> </w:t>
      </w:r>
      <w:r w:rsidRPr="00176656">
        <w:rPr>
          <w:sz w:val="26"/>
          <w:szCs w:val="26"/>
        </w:rPr>
        <w:t>Кредитор направил заемщику требование о досрочном возврате суммы кредита, процентов за пользова</w:t>
      </w:r>
      <w:r>
        <w:rPr>
          <w:sz w:val="26"/>
          <w:szCs w:val="26"/>
        </w:rPr>
        <w:t>ние кредитом и уплате неустойки</w:t>
      </w:r>
      <w:r w:rsidRPr="00176656">
        <w:rPr>
          <w:sz w:val="26"/>
          <w:szCs w:val="26"/>
        </w:rPr>
        <w:t xml:space="preserve">, </w:t>
      </w:r>
      <w:r>
        <w:rPr>
          <w:sz w:val="26"/>
          <w:szCs w:val="26"/>
        </w:rPr>
        <w:t>д</w:t>
      </w:r>
      <w:r w:rsidRPr="00176656">
        <w:rPr>
          <w:sz w:val="26"/>
          <w:szCs w:val="26"/>
        </w:rPr>
        <w:t>анн</w:t>
      </w:r>
      <w:r w:rsidRPr="00176656">
        <w:rPr>
          <w:sz w:val="26"/>
          <w:szCs w:val="26"/>
        </w:rPr>
        <w:t>ое требование до настоящего момента не выполнено.</w:t>
      </w:r>
      <w:r w:rsidRPr="00176656">
        <w:t xml:space="preserve"> </w:t>
      </w:r>
      <w:r>
        <w:rPr>
          <w:sz w:val="26"/>
          <w:szCs w:val="26"/>
        </w:rPr>
        <w:t>Бел</w:t>
      </w:r>
      <w:r w:rsidRPr="00176656">
        <w:rPr>
          <w:sz w:val="26"/>
          <w:szCs w:val="26"/>
        </w:rPr>
        <w:t xml:space="preserve">ый </w:t>
      </w:r>
      <w:r>
        <w:rPr>
          <w:sz w:val="25"/>
          <w:szCs w:val="25"/>
        </w:rPr>
        <w:t>ХХХ</w:t>
      </w:r>
      <w:r w:rsidRPr="00216780">
        <w:rPr>
          <w:sz w:val="25"/>
          <w:szCs w:val="25"/>
        </w:rPr>
        <w:t xml:space="preserve"> </w:t>
      </w:r>
      <w:r>
        <w:rPr>
          <w:sz w:val="26"/>
          <w:szCs w:val="26"/>
        </w:rPr>
        <w:t xml:space="preserve">умер 10.06.2022 </w:t>
      </w:r>
      <w:r w:rsidRPr="00176656">
        <w:rPr>
          <w:sz w:val="26"/>
          <w:szCs w:val="26"/>
        </w:rPr>
        <w:t>года.</w:t>
      </w:r>
      <w:r>
        <w:t xml:space="preserve"> </w:t>
      </w:r>
      <w:r>
        <w:rPr>
          <w:sz w:val="26"/>
          <w:szCs w:val="26"/>
        </w:rPr>
        <w:t>Предполагаемым</w:t>
      </w:r>
      <w:r w:rsidRPr="00176656">
        <w:rPr>
          <w:sz w:val="26"/>
          <w:szCs w:val="26"/>
        </w:rPr>
        <w:t xml:space="preserve"> наследник</w:t>
      </w:r>
      <w:r>
        <w:rPr>
          <w:sz w:val="26"/>
          <w:szCs w:val="26"/>
        </w:rPr>
        <w:t xml:space="preserve">ом является </w:t>
      </w:r>
      <w:r w:rsidRPr="00176656">
        <w:rPr>
          <w:sz w:val="26"/>
          <w:szCs w:val="26"/>
        </w:rPr>
        <w:t xml:space="preserve">Романов </w:t>
      </w:r>
      <w:r>
        <w:rPr>
          <w:sz w:val="25"/>
          <w:szCs w:val="25"/>
        </w:rPr>
        <w:t>ХХХ</w:t>
      </w:r>
    </w:p>
    <w:p w:rsidR="00AF4E39" w:rsidRPr="00574B51" w:rsidRDefault="00BE2D12" w:rsidP="00AF4E39">
      <w:pPr>
        <w:ind w:right="135"/>
        <w:jc w:val="both"/>
        <w:rPr>
          <w:sz w:val="26"/>
          <w:szCs w:val="26"/>
        </w:rPr>
      </w:pPr>
      <w:r w:rsidRPr="00574B51">
        <w:rPr>
          <w:sz w:val="26"/>
          <w:szCs w:val="26"/>
        </w:rPr>
        <w:t xml:space="preserve">     В судебное заседание представитель истца не явился, о времени и месте рассмотрения дела извещен надлежащим образом, в иск</w:t>
      </w:r>
      <w:r w:rsidRPr="00574B51">
        <w:rPr>
          <w:sz w:val="26"/>
          <w:szCs w:val="26"/>
        </w:rPr>
        <w:t xml:space="preserve">овом заявлении содержится просьба о рассмотрении дела в отсутствие представителя истца. </w:t>
      </w:r>
    </w:p>
    <w:p w:rsidR="00176656" w:rsidRDefault="00BE2D12" w:rsidP="00AF4E39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Pr="00176656">
        <w:rPr>
          <w:sz w:val="26"/>
          <w:szCs w:val="26"/>
        </w:rPr>
        <w:t xml:space="preserve">Ответчик Романов </w:t>
      </w:r>
      <w:r>
        <w:rPr>
          <w:sz w:val="25"/>
          <w:szCs w:val="25"/>
        </w:rPr>
        <w:t>ХХХ</w:t>
      </w:r>
      <w:r>
        <w:rPr>
          <w:sz w:val="26"/>
          <w:szCs w:val="26"/>
        </w:rPr>
        <w:t xml:space="preserve">. </w:t>
      </w:r>
      <w:r w:rsidRPr="00D16C84">
        <w:rPr>
          <w:sz w:val="26"/>
          <w:szCs w:val="26"/>
        </w:rPr>
        <w:t>о дате, времени и месте рассмотрения дела извещался надлежащим образом, в судебное заседание не явился, в судебное заседание явку представит</w:t>
      </w:r>
      <w:r w:rsidRPr="00D16C84">
        <w:rPr>
          <w:sz w:val="26"/>
          <w:szCs w:val="26"/>
        </w:rPr>
        <w:t>еля не обеспечил, ходатайств не представил.</w:t>
      </w:r>
    </w:p>
    <w:p w:rsidR="00FA44A3" w:rsidRPr="00574B51" w:rsidRDefault="00BE2D12" w:rsidP="008E5D48">
      <w:pPr>
        <w:ind w:right="135"/>
        <w:jc w:val="both"/>
        <w:rPr>
          <w:sz w:val="26"/>
          <w:szCs w:val="26"/>
        </w:rPr>
      </w:pPr>
      <w:r w:rsidRPr="00574B51">
        <w:rPr>
          <w:sz w:val="26"/>
          <w:szCs w:val="26"/>
        </w:rPr>
        <w:t xml:space="preserve">     </w:t>
      </w:r>
      <w:r>
        <w:rPr>
          <w:sz w:val="26"/>
          <w:szCs w:val="26"/>
        </w:rPr>
        <w:t>Суд, огласив исковое заявление</w:t>
      </w:r>
      <w:r>
        <w:rPr>
          <w:sz w:val="26"/>
          <w:szCs w:val="26"/>
        </w:rPr>
        <w:t xml:space="preserve">, </w:t>
      </w:r>
      <w:r w:rsidRPr="00574B51">
        <w:rPr>
          <w:sz w:val="26"/>
          <w:szCs w:val="26"/>
        </w:rPr>
        <w:t>проверив и изучив материалы дела, считает исковые требования подлежащими удовлетворению по следующим основаниям.</w:t>
      </w:r>
    </w:p>
    <w:p w:rsidR="0083016F" w:rsidRPr="00574B51" w:rsidRDefault="00BE2D12" w:rsidP="008E5D48">
      <w:pPr>
        <w:ind w:right="135"/>
        <w:jc w:val="both"/>
        <w:rPr>
          <w:sz w:val="26"/>
          <w:szCs w:val="26"/>
        </w:rPr>
      </w:pPr>
      <w:r w:rsidRPr="00574B51">
        <w:rPr>
          <w:sz w:val="26"/>
          <w:szCs w:val="26"/>
        </w:rPr>
        <w:t xml:space="preserve">     В соответствии со </w:t>
      </w:r>
      <w:hyperlink r:id="rId8" w:history="1">
        <w:r w:rsidRPr="00574B51">
          <w:rPr>
            <w:rStyle w:val="a9"/>
            <w:color w:val="auto"/>
            <w:sz w:val="26"/>
            <w:szCs w:val="26"/>
            <w:u w:val="none"/>
          </w:rPr>
          <w:t>ст.ст. 309</w:t>
        </w:r>
      </w:hyperlink>
      <w:r w:rsidRPr="00574B51">
        <w:rPr>
          <w:sz w:val="26"/>
          <w:szCs w:val="26"/>
        </w:rPr>
        <w:t xml:space="preserve">, </w:t>
      </w:r>
      <w:hyperlink r:id="rId9" w:history="1">
        <w:r w:rsidRPr="00574B51">
          <w:rPr>
            <w:rStyle w:val="a9"/>
            <w:color w:val="auto"/>
            <w:sz w:val="26"/>
            <w:szCs w:val="26"/>
            <w:u w:val="none"/>
          </w:rPr>
          <w:t>310</w:t>
        </w:r>
      </w:hyperlink>
      <w:r w:rsidRPr="00574B51">
        <w:rPr>
          <w:sz w:val="26"/>
          <w:szCs w:val="26"/>
        </w:rPr>
        <w:t xml:space="preserve"> </w:t>
      </w:r>
      <w:r w:rsidRPr="00574B51">
        <w:rPr>
          <w:sz w:val="26"/>
          <w:szCs w:val="26"/>
        </w:rPr>
        <w:t>Г</w:t>
      </w:r>
      <w:r w:rsidRPr="00574B51">
        <w:rPr>
          <w:sz w:val="26"/>
          <w:szCs w:val="26"/>
        </w:rPr>
        <w:t>К</w:t>
      </w:r>
      <w:r w:rsidRPr="00574B51">
        <w:rPr>
          <w:sz w:val="26"/>
          <w:szCs w:val="26"/>
        </w:rPr>
        <w:t xml:space="preserve"> РФ обязательства д</w:t>
      </w:r>
      <w:r w:rsidRPr="00574B51">
        <w:rPr>
          <w:sz w:val="26"/>
          <w:szCs w:val="26"/>
        </w:rPr>
        <w:t>олжны исполняться надлежащим образом в соответствии с условиями обязательства и требования закона, иных правовых актов, а при отсутствии таких условий и требований - в соответствии с обычаями оборота или иными обычно предъявляемыми требованиями. Односторон</w:t>
      </w:r>
      <w:r w:rsidRPr="00574B51">
        <w:rPr>
          <w:sz w:val="26"/>
          <w:szCs w:val="26"/>
        </w:rPr>
        <w:t>ний отказ от исполнения обязательства и одностороннее изменение его условий не допускается, за исключением случаев, предусмотренных законом.</w:t>
      </w:r>
    </w:p>
    <w:p w:rsidR="00A07AE5" w:rsidRPr="00574B51" w:rsidRDefault="00BE2D12" w:rsidP="008E5D48">
      <w:pPr>
        <w:ind w:right="135"/>
        <w:jc w:val="both"/>
        <w:rPr>
          <w:sz w:val="26"/>
          <w:szCs w:val="26"/>
        </w:rPr>
      </w:pPr>
      <w:r w:rsidRPr="00574B51">
        <w:rPr>
          <w:sz w:val="26"/>
          <w:szCs w:val="26"/>
        </w:rPr>
        <w:t xml:space="preserve">     В соответствии со ст. 809 </w:t>
      </w:r>
      <w:r w:rsidRPr="00574B51">
        <w:rPr>
          <w:sz w:val="26"/>
          <w:szCs w:val="26"/>
        </w:rPr>
        <w:t xml:space="preserve">ГК </w:t>
      </w:r>
      <w:r w:rsidRPr="00574B51">
        <w:rPr>
          <w:sz w:val="26"/>
          <w:szCs w:val="26"/>
        </w:rPr>
        <w:t>РФ 1. Если иное не предусмотрено законом или договором займа, займодавец имеет пр</w:t>
      </w:r>
      <w:r w:rsidRPr="00574B51">
        <w:rPr>
          <w:sz w:val="26"/>
          <w:szCs w:val="26"/>
        </w:rPr>
        <w:t>аво на получение с заемщика процентов на сумму займа в размерах и в порядке, определенных договором. При отсутствии в договоре условия о размере процентов их размер определяется существующей в месте жительства займодавца, а если займодавцем является юридич</w:t>
      </w:r>
      <w:r w:rsidRPr="00574B51">
        <w:rPr>
          <w:sz w:val="26"/>
          <w:szCs w:val="26"/>
        </w:rPr>
        <w:t>еское лицо, в месте его нахождения ставкой банковского процента (ставкой рефинансирования) на день уплаты заемщиком суммы долга или его соответствующей части.</w:t>
      </w:r>
    </w:p>
    <w:p w:rsidR="00B8759E" w:rsidRDefault="00BE2D12" w:rsidP="008E5D48">
      <w:pPr>
        <w:ind w:right="135"/>
        <w:jc w:val="both"/>
        <w:rPr>
          <w:sz w:val="26"/>
          <w:szCs w:val="26"/>
        </w:rPr>
      </w:pPr>
      <w:r w:rsidRPr="00574B51">
        <w:rPr>
          <w:sz w:val="26"/>
          <w:szCs w:val="26"/>
        </w:rPr>
        <w:t xml:space="preserve">     2. При отсутствии иного соглашения проценты выплачиваются ежемесячно до дня возврата суммы з</w:t>
      </w:r>
      <w:r w:rsidRPr="00574B51">
        <w:rPr>
          <w:sz w:val="26"/>
          <w:szCs w:val="26"/>
        </w:rPr>
        <w:t>айма.</w:t>
      </w:r>
    </w:p>
    <w:p w:rsidR="00B8759E" w:rsidRPr="00574B51" w:rsidRDefault="00BE2D12" w:rsidP="008E5D48">
      <w:pPr>
        <w:ind w:right="13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Согласно  ст. 811</w:t>
      </w:r>
      <w:r w:rsidRPr="00574B51">
        <w:rPr>
          <w:sz w:val="26"/>
          <w:szCs w:val="26"/>
        </w:rPr>
        <w:t xml:space="preserve"> ГК РФ 1. </w:t>
      </w:r>
      <w:r>
        <w:rPr>
          <w:sz w:val="26"/>
          <w:szCs w:val="26"/>
        </w:rPr>
        <w:t>Если иное не предусмотрено законом или договором займа</w:t>
      </w:r>
      <w:r>
        <w:rPr>
          <w:sz w:val="26"/>
          <w:szCs w:val="26"/>
        </w:rPr>
        <w:t>, в случаях, когда заемщик не возвращает в срок сумму займа, на эту сумму подлежат уплате проценты в размере, предусмотренном пунктом 1 статьи 395 настоящего Кодекс</w:t>
      </w:r>
      <w:r>
        <w:rPr>
          <w:sz w:val="26"/>
          <w:szCs w:val="26"/>
        </w:rPr>
        <w:t>а, со дня когда она должна была быть возвращена, до дня ее возврата займодавцу независимо от уплаты процентов, предусмотренных пунк</w:t>
      </w:r>
      <w:r>
        <w:rPr>
          <w:sz w:val="26"/>
          <w:szCs w:val="26"/>
        </w:rPr>
        <w:t>том 1 статьи 809 настоящего Код</w:t>
      </w:r>
      <w:r>
        <w:rPr>
          <w:sz w:val="26"/>
          <w:szCs w:val="26"/>
        </w:rPr>
        <w:t xml:space="preserve">екса. </w:t>
      </w:r>
    </w:p>
    <w:p w:rsidR="00B8759E" w:rsidRDefault="00BE2D12" w:rsidP="008E5D48">
      <w:pPr>
        <w:ind w:right="135"/>
        <w:jc w:val="both"/>
        <w:rPr>
          <w:sz w:val="26"/>
          <w:szCs w:val="26"/>
        </w:rPr>
      </w:pPr>
      <w:r w:rsidRPr="00574B51">
        <w:rPr>
          <w:sz w:val="26"/>
          <w:szCs w:val="26"/>
        </w:rPr>
        <w:t xml:space="preserve">     2.</w:t>
      </w:r>
      <w:r>
        <w:rPr>
          <w:sz w:val="26"/>
          <w:szCs w:val="26"/>
        </w:rPr>
        <w:t xml:space="preserve">  Если договором займа предусмотрено возвращение займа по частям (в рассрочку), </w:t>
      </w:r>
      <w:r>
        <w:rPr>
          <w:sz w:val="26"/>
          <w:szCs w:val="26"/>
        </w:rPr>
        <w:t xml:space="preserve">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 </w:t>
      </w:r>
    </w:p>
    <w:p w:rsidR="00A07AE5" w:rsidRPr="00574B51" w:rsidRDefault="00BE2D12" w:rsidP="008E5D48">
      <w:pPr>
        <w:ind w:right="135"/>
        <w:jc w:val="both"/>
        <w:rPr>
          <w:sz w:val="26"/>
          <w:szCs w:val="26"/>
        </w:rPr>
      </w:pPr>
      <w:r w:rsidRPr="00574B51">
        <w:rPr>
          <w:sz w:val="26"/>
          <w:szCs w:val="26"/>
        </w:rPr>
        <w:t xml:space="preserve">     Согласно  ст. 819 </w:t>
      </w:r>
      <w:r w:rsidRPr="00574B51">
        <w:rPr>
          <w:sz w:val="26"/>
          <w:szCs w:val="26"/>
        </w:rPr>
        <w:t xml:space="preserve">ГК </w:t>
      </w:r>
      <w:r w:rsidRPr="00574B51">
        <w:rPr>
          <w:sz w:val="26"/>
          <w:szCs w:val="26"/>
        </w:rPr>
        <w:t xml:space="preserve">РФ 1. По кредитному договору </w:t>
      </w:r>
      <w:hyperlink r:id="rId10" w:history="1">
        <w:r w:rsidRPr="00574B51">
          <w:rPr>
            <w:rStyle w:val="a9"/>
            <w:color w:val="auto"/>
            <w:sz w:val="26"/>
            <w:szCs w:val="26"/>
            <w:u w:val="none"/>
          </w:rPr>
          <w:t>банк</w:t>
        </w:r>
      </w:hyperlink>
      <w:r w:rsidRPr="00574B51">
        <w:rPr>
          <w:sz w:val="26"/>
          <w:szCs w:val="26"/>
        </w:rPr>
        <w:t xml:space="preserve"> или иная кредитная организация (кредитор) обязуются предоставить денежные средства (кредит) заемщику в размере и на услови</w:t>
      </w:r>
      <w:r w:rsidRPr="00574B51">
        <w:rPr>
          <w:sz w:val="26"/>
          <w:szCs w:val="26"/>
        </w:rPr>
        <w:t xml:space="preserve">ях, предусмотренных договором, а </w:t>
      </w:r>
      <w:r w:rsidRPr="00574B51">
        <w:rPr>
          <w:sz w:val="26"/>
          <w:szCs w:val="26"/>
        </w:rPr>
        <w:lastRenderedPageBreak/>
        <w:t xml:space="preserve">заемщик обязуется возвратить полученную денежную сумму и уплатить проценты на нее. </w:t>
      </w:r>
    </w:p>
    <w:p w:rsidR="00A07AE5" w:rsidRPr="00574B51" w:rsidRDefault="00BE2D12" w:rsidP="008E5D48">
      <w:pPr>
        <w:ind w:right="135"/>
        <w:jc w:val="both"/>
        <w:rPr>
          <w:sz w:val="26"/>
          <w:szCs w:val="26"/>
        </w:rPr>
      </w:pPr>
      <w:r w:rsidRPr="00574B51">
        <w:rPr>
          <w:sz w:val="26"/>
          <w:szCs w:val="26"/>
        </w:rPr>
        <w:t xml:space="preserve">     2. К отношениям по кредитному договору применяются правила, предусмотренные </w:t>
      </w:r>
      <w:hyperlink r:id="rId11" w:history="1">
        <w:r w:rsidRPr="00574B51">
          <w:rPr>
            <w:rStyle w:val="a9"/>
            <w:color w:val="auto"/>
            <w:sz w:val="26"/>
            <w:szCs w:val="26"/>
            <w:u w:val="none"/>
          </w:rPr>
          <w:t>параграфом 1</w:t>
        </w:r>
      </w:hyperlink>
      <w:r w:rsidRPr="00574B51">
        <w:rPr>
          <w:sz w:val="26"/>
          <w:szCs w:val="26"/>
        </w:rPr>
        <w:t xml:space="preserve"> настоящей главы, если иное не предусмотрено правилами настоящего параграфа и не вытекает из существа кредитного договора.</w:t>
      </w:r>
    </w:p>
    <w:p w:rsidR="00455BC3" w:rsidRPr="00574B51" w:rsidRDefault="00BE2D12" w:rsidP="008E5D48">
      <w:pPr>
        <w:ind w:right="135"/>
        <w:jc w:val="both"/>
        <w:rPr>
          <w:sz w:val="26"/>
          <w:szCs w:val="26"/>
        </w:rPr>
      </w:pPr>
      <w:r w:rsidRPr="00574B51">
        <w:rPr>
          <w:sz w:val="26"/>
          <w:szCs w:val="26"/>
        </w:rPr>
        <w:t xml:space="preserve">     В соответствии со ст. 1175 </w:t>
      </w:r>
      <w:r w:rsidRPr="00574B51">
        <w:rPr>
          <w:sz w:val="26"/>
          <w:szCs w:val="26"/>
        </w:rPr>
        <w:t xml:space="preserve">ГК </w:t>
      </w:r>
      <w:r w:rsidRPr="00574B51">
        <w:rPr>
          <w:sz w:val="26"/>
          <w:szCs w:val="26"/>
        </w:rPr>
        <w:t>РФ 1. Наследни</w:t>
      </w:r>
      <w:r w:rsidRPr="00574B51">
        <w:rPr>
          <w:sz w:val="26"/>
          <w:szCs w:val="26"/>
        </w:rPr>
        <w:t xml:space="preserve">ки, принявшие наследство, отвечают по </w:t>
      </w:r>
      <w:hyperlink r:id="rId12" w:history="1">
        <w:r w:rsidRPr="00574B51">
          <w:rPr>
            <w:rStyle w:val="a9"/>
            <w:color w:val="auto"/>
            <w:sz w:val="26"/>
            <w:szCs w:val="26"/>
            <w:u w:val="none"/>
          </w:rPr>
          <w:t>долгам</w:t>
        </w:r>
      </w:hyperlink>
      <w:r w:rsidRPr="00574B51">
        <w:rPr>
          <w:sz w:val="26"/>
          <w:szCs w:val="26"/>
        </w:rPr>
        <w:t xml:space="preserve"> наследодателя солидарно </w:t>
      </w:r>
      <w:hyperlink r:id="rId13" w:history="1">
        <w:r w:rsidRPr="00574B51">
          <w:rPr>
            <w:rStyle w:val="a9"/>
            <w:color w:val="auto"/>
            <w:sz w:val="26"/>
            <w:szCs w:val="26"/>
            <w:u w:val="none"/>
          </w:rPr>
          <w:t>(статья 323)</w:t>
        </w:r>
      </w:hyperlink>
      <w:r w:rsidRPr="00574B51">
        <w:rPr>
          <w:sz w:val="26"/>
          <w:szCs w:val="26"/>
        </w:rPr>
        <w:t>.</w:t>
      </w:r>
    </w:p>
    <w:p w:rsidR="00455BC3" w:rsidRPr="00574B51" w:rsidRDefault="00BE2D12" w:rsidP="008E5D48">
      <w:pPr>
        <w:ind w:right="135"/>
        <w:jc w:val="both"/>
        <w:rPr>
          <w:sz w:val="26"/>
          <w:szCs w:val="26"/>
        </w:rPr>
      </w:pPr>
      <w:r w:rsidRPr="00574B51">
        <w:rPr>
          <w:sz w:val="26"/>
          <w:szCs w:val="26"/>
        </w:rPr>
        <w:t xml:space="preserve">     </w:t>
      </w:r>
      <w:r w:rsidRPr="00574B51">
        <w:rPr>
          <w:sz w:val="26"/>
          <w:szCs w:val="26"/>
        </w:rPr>
        <w:t>Каждый из наследников отвечает по долгам наследодателя в пределах стоимости перешедшего к нему наследственного имущества.</w:t>
      </w:r>
    </w:p>
    <w:p w:rsidR="00455BC3" w:rsidRPr="00574B51" w:rsidRDefault="00BE2D12" w:rsidP="008E5D48">
      <w:pPr>
        <w:ind w:right="135"/>
        <w:jc w:val="both"/>
        <w:rPr>
          <w:sz w:val="26"/>
          <w:szCs w:val="26"/>
        </w:rPr>
      </w:pPr>
      <w:r w:rsidRPr="00574B51">
        <w:rPr>
          <w:sz w:val="26"/>
          <w:szCs w:val="26"/>
        </w:rPr>
        <w:t xml:space="preserve">     </w:t>
      </w:r>
      <w:r w:rsidRPr="00574B51">
        <w:rPr>
          <w:sz w:val="26"/>
          <w:szCs w:val="26"/>
        </w:rPr>
        <w:t>3. Кредиторы наследодателя вправе пре</w:t>
      </w:r>
      <w:r w:rsidRPr="00574B51">
        <w:rPr>
          <w:sz w:val="26"/>
          <w:szCs w:val="26"/>
        </w:rPr>
        <w:t>дъявить свои требования к принявшим наследство наследникам в пределах сроков исковой давности, установленных для соответствующих требований. До принятия наследства требования кредиторов могут быть предъявлены к исполнителю завещания или к наследственному и</w:t>
      </w:r>
      <w:r w:rsidRPr="00574B51">
        <w:rPr>
          <w:sz w:val="26"/>
          <w:szCs w:val="26"/>
        </w:rPr>
        <w:t xml:space="preserve">муществу. В последнем случае суд приостанавливает рассмотрение дела до принятия наследства наследниками или перехода выморочного имущества в соответствии со </w:t>
      </w:r>
      <w:hyperlink r:id="rId14" w:history="1">
        <w:r w:rsidRPr="00574B51">
          <w:rPr>
            <w:rStyle w:val="a9"/>
            <w:color w:val="auto"/>
            <w:sz w:val="26"/>
            <w:szCs w:val="26"/>
            <w:u w:val="none"/>
          </w:rPr>
          <w:t>статьей 1151</w:t>
        </w:r>
      </w:hyperlink>
      <w:r w:rsidRPr="00574B51">
        <w:rPr>
          <w:sz w:val="26"/>
          <w:szCs w:val="26"/>
        </w:rPr>
        <w:t xml:space="preserve"> настоящего Кодекса к Российской Федерации, субъекту Российской Федерации или муниципальному образованию.</w:t>
      </w:r>
    </w:p>
    <w:p w:rsidR="004C37C1" w:rsidRDefault="00BE2D12" w:rsidP="00E7366E">
      <w:pPr>
        <w:ind w:right="135"/>
        <w:jc w:val="both"/>
        <w:rPr>
          <w:sz w:val="26"/>
          <w:szCs w:val="26"/>
        </w:rPr>
      </w:pPr>
      <w:r w:rsidRPr="00574B51">
        <w:rPr>
          <w:sz w:val="26"/>
          <w:szCs w:val="26"/>
        </w:rPr>
        <w:t xml:space="preserve">     </w:t>
      </w:r>
      <w:r w:rsidRPr="00574B51">
        <w:rPr>
          <w:sz w:val="26"/>
          <w:szCs w:val="26"/>
        </w:rPr>
        <w:t>При предъявлении требований кредиторами наследодателя срок исковой давности, установленный для соответ</w:t>
      </w:r>
      <w:r w:rsidRPr="00574B51">
        <w:rPr>
          <w:sz w:val="26"/>
          <w:szCs w:val="26"/>
        </w:rPr>
        <w:t>ствующих требований, не подлежит перерыву, приостановлению и восстановлению.</w:t>
      </w:r>
    </w:p>
    <w:p w:rsidR="00E7366E" w:rsidRPr="00574B51" w:rsidRDefault="00BE2D12" w:rsidP="00E7366E">
      <w:pPr>
        <w:ind w:right="135"/>
        <w:jc w:val="both"/>
        <w:rPr>
          <w:rStyle w:val="a9"/>
          <w:color w:val="auto"/>
          <w:sz w:val="26"/>
          <w:szCs w:val="26"/>
          <w:u w:val="none"/>
        </w:rPr>
      </w:pPr>
      <w:r>
        <w:rPr>
          <w:sz w:val="26"/>
          <w:szCs w:val="26"/>
        </w:rPr>
        <w:t xml:space="preserve">     </w:t>
      </w:r>
      <w:r w:rsidRPr="00574B51">
        <w:rPr>
          <w:sz w:val="26"/>
          <w:szCs w:val="26"/>
        </w:rPr>
        <w:fldChar w:fldCharType="begin"/>
      </w:r>
      <w:r w:rsidRPr="00574B51">
        <w:rPr>
          <w:sz w:val="26"/>
          <w:szCs w:val="26"/>
        </w:rPr>
        <w:instrText>HYPERLINK "consultantplus://offline/ref=776AEA44C760717EE7858B7C4C66CCAA1851D7D89BC675127734DD9698123101226E900C07408AD4c8l3H"</w:instrText>
      </w:r>
      <w:r w:rsidRPr="00574B51">
        <w:rPr>
          <w:sz w:val="26"/>
          <w:szCs w:val="26"/>
        </w:rPr>
      </w:r>
      <w:r w:rsidRPr="00574B51">
        <w:rPr>
          <w:sz w:val="26"/>
          <w:szCs w:val="26"/>
        </w:rPr>
        <w:fldChar w:fldCharType="separate"/>
      </w:r>
      <w:r w:rsidRPr="00574B51">
        <w:rPr>
          <w:rStyle w:val="a9"/>
          <w:color w:val="auto"/>
          <w:sz w:val="26"/>
          <w:szCs w:val="26"/>
          <w:u w:val="none"/>
        </w:rPr>
        <w:t xml:space="preserve">Согласно </w:t>
      </w:r>
      <w:hyperlink r:id="rId15" w:history="1">
        <w:r w:rsidRPr="00574B51">
          <w:rPr>
            <w:rStyle w:val="a9"/>
            <w:color w:val="auto"/>
            <w:sz w:val="26"/>
            <w:szCs w:val="26"/>
            <w:u w:val="none"/>
          </w:rPr>
          <w:t>ст. 1162</w:t>
        </w:r>
      </w:hyperlink>
      <w:r w:rsidRPr="00574B51">
        <w:rPr>
          <w:rStyle w:val="a9"/>
          <w:color w:val="auto"/>
          <w:sz w:val="26"/>
          <w:szCs w:val="26"/>
          <w:u w:val="none"/>
        </w:rPr>
        <w:t xml:space="preserve"> ГК РФ свидетельство о праве на наследство выдается по месту открытия наследства нотариусом или уполномоченным в соответствии с законом совершать такое но</w:t>
      </w:r>
      <w:r w:rsidRPr="00574B51">
        <w:rPr>
          <w:rStyle w:val="a9"/>
          <w:color w:val="auto"/>
          <w:sz w:val="26"/>
          <w:szCs w:val="26"/>
          <w:u w:val="none"/>
        </w:rPr>
        <w:t>тариальное действие должностным лицом. Свидетельство выдается по заявлению наследника. По желанию наследников свидетельство может быть выдано всем наследникам вместе или каждому наследнику в отдельности, на все наследственное имущество в целом или на его о</w:t>
      </w:r>
      <w:r w:rsidRPr="00574B51">
        <w:rPr>
          <w:rStyle w:val="a9"/>
          <w:color w:val="auto"/>
          <w:sz w:val="26"/>
          <w:szCs w:val="26"/>
          <w:u w:val="none"/>
        </w:rPr>
        <w:t xml:space="preserve">тдельные части. </w:t>
      </w:r>
    </w:p>
    <w:p w:rsidR="00E7366E" w:rsidRPr="00574B51" w:rsidRDefault="00BE2D12" w:rsidP="00E7366E">
      <w:pPr>
        <w:ind w:right="135"/>
        <w:jc w:val="both"/>
        <w:rPr>
          <w:rStyle w:val="a9"/>
          <w:color w:val="auto"/>
          <w:sz w:val="26"/>
          <w:szCs w:val="26"/>
          <w:u w:val="none"/>
        </w:rPr>
      </w:pPr>
      <w:r w:rsidRPr="00574B51">
        <w:rPr>
          <w:rStyle w:val="a9"/>
          <w:color w:val="auto"/>
          <w:sz w:val="26"/>
          <w:szCs w:val="26"/>
          <w:u w:val="none"/>
        </w:rPr>
        <w:t xml:space="preserve">     Постановлением Пленума Верховного Суда РФ от 29.05.2012 № 9 «</w:t>
      </w:r>
      <w:r>
        <w:rPr>
          <w:rStyle w:val="a9"/>
          <w:color w:val="auto"/>
          <w:sz w:val="26"/>
          <w:szCs w:val="26"/>
          <w:u w:val="none"/>
        </w:rPr>
        <w:t>О судебной</w:t>
      </w:r>
      <w:r w:rsidRPr="00574B51">
        <w:rPr>
          <w:rStyle w:val="a9"/>
          <w:color w:val="auto"/>
          <w:sz w:val="26"/>
          <w:szCs w:val="26"/>
          <w:u w:val="none"/>
        </w:rPr>
        <w:t xml:space="preserve"> практике по делам о наследовании» разъяснено, что под долгами наследодателя, по которым отвечают наследники, следует понимать все имевшиеся у наследодателя к моме</w:t>
      </w:r>
      <w:r w:rsidRPr="00574B51">
        <w:rPr>
          <w:rStyle w:val="a9"/>
          <w:color w:val="auto"/>
          <w:sz w:val="26"/>
          <w:szCs w:val="26"/>
          <w:u w:val="none"/>
        </w:rPr>
        <w:t>нту открытия наследства обязательства, не прекращающиеся смертью должника (</w:t>
      </w:r>
      <w:hyperlink r:id="rId16" w:history="1">
        <w:r w:rsidRPr="00574B51">
          <w:rPr>
            <w:rStyle w:val="a9"/>
            <w:color w:val="auto"/>
            <w:sz w:val="26"/>
            <w:szCs w:val="26"/>
            <w:u w:val="none"/>
          </w:rPr>
          <w:t>статья 418</w:t>
        </w:r>
      </w:hyperlink>
      <w:r w:rsidRPr="00574B51">
        <w:rPr>
          <w:rStyle w:val="a9"/>
          <w:color w:val="auto"/>
          <w:sz w:val="26"/>
          <w:szCs w:val="26"/>
          <w:u w:val="none"/>
        </w:rPr>
        <w:t xml:space="preserve"> ГК РФ), независимо от наступления срок</w:t>
      </w:r>
      <w:r w:rsidRPr="00574B51">
        <w:rPr>
          <w:rStyle w:val="a9"/>
          <w:color w:val="auto"/>
          <w:sz w:val="26"/>
          <w:szCs w:val="26"/>
          <w:u w:val="none"/>
        </w:rPr>
        <w:t>а их исполнения, а равно от времени их выявления и осведомленности о них наследников при принятии наследства (п.58).</w:t>
      </w:r>
    </w:p>
    <w:p w:rsidR="00E7366E" w:rsidRPr="00574B51" w:rsidRDefault="00BE2D12" w:rsidP="00E7366E">
      <w:pPr>
        <w:ind w:right="135"/>
        <w:jc w:val="both"/>
        <w:rPr>
          <w:rStyle w:val="a9"/>
          <w:color w:val="auto"/>
          <w:sz w:val="26"/>
          <w:szCs w:val="26"/>
          <w:u w:val="none"/>
        </w:rPr>
      </w:pPr>
      <w:r w:rsidRPr="00574B51">
        <w:rPr>
          <w:rStyle w:val="a9"/>
          <w:color w:val="auto"/>
          <w:sz w:val="26"/>
          <w:szCs w:val="26"/>
          <w:u w:val="none"/>
        </w:rPr>
        <w:t xml:space="preserve">     Смерть должника не является обстоятельством, влекущим досрочное исполнение его обязательств наследниками. Например, наследник должника</w:t>
      </w:r>
      <w:r w:rsidRPr="00574B51">
        <w:rPr>
          <w:rStyle w:val="a9"/>
          <w:color w:val="auto"/>
          <w:sz w:val="26"/>
          <w:szCs w:val="26"/>
          <w:u w:val="none"/>
        </w:rPr>
        <w:t xml:space="preserve"> по кредитному договору обязан возвратить кредитору полученную наследодателем денежную сумму и уплатить проценты на нее в срок и в порядке, которые предусмотрены договором займа; сумма кредита, предоставленного наследодателю для личного, семейного, домашне</w:t>
      </w:r>
      <w:r w:rsidRPr="00574B51">
        <w:rPr>
          <w:rStyle w:val="a9"/>
          <w:color w:val="auto"/>
          <w:sz w:val="26"/>
          <w:szCs w:val="26"/>
          <w:u w:val="none"/>
        </w:rPr>
        <w:t>го или иного использования, не связанного с предпринимательской деятельностью, может быть возвращена наследником досрочно полностью или по частям при условии уведомления об этом кредитора не менее чем за тридцать дней до дня такого возврата, если кредитным</w:t>
      </w:r>
      <w:r w:rsidRPr="00574B51">
        <w:rPr>
          <w:rStyle w:val="a9"/>
          <w:color w:val="auto"/>
          <w:sz w:val="26"/>
          <w:szCs w:val="26"/>
          <w:u w:val="none"/>
        </w:rPr>
        <w:t xml:space="preserve"> договором не установлен более короткий срок уведомления; сумма кредита, предоставленного в иных случаях, может быть возвращена досрочно с согласия кредитора (</w:t>
      </w:r>
      <w:hyperlink r:id="rId17" w:history="1">
        <w:r w:rsidRPr="00574B51">
          <w:rPr>
            <w:rStyle w:val="a9"/>
            <w:color w:val="auto"/>
            <w:sz w:val="26"/>
            <w:szCs w:val="26"/>
            <w:u w:val="none"/>
          </w:rPr>
          <w:t>статьи 810</w:t>
        </w:r>
      </w:hyperlink>
      <w:r w:rsidRPr="00574B51">
        <w:rPr>
          <w:rStyle w:val="a9"/>
          <w:color w:val="auto"/>
          <w:sz w:val="26"/>
          <w:szCs w:val="26"/>
          <w:u w:val="none"/>
        </w:rPr>
        <w:t xml:space="preserve">, </w:t>
      </w:r>
      <w:hyperlink r:id="rId18" w:history="1">
        <w:r w:rsidRPr="00574B51">
          <w:rPr>
            <w:rStyle w:val="a9"/>
            <w:color w:val="auto"/>
            <w:sz w:val="26"/>
            <w:szCs w:val="26"/>
            <w:u w:val="none"/>
          </w:rPr>
          <w:t>819</w:t>
        </w:r>
      </w:hyperlink>
      <w:r w:rsidRPr="00574B51">
        <w:rPr>
          <w:rStyle w:val="a9"/>
          <w:color w:val="auto"/>
          <w:sz w:val="26"/>
          <w:szCs w:val="26"/>
          <w:u w:val="none"/>
        </w:rPr>
        <w:t xml:space="preserve"> ГК РФ) (п.59). Ответственность по долгам наследодателя несут все принявши</w:t>
      </w:r>
      <w:r w:rsidRPr="00574B51">
        <w:rPr>
          <w:rStyle w:val="a9"/>
          <w:color w:val="auto"/>
          <w:sz w:val="26"/>
          <w:szCs w:val="26"/>
          <w:u w:val="none"/>
        </w:rPr>
        <w:t xml:space="preserve">е </w:t>
      </w:r>
      <w:r w:rsidRPr="00574B51">
        <w:rPr>
          <w:rStyle w:val="a9"/>
          <w:color w:val="auto"/>
          <w:sz w:val="26"/>
          <w:szCs w:val="26"/>
          <w:u w:val="none"/>
        </w:rPr>
        <w:lastRenderedPageBreak/>
        <w:t>наследство наследники независимо от основания наследования и способа принятия наследства, а также Российская Федерация, города федерального значения Москва и Санкт-Петербург или муниципальные образования, в собственность которых переходит выморочное имущ</w:t>
      </w:r>
      <w:r w:rsidRPr="00574B51">
        <w:rPr>
          <w:rStyle w:val="a9"/>
          <w:color w:val="auto"/>
          <w:sz w:val="26"/>
          <w:szCs w:val="26"/>
          <w:u w:val="none"/>
        </w:rPr>
        <w:t>ество в порядке наследования по закону. Принявшие наследство наследники должника становятся солидарными должниками (</w:t>
      </w:r>
      <w:hyperlink r:id="rId19" w:history="1">
        <w:r w:rsidRPr="00574B51">
          <w:rPr>
            <w:rStyle w:val="a9"/>
            <w:color w:val="auto"/>
            <w:sz w:val="26"/>
            <w:szCs w:val="26"/>
            <w:u w:val="none"/>
          </w:rPr>
          <w:t>статья 32</w:t>
        </w:r>
        <w:r w:rsidRPr="00574B51">
          <w:rPr>
            <w:rStyle w:val="a9"/>
            <w:color w:val="auto"/>
            <w:sz w:val="26"/>
            <w:szCs w:val="26"/>
            <w:u w:val="none"/>
          </w:rPr>
          <w:t>3</w:t>
        </w:r>
      </w:hyperlink>
      <w:r w:rsidRPr="00574B51">
        <w:rPr>
          <w:rStyle w:val="a9"/>
          <w:color w:val="auto"/>
          <w:sz w:val="26"/>
          <w:szCs w:val="26"/>
          <w:u w:val="none"/>
        </w:rPr>
        <w:t xml:space="preserve"> ГК РФ) в пределах стоимости перешедшего к ним наследственного имущества. Наследники, совершившие действия, свидетельствующие о фактическом принятии наследства, отвечают по долгам наследодателя в пределах стоимости всего причитающегося им наследственного</w:t>
      </w:r>
      <w:r w:rsidRPr="00574B51">
        <w:rPr>
          <w:rStyle w:val="a9"/>
          <w:color w:val="auto"/>
          <w:sz w:val="26"/>
          <w:szCs w:val="26"/>
          <w:u w:val="none"/>
        </w:rPr>
        <w:t xml:space="preserve"> имущества (п.60).</w:t>
      </w:r>
    </w:p>
    <w:p w:rsidR="00E7366E" w:rsidRPr="00574B51" w:rsidRDefault="00BE2D12" w:rsidP="00E7366E">
      <w:pPr>
        <w:ind w:right="135"/>
        <w:jc w:val="both"/>
        <w:rPr>
          <w:rStyle w:val="a9"/>
          <w:color w:val="auto"/>
          <w:sz w:val="26"/>
          <w:szCs w:val="26"/>
          <w:u w:val="none"/>
        </w:rPr>
      </w:pPr>
      <w:r w:rsidRPr="00574B51">
        <w:rPr>
          <w:rStyle w:val="a9"/>
          <w:color w:val="auto"/>
          <w:sz w:val="26"/>
          <w:szCs w:val="26"/>
          <w:u w:val="none"/>
        </w:rPr>
        <w:t xml:space="preserve">     Стоимость перешедшего к наследникам имущества, пределами которой ограничена их ответственность по долгам наследодателя, определяется его рыночной стоимостью на время открытия наследства вне зависимости от ее последующего изменения к</w:t>
      </w:r>
      <w:r w:rsidRPr="00574B51">
        <w:rPr>
          <w:rStyle w:val="a9"/>
          <w:color w:val="auto"/>
          <w:sz w:val="26"/>
          <w:szCs w:val="26"/>
          <w:u w:val="none"/>
        </w:rPr>
        <w:t>о времени рассмотрения дела судом.</w:t>
      </w:r>
    </w:p>
    <w:p w:rsidR="00E7366E" w:rsidRPr="00574B51" w:rsidRDefault="00BE2D12" w:rsidP="00E7366E">
      <w:pPr>
        <w:ind w:right="135"/>
        <w:jc w:val="both"/>
        <w:rPr>
          <w:rStyle w:val="a9"/>
          <w:color w:val="auto"/>
          <w:sz w:val="26"/>
          <w:szCs w:val="26"/>
          <w:u w:val="none"/>
        </w:rPr>
      </w:pPr>
      <w:r w:rsidRPr="00574B51">
        <w:rPr>
          <w:rStyle w:val="a9"/>
          <w:color w:val="auto"/>
          <w:sz w:val="26"/>
          <w:szCs w:val="26"/>
          <w:u w:val="none"/>
        </w:rPr>
        <w:t xml:space="preserve">     Поскольку смерть должника не влечет прекращения обязательств по заключенному им договору, наследник, принявший наследство, становится должником и несет обязанности по их исполнению со дня открытия наследства (наприме</w:t>
      </w:r>
      <w:r w:rsidRPr="00574B51">
        <w:rPr>
          <w:rStyle w:val="a9"/>
          <w:color w:val="auto"/>
          <w:sz w:val="26"/>
          <w:szCs w:val="26"/>
          <w:u w:val="none"/>
        </w:rPr>
        <w:t xml:space="preserve">р, в случае, если наследодателем был заключен кредитный договор, обязанности по возврату денежной суммы, полученной наследодателем, и уплате процентов на нее). Проценты, подлежащие уплате в соответствии со </w:t>
      </w:r>
      <w:hyperlink r:id="rId20" w:history="1">
        <w:r w:rsidRPr="00574B51">
          <w:rPr>
            <w:rStyle w:val="a9"/>
            <w:color w:val="auto"/>
            <w:sz w:val="26"/>
            <w:szCs w:val="26"/>
            <w:u w:val="none"/>
          </w:rPr>
          <w:t>статьей 395</w:t>
        </w:r>
      </w:hyperlink>
      <w:r w:rsidRPr="00574B51">
        <w:rPr>
          <w:rStyle w:val="a9"/>
          <w:color w:val="auto"/>
          <w:sz w:val="26"/>
          <w:szCs w:val="26"/>
          <w:u w:val="none"/>
        </w:rPr>
        <w:t xml:space="preserve"> ГК РФ, взимаются за неисполнение денежного обязательства наследодателем по день открытия наследства, а после открытия наследства за неисполнение денежного обязатель</w:t>
      </w:r>
      <w:r w:rsidRPr="00574B51">
        <w:rPr>
          <w:rStyle w:val="a9"/>
          <w:color w:val="auto"/>
          <w:sz w:val="26"/>
          <w:szCs w:val="26"/>
          <w:u w:val="none"/>
        </w:rPr>
        <w:t xml:space="preserve">ства наследником, по смыслу </w:t>
      </w:r>
      <w:hyperlink r:id="rId21" w:history="1">
        <w:r w:rsidRPr="00574B51">
          <w:rPr>
            <w:rStyle w:val="a9"/>
            <w:color w:val="auto"/>
            <w:sz w:val="26"/>
            <w:szCs w:val="26"/>
            <w:u w:val="none"/>
          </w:rPr>
          <w:t>пункта 1 статьи 401</w:t>
        </w:r>
      </w:hyperlink>
      <w:r w:rsidRPr="00574B51">
        <w:rPr>
          <w:rStyle w:val="a9"/>
          <w:color w:val="auto"/>
          <w:sz w:val="26"/>
          <w:szCs w:val="26"/>
          <w:u w:val="none"/>
        </w:rPr>
        <w:t xml:space="preserve"> ГК РФ, - по истечении времени, необходимого для принятия наследства (приобрете</w:t>
      </w:r>
      <w:r w:rsidRPr="00574B51">
        <w:rPr>
          <w:rStyle w:val="a9"/>
          <w:color w:val="auto"/>
          <w:sz w:val="26"/>
          <w:szCs w:val="26"/>
          <w:u w:val="none"/>
        </w:rPr>
        <w:t>ния выморочного имущества). Размер задолженности, подлежащей взысканию с наследника, определяется на время вынесения решения суда (п.61).</w:t>
      </w:r>
    </w:p>
    <w:p w:rsidR="00814763" w:rsidRPr="00780FA3" w:rsidRDefault="00BE2D12" w:rsidP="00814763">
      <w:pPr>
        <w:ind w:right="135"/>
        <w:jc w:val="both"/>
        <w:rPr>
          <w:sz w:val="26"/>
          <w:szCs w:val="26"/>
        </w:rPr>
      </w:pPr>
      <w:r w:rsidRPr="00574B51">
        <w:rPr>
          <w:sz w:val="26"/>
          <w:szCs w:val="26"/>
        </w:rPr>
        <w:fldChar w:fldCharType="end"/>
      </w:r>
      <w:r>
        <w:rPr>
          <w:sz w:val="26"/>
          <w:szCs w:val="26"/>
        </w:rPr>
        <w:t xml:space="preserve">     </w:t>
      </w:r>
      <w:r w:rsidRPr="00574B51">
        <w:rPr>
          <w:sz w:val="26"/>
          <w:szCs w:val="26"/>
        </w:rPr>
        <w:t xml:space="preserve">Как установлено судом, </w:t>
      </w:r>
      <w:r>
        <w:rPr>
          <w:sz w:val="26"/>
          <w:szCs w:val="26"/>
        </w:rPr>
        <w:t>29 августа 2020</w:t>
      </w:r>
      <w:r w:rsidRPr="00BE2B52">
        <w:rPr>
          <w:sz w:val="26"/>
          <w:szCs w:val="26"/>
        </w:rPr>
        <w:t xml:space="preserve"> </w:t>
      </w:r>
      <w:r w:rsidRPr="00780FA3">
        <w:rPr>
          <w:sz w:val="26"/>
          <w:szCs w:val="26"/>
        </w:rPr>
        <w:t xml:space="preserve">года на основании </w:t>
      </w:r>
      <w:r>
        <w:rPr>
          <w:sz w:val="26"/>
          <w:szCs w:val="26"/>
        </w:rPr>
        <w:t>заявления-акнеты на получение потребительского кредита,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Индивидуальных условий договора потребительского кредита и Общих условий предоставления, обслуживания и погашения кредита для физических лиц по продукту «Потребительский кредит» </w:t>
      </w:r>
      <w:r w:rsidRPr="00780FA3">
        <w:rPr>
          <w:sz w:val="26"/>
          <w:szCs w:val="26"/>
        </w:rPr>
        <w:t xml:space="preserve">между ПАО Сбербанк </w:t>
      </w:r>
      <w:r>
        <w:rPr>
          <w:sz w:val="26"/>
          <w:szCs w:val="26"/>
        </w:rPr>
        <w:t xml:space="preserve">в лице филиала – Московский Банк ПАО Сбербанк и </w:t>
      </w:r>
      <w:r>
        <w:rPr>
          <w:sz w:val="26"/>
          <w:szCs w:val="26"/>
        </w:rPr>
        <w:t xml:space="preserve">Белым </w:t>
      </w:r>
      <w:r>
        <w:rPr>
          <w:sz w:val="25"/>
          <w:szCs w:val="25"/>
        </w:rPr>
        <w:t>ХХХ</w:t>
      </w:r>
      <w:r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Pr="00780FA3">
        <w:rPr>
          <w:sz w:val="26"/>
          <w:szCs w:val="26"/>
        </w:rPr>
        <w:t xml:space="preserve">был заключен </w:t>
      </w:r>
      <w:r>
        <w:rPr>
          <w:sz w:val="26"/>
          <w:szCs w:val="26"/>
        </w:rPr>
        <w:t xml:space="preserve">кредитный договор </w:t>
      </w:r>
      <w:r w:rsidRPr="00623C35">
        <w:rPr>
          <w:sz w:val="26"/>
          <w:szCs w:val="26"/>
        </w:rPr>
        <w:t>№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94121114</w:t>
      </w:r>
      <w:r w:rsidRPr="00623C35">
        <w:rPr>
          <w:sz w:val="26"/>
          <w:szCs w:val="26"/>
        </w:rPr>
        <w:t xml:space="preserve"> </w:t>
      </w:r>
      <w:r>
        <w:rPr>
          <w:sz w:val="26"/>
          <w:szCs w:val="26"/>
        </w:rPr>
        <w:t>на сумму</w:t>
      </w:r>
      <w:r w:rsidRPr="00623C35">
        <w:rPr>
          <w:sz w:val="26"/>
          <w:szCs w:val="26"/>
        </w:rPr>
        <w:t xml:space="preserve"> </w:t>
      </w:r>
      <w:r>
        <w:rPr>
          <w:sz w:val="26"/>
          <w:szCs w:val="26"/>
        </w:rPr>
        <w:t>260000</w:t>
      </w:r>
      <w:r w:rsidRPr="00623C35">
        <w:rPr>
          <w:sz w:val="26"/>
          <w:szCs w:val="26"/>
        </w:rPr>
        <w:t xml:space="preserve"> руб. на срок </w:t>
      </w:r>
      <w:r>
        <w:rPr>
          <w:sz w:val="26"/>
          <w:szCs w:val="26"/>
        </w:rPr>
        <w:t>36</w:t>
      </w:r>
      <w:r w:rsidRPr="00623C35">
        <w:rPr>
          <w:sz w:val="26"/>
          <w:szCs w:val="26"/>
        </w:rPr>
        <w:t xml:space="preserve"> месяца под </w:t>
      </w:r>
      <w:r>
        <w:rPr>
          <w:sz w:val="26"/>
          <w:szCs w:val="26"/>
        </w:rPr>
        <w:t>13,13</w:t>
      </w:r>
      <w:r>
        <w:rPr>
          <w:sz w:val="26"/>
          <w:szCs w:val="26"/>
        </w:rPr>
        <w:t xml:space="preserve"> </w:t>
      </w:r>
      <w:r w:rsidRPr="00623C35">
        <w:rPr>
          <w:sz w:val="26"/>
          <w:szCs w:val="26"/>
        </w:rPr>
        <w:t>% годовых.</w:t>
      </w:r>
      <w:r>
        <w:rPr>
          <w:sz w:val="26"/>
          <w:szCs w:val="26"/>
        </w:rPr>
        <w:t xml:space="preserve"> </w:t>
      </w:r>
      <w:r w:rsidRPr="00780FA3">
        <w:rPr>
          <w:sz w:val="26"/>
          <w:szCs w:val="26"/>
        </w:rPr>
        <w:t xml:space="preserve">Свои обязательства по кредитному договору истец полностью выполнил, предоставил предусмотренные договором денежные средства заемщику. </w:t>
      </w:r>
    </w:p>
    <w:p w:rsidR="006739F1" w:rsidRPr="00574B51" w:rsidRDefault="00BE2D12" w:rsidP="008E5D48">
      <w:pPr>
        <w:ind w:right="135"/>
        <w:jc w:val="both"/>
        <w:rPr>
          <w:sz w:val="26"/>
          <w:szCs w:val="26"/>
        </w:rPr>
      </w:pPr>
      <w:r w:rsidRPr="00574B51">
        <w:rPr>
          <w:sz w:val="26"/>
          <w:szCs w:val="26"/>
        </w:rPr>
        <w:t xml:space="preserve">     </w:t>
      </w:r>
      <w:r>
        <w:rPr>
          <w:sz w:val="26"/>
          <w:szCs w:val="26"/>
        </w:rPr>
        <w:t>10 июня 2022</w:t>
      </w:r>
      <w:r>
        <w:rPr>
          <w:sz w:val="26"/>
          <w:szCs w:val="26"/>
        </w:rPr>
        <w:t xml:space="preserve"> </w:t>
      </w:r>
      <w:r w:rsidRPr="00574B51">
        <w:rPr>
          <w:sz w:val="26"/>
          <w:szCs w:val="26"/>
        </w:rPr>
        <w:t xml:space="preserve">года </w:t>
      </w:r>
      <w:r>
        <w:rPr>
          <w:sz w:val="26"/>
          <w:szCs w:val="26"/>
        </w:rPr>
        <w:t xml:space="preserve">Белый </w:t>
      </w:r>
      <w:r>
        <w:rPr>
          <w:sz w:val="25"/>
          <w:szCs w:val="25"/>
        </w:rPr>
        <w:t>ХХХ</w:t>
      </w:r>
      <w:r>
        <w:rPr>
          <w:sz w:val="26"/>
          <w:szCs w:val="26"/>
        </w:rPr>
        <w:t>. умер</w:t>
      </w:r>
      <w:r w:rsidRPr="00574B51">
        <w:rPr>
          <w:sz w:val="26"/>
          <w:szCs w:val="26"/>
        </w:rPr>
        <w:t>.</w:t>
      </w:r>
    </w:p>
    <w:p w:rsidR="009420DA" w:rsidRDefault="00BE2D12" w:rsidP="008E5D48">
      <w:pPr>
        <w:ind w:right="135"/>
        <w:jc w:val="both"/>
        <w:rPr>
          <w:sz w:val="26"/>
          <w:szCs w:val="26"/>
        </w:rPr>
      </w:pPr>
      <w:r w:rsidRPr="00574B51">
        <w:rPr>
          <w:sz w:val="26"/>
          <w:szCs w:val="26"/>
        </w:rPr>
        <w:t xml:space="preserve">     </w:t>
      </w:r>
      <w:r w:rsidRPr="00574B51">
        <w:rPr>
          <w:sz w:val="26"/>
          <w:szCs w:val="26"/>
        </w:rPr>
        <w:t xml:space="preserve">Из </w:t>
      </w:r>
      <w:r>
        <w:rPr>
          <w:sz w:val="26"/>
          <w:szCs w:val="26"/>
        </w:rPr>
        <w:t xml:space="preserve">наследственного дела № </w:t>
      </w:r>
      <w:r>
        <w:rPr>
          <w:sz w:val="26"/>
          <w:szCs w:val="26"/>
        </w:rPr>
        <w:t>261/2022 года к имуществу умершего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Белого М.В.</w:t>
      </w:r>
      <w:r>
        <w:rPr>
          <w:sz w:val="26"/>
          <w:szCs w:val="26"/>
        </w:rPr>
        <w:t xml:space="preserve">, открытого нотариусом </w:t>
      </w:r>
      <w:r>
        <w:rPr>
          <w:sz w:val="26"/>
          <w:szCs w:val="26"/>
        </w:rPr>
        <w:t xml:space="preserve">г.Москвы </w:t>
      </w:r>
      <w:r>
        <w:rPr>
          <w:sz w:val="26"/>
          <w:szCs w:val="26"/>
        </w:rPr>
        <w:t>Соколовой А.В.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10 августа 2022</w:t>
      </w:r>
      <w:r>
        <w:rPr>
          <w:sz w:val="26"/>
          <w:szCs w:val="26"/>
        </w:rPr>
        <w:t xml:space="preserve"> года по заявлению </w:t>
      </w:r>
      <w:r>
        <w:rPr>
          <w:sz w:val="26"/>
          <w:szCs w:val="26"/>
        </w:rPr>
        <w:t xml:space="preserve">Романова </w:t>
      </w:r>
      <w:r>
        <w:rPr>
          <w:sz w:val="25"/>
          <w:szCs w:val="25"/>
        </w:rPr>
        <w:t>ХХХ</w:t>
      </w:r>
      <w:r>
        <w:rPr>
          <w:sz w:val="26"/>
          <w:szCs w:val="26"/>
        </w:rPr>
        <w:t>.</w:t>
      </w:r>
      <w:r>
        <w:rPr>
          <w:sz w:val="26"/>
          <w:szCs w:val="26"/>
        </w:rPr>
        <w:t xml:space="preserve"> о принятии наследства по </w:t>
      </w:r>
      <w:r>
        <w:rPr>
          <w:sz w:val="26"/>
          <w:szCs w:val="26"/>
        </w:rPr>
        <w:t>всем основаниям</w:t>
      </w:r>
      <w:r w:rsidRPr="00574B51">
        <w:rPr>
          <w:sz w:val="26"/>
          <w:szCs w:val="26"/>
        </w:rPr>
        <w:t xml:space="preserve">, </w:t>
      </w:r>
      <w:r w:rsidRPr="00574B51">
        <w:rPr>
          <w:sz w:val="26"/>
          <w:szCs w:val="26"/>
        </w:rPr>
        <w:t>следует, что наследн</w:t>
      </w:r>
      <w:r w:rsidRPr="00574B51">
        <w:rPr>
          <w:sz w:val="26"/>
          <w:szCs w:val="26"/>
        </w:rPr>
        <w:t>ик</w:t>
      </w:r>
      <w:r w:rsidRPr="00574B51">
        <w:rPr>
          <w:sz w:val="26"/>
          <w:szCs w:val="26"/>
        </w:rPr>
        <w:t xml:space="preserve">ом после смерти </w:t>
      </w:r>
      <w:r>
        <w:rPr>
          <w:sz w:val="26"/>
          <w:szCs w:val="26"/>
        </w:rPr>
        <w:t xml:space="preserve">Белого </w:t>
      </w:r>
      <w:r>
        <w:rPr>
          <w:sz w:val="25"/>
          <w:szCs w:val="25"/>
        </w:rPr>
        <w:t>ХХХ</w:t>
      </w:r>
      <w:r>
        <w:rPr>
          <w:sz w:val="26"/>
          <w:szCs w:val="26"/>
        </w:rPr>
        <w:t>.</w:t>
      </w:r>
      <w:r w:rsidRPr="00574B51">
        <w:rPr>
          <w:sz w:val="26"/>
          <w:szCs w:val="26"/>
        </w:rPr>
        <w:t xml:space="preserve"> </w:t>
      </w:r>
      <w:r w:rsidRPr="00574B51">
        <w:rPr>
          <w:sz w:val="26"/>
          <w:szCs w:val="26"/>
        </w:rPr>
        <w:t>явля</w:t>
      </w:r>
      <w:r w:rsidRPr="00574B51">
        <w:rPr>
          <w:sz w:val="26"/>
          <w:szCs w:val="26"/>
        </w:rPr>
        <w:t>е</w:t>
      </w:r>
      <w:r w:rsidRPr="00574B51">
        <w:rPr>
          <w:sz w:val="26"/>
          <w:szCs w:val="26"/>
        </w:rPr>
        <w:t>тся</w:t>
      </w:r>
      <w:r w:rsidRPr="00574B5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пасынок Романов </w:t>
      </w:r>
      <w:r>
        <w:rPr>
          <w:sz w:val="25"/>
          <w:szCs w:val="25"/>
        </w:rPr>
        <w:t>ХХХ</w:t>
      </w:r>
      <w:r>
        <w:rPr>
          <w:sz w:val="26"/>
          <w:szCs w:val="26"/>
        </w:rPr>
        <w:t xml:space="preserve">. </w:t>
      </w:r>
      <w:r>
        <w:rPr>
          <w:sz w:val="26"/>
          <w:szCs w:val="26"/>
        </w:rPr>
        <w:t>В</w:t>
      </w:r>
      <w:r w:rsidRPr="00574B51">
        <w:rPr>
          <w:sz w:val="26"/>
          <w:szCs w:val="26"/>
        </w:rPr>
        <w:t xml:space="preserve"> состав наследственного имущества </w:t>
      </w:r>
      <w:r>
        <w:rPr>
          <w:sz w:val="26"/>
          <w:szCs w:val="26"/>
        </w:rPr>
        <w:t>вход</w:t>
      </w:r>
      <w:r>
        <w:rPr>
          <w:sz w:val="26"/>
          <w:szCs w:val="26"/>
        </w:rPr>
        <w:t>я</w:t>
      </w:r>
      <w:r>
        <w:rPr>
          <w:sz w:val="26"/>
          <w:szCs w:val="26"/>
        </w:rPr>
        <w:t>т</w:t>
      </w:r>
      <w:r w:rsidRPr="00574B5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автомобиль марки </w:t>
      </w:r>
      <w:r>
        <w:rPr>
          <w:sz w:val="25"/>
          <w:szCs w:val="25"/>
        </w:rPr>
        <w:t>ХХХ</w:t>
      </w:r>
      <w:r>
        <w:rPr>
          <w:sz w:val="26"/>
          <w:szCs w:val="26"/>
        </w:rPr>
        <w:t xml:space="preserve">, 2009 года выпуска, </w:t>
      </w:r>
      <w:r>
        <w:rPr>
          <w:sz w:val="26"/>
          <w:szCs w:val="26"/>
        </w:rPr>
        <w:t xml:space="preserve">государственный регистрационный знак </w:t>
      </w:r>
      <w:r>
        <w:rPr>
          <w:sz w:val="25"/>
          <w:szCs w:val="25"/>
        </w:rPr>
        <w:t>ХХХ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>денежные средства, находящиеся на счетах в ПАО Сбербанк</w:t>
      </w:r>
      <w:r>
        <w:rPr>
          <w:sz w:val="26"/>
          <w:szCs w:val="26"/>
        </w:rPr>
        <w:t>, в сумме 75400,</w:t>
      </w:r>
      <w:r>
        <w:rPr>
          <w:sz w:val="26"/>
          <w:szCs w:val="26"/>
        </w:rPr>
        <w:t xml:space="preserve">90 руб. и 132340,33 руб. Также согласно материалам наследственного дела наследникам Белого </w:t>
      </w:r>
      <w:r>
        <w:rPr>
          <w:sz w:val="25"/>
          <w:szCs w:val="25"/>
        </w:rPr>
        <w:t>ХХХ</w:t>
      </w:r>
      <w:r>
        <w:rPr>
          <w:sz w:val="26"/>
          <w:szCs w:val="26"/>
        </w:rPr>
        <w:t>. подлежит выплате страховое возмещение в размере 45454 руб. 55 коп. на основании договора страхования, заключенного с ООО Страховая компания «Сбербанк страховани</w:t>
      </w:r>
      <w:r>
        <w:rPr>
          <w:sz w:val="26"/>
          <w:szCs w:val="26"/>
        </w:rPr>
        <w:t xml:space="preserve">е жизни». </w:t>
      </w:r>
    </w:p>
    <w:p w:rsidR="00137E21" w:rsidRPr="00574B51" w:rsidRDefault="00BE2D12" w:rsidP="008E5D48">
      <w:pPr>
        <w:ind w:right="135"/>
        <w:jc w:val="both"/>
        <w:rPr>
          <w:sz w:val="26"/>
          <w:szCs w:val="26"/>
        </w:rPr>
      </w:pPr>
      <w:r w:rsidRPr="00574B51">
        <w:rPr>
          <w:sz w:val="26"/>
          <w:szCs w:val="26"/>
        </w:rPr>
        <w:t xml:space="preserve">     Согласно расчету </w:t>
      </w:r>
      <w:r w:rsidRPr="00574B51">
        <w:rPr>
          <w:sz w:val="26"/>
          <w:szCs w:val="26"/>
        </w:rPr>
        <w:t xml:space="preserve">ПАО Сбербанк </w:t>
      </w:r>
      <w:r w:rsidRPr="00574B51">
        <w:rPr>
          <w:sz w:val="26"/>
          <w:szCs w:val="26"/>
        </w:rPr>
        <w:t xml:space="preserve">размер задолженности </w:t>
      </w:r>
      <w:r>
        <w:rPr>
          <w:sz w:val="26"/>
          <w:szCs w:val="26"/>
        </w:rPr>
        <w:t xml:space="preserve">Белого </w:t>
      </w:r>
      <w:r>
        <w:rPr>
          <w:sz w:val="25"/>
          <w:szCs w:val="25"/>
        </w:rPr>
        <w:t>ХХХ</w:t>
      </w:r>
      <w:r>
        <w:rPr>
          <w:sz w:val="26"/>
          <w:szCs w:val="26"/>
        </w:rPr>
        <w:t xml:space="preserve">. </w:t>
      </w:r>
      <w:r w:rsidRPr="00574B51">
        <w:rPr>
          <w:sz w:val="26"/>
          <w:szCs w:val="26"/>
        </w:rPr>
        <w:t xml:space="preserve">по </w:t>
      </w:r>
      <w:r>
        <w:rPr>
          <w:sz w:val="26"/>
          <w:szCs w:val="26"/>
        </w:rPr>
        <w:t>кредитному договору</w:t>
      </w:r>
      <w:r>
        <w:rPr>
          <w:sz w:val="26"/>
          <w:szCs w:val="26"/>
        </w:rPr>
        <w:t xml:space="preserve"> </w:t>
      </w:r>
      <w:r w:rsidRPr="00574B51">
        <w:rPr>
          <w:sz w:val="26"/>
          <w:szCs w:val="26"/>
        </w:rPr>
        <w:t xml:space="preserve">по состоянию на </w:t>
      </w:r>
      <w:r>
        <w:rPr>
          <w:sz w:val="26"/>
          <w:szCs w:val="26"/>
        </w:rPr>
        <w:t>14 февраля 2023</w:t>
      </w:r>
      <w:r w:rsidRPr="00574B51">
        <w:rPr>
          <w:sz w:val="26"/>
          <w:szCs w:val="26"/>
        </w:rPr>
        <w:t xml:space="preserve"> года </w:t>
      </w:r>
      <w:r w:rsidRPr="00574B51">
        <w:rPr>
          <w:sz w:val="26"/>
          <w:szCs w:val="26"/>
        </w:rPr>
        <w:t>составляет</w:t>
      </w:r>
      <w:r w:rsidRPr="00574B51">
        <w:rPr>
          <w:sz w:val="26"/>
          <w:szCs w:val="26"/>
        </w:rPr>
        <w:t>:</w:t>
      </w:r>
      <w:r w:rsidRPr="00574B51">
        <w:rPr>
          <w:sz w:val="26"/>
          <w:szCs w:val="26"/>
        </w:rPr>
        <w:t xml:space="preserve"> </w:t>
      </w:r>
      <w:r w:rsidRPr="00574B51">
        <w:rPr>
          <w:sz w:val="26"/>
          <w:szCs w:val="26"/>
        </w:rPr>
        <w:t xml:space="preserve">просроченные проценты в сумме </w:t>
      </w:r>
      <w:r>
        <w:rPr>
          <w:sz w:val="26"/>
          <w:szCs w:val="26"/>
        </w:rPr>
        <w:t>11433 руб. 82</w:t>
      </w:r>
      <w:r>
        <w:rPr>
          <w:sz w:val="26"/>
          <w:szCs w:val="26"/>
        </w:rPr>
        <w:t xml:space="preserve"> </w:t>
      </w:r>
      <w:r w:rsidRPr="00574B51">
        <w:rPr>
          <w:sz w:val="26"/>
          <w:szCs w:val="26"/>
        </w:rPr>
        <w:t>коп., просроченн</w:t>
      </w:r>
      <w:r>
        <w:rPr>
          <w:sz w:val="26"/>
          <w:szCs w:val="26"/>
        </w:rPr>
        <w:t>ый</w:t>
      </w:r>
      <w:r w:rsidRPr="00574B51">
        <w:rPr>
          <w:sz w:val="26"/>
          <w:szCs w:val="26"/>
        </w:rPr>
        <w:t xml:space="preserve"> основно</w:t>
      </w:r>
      <w:r>
        <w:rPr>
          <w:sz w:val="26"/>
          <w:szCs w:val="26"/>
        </w:rPr>
        <w:t>й</w:t>
      </w:r>
      <w:r w:rsidRPr="00574B51">
        <w:rPr>
          <w:sz w:val="26"/>
          <w:szCs w:val="26"/>
        </w:rPr>
        <w:t xml:space="preserve"> долг в сумме </w:t>
      </w:r>
      <w:r>
        <w:rPr>
          <w:sz w:val="26"/>
          <w:szCs w:val="26"/>
        </w:rPr>
        <w:t>127555</w:t>
      </w:r>
      <w:r w:rsidRPr="00574B51">
        <w:rPr>
          <w:sz w:val="26"/>
          <w:szCs w:val="26"/>
        </w:rPr>
        <w:t xml:space="preserve"> руб. </w:t>
      </w:r>
      <w:r>
        <w:rPr>
          <w:sz w:val="26"/>
          <w:szCs w:val="26"/>
        </w:rPr>
        <w:t>85</w:t>
      </w:r>
      <w:r w:rsidRPr="00574B51">
        <w:rPr>
          <w:sz w:val="26"/>
          <w:szCs w:val="26"/>
        </w:rPr>
        <w:t xml:space="preserve"> коп.</w:t>
      </w:r>
      <w:r w:rsidRPr="00574B51">
        <w:rPr>
          <w:sz w:val="26"/>
          <w:szCs w:val="26"/>
        </w:rPr>
        <w:t xml:space="preserve"> </w:t>
      </w:r>
      <w:r w:rsidRPr="00574B51">
        <w:rPr>
          <w:sz w:val="26"/>
          <w:szCs w:val="26"/>
        </w:rPr>
        <w:t xml:space="preserve">Суд признает данный расчет математически верным, основанным на условиях договора, и при том, что он </w:t>
      </w:r>
      <w:r w:rsidRPr="00574B51">
        <w:rPr>
          <w:sz w:val="26"/>
          <w:szCs w:val="26"/>
        </w:rPr>
        <w:t>отве</w:t>
      </w:r>
      <w:r w:rsidRPr="00574B51">
        <w:rPr>
          <w:sz w:val="26"/>
          <w:szCs w:val="26"/>
        </w:rPr>
        <w:t>тчик</w:t>
      </w:r>
      <w:r w:rsidRPr="00574B51">
        <w:rPr>
          <w:sz w:val="26"/>
          <w:szCs w:val="26"/>
        </w:rPr>
        <w:t>ом должным образом</w:t>
      </w:r>
      <w:r w:rsidRPr="00574B51">
        <w:rPr>
          <w:sz w:val="26"/>
          <w:szCs w:val="26"/>
        </w:rPr>
        <w:t xml:space="preserve"> не оспорен, считает возможным положить его в основу судебного решения.</w:t>
      </w:r>
    </w:p>
    <w:p w:rsidR="00137E21" w:rsidRPr="00574B51" w:rsidRDefault="00BE2D12" w:rsidP="008E5D48">
      <w:pPr>
        <w:ind w:right="135"/>
        <w:jc w:val="both"/>
        <w:rPr>
          <w:sz w:val="26"/>
          <w:szCs w:val="26"/>
        </w:rPr>
      </w:pPr>
      <w:r w:rsidRPr="00574B51">
        <w:rPr>
          <w:sz w:val="26"/>
          <w:szCs w:val="26"/>
        </w:rPr>
        <w:t xml:space="preserve">      </w:t>
      </w:r>
      <w:r w:rsidRPr="00574B51">
        <w:rPr>
          <w:sz w:val="26"/>
          <w:szCs w:val="26"/>
        </w:rPr>
        <w:t xml:space="preserve">Таким образом, поскольку наследство после смерти </w:t>
      </w:r>
      <w:r w:rsidRPr="00A82166">
        <w:rPr>
          <w:sz w:val="26"/>
          <w:szCs w:val="26"/>
        </w:rPr>
        <w:t>Бел</w:t>
      </w:r>
      <w:r w:rsidRPr="00A82166">
        <w:rPr>
          <w:sz w:val="26"/>
          <w:szCs w:val="26"/>
        </w:rPr>
        <w:t xml:space="preserve">ого </w:t>
      </w:r>
      <w:r>
        <w:rPr>
          <w:sz w:val="25"/>
          <w:szCs w:val="25"/>
        </w:rPr>
        <w:t>ХХХ</w:t>
      </w:r>
      <w:r w:rsidRPr="00A82166">
        <w:rPr>
          <w:sz w:val="26"/>
          <w:szCs w:val="26"/>
        </w:rPr>
        <w:t xml:space="preserve">. </w:t>
      </w:r>
      <w:r w:rsidRPr="00574B51">
        <w:rPr>
          <w:sz w:val="26"/>
          <w:szCs w:val="26"/>
        </w:rPr>
        <w:t xml:space="preserve">было </w:t>
      </w:r>
      <w:r w:rsidRPr="00574B51">
        <w:rPr>
          <w:sz w:val="26"/>
          <w:szCs w:val="26"/>
        </w:rPr>
        <w:t>принято</w:t>
      </w:r>
      <w:r w:rsidRPr="00574B5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его пасынком Романовым </w:t>
      </w:r>
      <w:r>
        <w:rPr>
          <w:sz w:val="25"/>
          <w:szCs w:val="25"/>
        </w:rPr>
        <w:t>ХХХ</w:t>
      </w:r>
      <w:r>
        <w:rPr>
          <w:sz w:val="26"/>
          <w:szCs w:val="26"/>
        </w:rPr>
        <w:t>.</w:t>
      </w:r>
      <w:r w:rsidRPr="00574B51">
        <w:rPr>
          <w:sz w:val="26"/>
          <w:szCs w:val="26"/>
        </w:rPr>
        <w:t xml:space="preserve">, </w:t>
      </w:r>
      <w:r w:rsidRPr="00574B51">
        <w:rPr>
          <w:sz w:val="26"/>
          <w:szCs w:val="26"/>
        </w:rPr>
        <w:t xml:space="preserve">стоимость принятого наследства превышает размер задолженности по </w:t>
      </w:r>
      <w:r>
        <w:rPr>
          <w:sz w:val="26"/>
          <w:szCs w:val="26"/>
        </w:rPr>
        <w:t>кредитному договору</w:t>
      </w:r>
      <w:r w:rsidRPr="00574B51">
        <w:rPr>
          <w:sz w:val="26"/>
          <w:szCs w:val="26"/>
        </w:rPr>
        <w:t xml:space="preserve">, </w:t>
      </w:r>
      <w:r w:rsidRPr="00574B51">
        <w:rPr>
          <w:sz w:val="26"/>
          <w:szCs w:val="26"/>
        </w:rPr>
        <w:t>в силу вышеприведенных норм материального права</w:t>
      </w:r>
      <w:r w:rsidRPr="00574B5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кредитный договор от </w:t>
      </w:r>
      <w:r>
        <w:rPr>
          <w:sz w:val="26"/>
          <w:szCs w:val="26"/>
        </w:rPr>
        <w:t>29 августа 2020</w:t>
      </w:r>
      <w:r>
        <w:rPr>
          <w:sz w:val="26"/>
          <w:szCs w:val="26"/>
        </w:rPr>
        <w:t xml:space="preserve"> года № </w:t>
      </w:r>
      <w:r w:rsidRPr="00A82166">
        <w:rPr>
          <w:sz w:val="26"/>
          <w:szCs w:val="26"/>
        </w:rPr>
        <w:t>94121114</w:t>
      </w:r>
      <w:r>
        <w:rPr>
          <w:sz w:val="26"/>
          <w:szCs w:val="26"/>
        </w:rPr>
        <w:t>, заключенный между</w:t>
      </w:r>
      <w:r>
        <w:rPr>
          <w:sz w:val="26"/>
          <w:szCs w:val="26"/>
        </w:rPr>
        <w:t xml:space="preserve"> ПАО Сбербанк в лице филиала – Московский Банк ПАО Сбербанк и </w:t>
      </w:r>
      <w:r>
        <w:rPr>
          <w:sz w:val="26"/>
          <w:szCs w:val="26"/>
        </w:rPr>
        <w:t xml:space="preserve">Белым </w:t>
      </w:r>
      <w:r>
        <w:rPr>
          <w:sz w:val="25"/>
          <w:szCs w:val="25"/>
        </w:rPr>
        <w:t>ХХХ</w:t>
      </w:r>
      <w:r>
        <w:rPr>
          <w:sz w:val="26"/>
          <w:szCs w:val="26"/>
        </w:rPr>
        <w:t>.</w:t>
      </w:r>
      <w:r>
        <w:rPr>
          <w:sz w:val="26"/>
          <w:szCs w:val="26"/>
        </w:rPr>
        <w:t xml:space="preserve"> подлежит расторжению и </w:t>
      </w:r>
      <w:r>
        <w:rPr>
          <w:sz w:val="26"/>
          <w:szCs w:val="26"/>
        </w:rPr>
        <w:t xml:space="preserve">с </w:t>
      </w:r>
      <w:r>
        <w:rPr>
          <w:sz w:val="26"/>
          <w:szCs w:val="26"/>
        </w:rPr>
        <w:t>Романова</w:t>
      </w:r>
      <w:r w:rsidRPr="00A82166">
        <w:rPr>
          <w:sz w:val="26"/>
          <w:szCs w:val="26"/>
        </w:rPr>
        <w:t xml:space="preserve"> </w:t>
      </w:r>
      <w:r>
        <w:rPr>
          <w:sz w:val="25"/>
          <w:szCs w:val="25"/>
        </w:rPr>
        <w:t>ХХХ</w:t>
      </w:r>
      <w:r w:rsidRPr="00216780">
        <w:rPr>
          <w:sz w:val="25"/>
          <w:szCs w:val="25"/>
        </w:rPr>
        <w:t xml:space="preserve"> </w:t>
      </w:r>
      <w:r w:rsidRPr="00574B51">
        <w:rPr>
          <w:sz w:val="26"/>
          <w:szCs w:val="26"/>
        </w:rPr>
        <w:t xml:space="preserve">в пользу ПАО Сбербанк подлежат взысканию </w:t>
      </w:r>
      <w:r w:rsidRPr="00574B51">
        <w:rPr>
          <w:sz w:val="26"/>
          <w:szCs w:val="26"/>
        </w:rPr>
        <w:t>просроченные проценты в сумме</w:t>
      </w:r>
      <w:r>
        <w:rPr>
          <w:sz w:val="26"/>
          <w:szCs w:val="26"/>
        </w:rPr>
        <w:t xml:space="preserve"> </w:t>
      </w:r>
      <w:r w:rsidRPr="00A82166">
        <w:rPr>
          <w:sz w:val="26"/>
          <w:szCs w:val="26"/>
        </w:rPr>
        <w:t>11433 руб. 82 коп.</w:t>
      </w:r>
      <w:r w:rsidRPr="00574B51">
        <w:rPr>
          <w:sz w:val="26"/>
          <w:szCs w:val="26"/>
        </w:rPr>
        <w:t>, просроченн</w:t>
      </w:r>
      <w:r>
        <w:rPr>
          <w:sz w:val="26"/>
          <w:szCs w:val="26"/>
        </w:rPr>
        <w:t>ый</w:t>
      </w:r>
      <w:r w:rsidRPr="00574B51">
        <w:rPr>
          <w:sz w:val="26"/>
          <w:szCs w:val="26"/>
        </w:rPr>
        <w:t xml:space="preserve"> основно</w:t>
      </w:r>
      <w:r>
        <w:rPr>
          <w:sz w:val="26"/>
          <w:szCs w:val="26"/>
        </w:rPr>
        <w:t>й</w:t>
      </w:r>
      <w:r w:rsidRPr="00574B51">
        <w:rPr>
          <w:sz w:val="26"/>
          <w:szCs w:val="26"/>
        </w:rPr>
        <w:t xml:space="preserve"> долг в сумме </w:t>
      </w:r>
      <w:r w:rsidRPr="00A82166">
        <w:rPr>
          <w:sz w:val="26"/>
          <w:szCs w:val="26"/>
        </w:rPr>
        <w:t>127555 руб. 85 коп.</w:t>
      </w:r>
      <w:r w:rsidRPr="00574B51">
        <w:rPr>
          <w:sz w:val="26"/>
          <w:szCs w:val="26"/>
        </w:rPr>
        <w:t xml:space="preserve"> </w:t>
      </w:r>
    </w:p>
    <w:p w:rsidR="00EF03D0" w:rsidRPr="00574B51" w:rsidRDefault="00BE2D12" w:rsidP="008E5D48">
      <w:pPr>
        <w:ind w:right="135"/>
        <w:jc w:val="both"/>
        <w:rPr>
          <w:sz w:val="26"/>
          <w:szCs w:val="26"/>
        </w:rPr>
      </w:pPr>
      <w:r w:rsidRPr="00574B51">
        <w:rPr>
          <w:sz w:val="26"/>
          <w:szCs w:val="26"/>
        </w:rPr>
        <w:t xml:space="preserve">     В соответствии с ч. 1 ст. 98 ГПК РФ с ответчика</w:t>
      </w:r>
      <w:r w:rsidRPr="00574B51">
        <w:rPr>
          <w:sz w:val="26"/>
          <w:szCs w:val="26"/>
        </w:rPr>
        <w:t xml:space="preserve"> </w:t>
      </w:r>
      <w:r w:rsidRPr="00574B51">
        <w:rPr>
          <w:sz w:val="26"/>
          <w:szCs w:val="26"/>
        </w:rPr>
        <w:t xml:space="preserve">в пользу истца подлежат взысканию расходы по уплате госпошлины в </w:t>
      </w:r>
      <w:r w:rsidRPr="00574B51">
        <w:rPr>
          <w:sz w:val="26"/>
          <w:szCs w:val="26"/>
        </w:rPr>
        <w:t xml:space="preserve">сумме </w:t>
      </w:r>
      <w:r>
        <w:rPr>
          <w:sz w:val="26"/>
          <w:szCs w:val="26"/>
        </w:rPr>
        <w:t>9979</w:t>
      </w:r>
      <w:r w:rsidRPr="00574B51">
        <w:rPr>
          <w:sz w:val="26"/>
          <w:szCs w:val="26"/>
        </w:rPr>
        <w:t xml:space="preserve"> руб. </w:t>
      </w:r>
      <w:r>
        <w:rPr>
          <w:sz w:val="26"/>
          <w:szCs w:val="26"/>
        </w:rPr>
        <w:t>79</w:t>
      </w:r>
      <w:r>
        <w:rPr>
          <w:sz w:val="26"/>
          <w:szCs w:val="26"/>
        </w:rPr>
        <w:t xml:space="preserve"> коп. пропорционально размеру исковых требований с учетом требования неимущественного характера</w:t>
      </w:r>
      <w:r w:rsidRPr="00574B51">
        <w:rPr>
          <w:sz w:val="26"/>
          <w:szCs w:val="26"/>
        </w:rPr>
        <w:t>.</w:t>
      </w:r>
    </w:p>
    <w:p w:rsidR="00FE3CBF" w:rsidRPr="00574B51" w:rsidRDefault="00BE2D12" w:rsidP="008E5D48">
      <w:pPr>
        <w:ind w:right="135"/>
        <w:jc w:val="both"/>
        <w:rPr>
          <w:sz w:val="26"/>
          <w:szCs w:val="26"/>
        </w:rPr>
      </w:pPr>
      <w:r w:rsidRPr="00574B51">
        <w:rPr>
          <w:sz w:val="26"/>
          <w:szCs w:val="26"/>
        </w:rPr>
        <w:t xml:space="preserve">     На основании изл</w:t>
      </w:r>
      <w:r w:rsidRPr="00574B51">
        <w:rPr>
          <w:sz w:val="26"/>
          <w:szCs w:val="26"/>
        </w:rPr>
        <w:t>оженного, руководствуясь ст.</w:t>
      </w:r>
      <w:r w:rsidRPr="00574B51">
        <w:rPr>
          <w:sz w:val="26"/>
          <w:szCs w:val="26"/>
        </w:rPr>
        <w:t>ст.</w:t>
      </w:r>
      <w:r w:rsidRPr="00574B51">
        <w:rPr>
          <w:sz w:val="26"/>
          <w:szCs w:val="26"/>
        </w:rPr>
        <w:t>194-199 ГПК РФ, суд</w:t>
      </w:r>
    </w:p>
    <w:p w:rsidR="00D913F3" w:rsidRPr="00574B51" w:rsidRDefault="00BE2D12" w:rsidP="008E5D48">
      <w:pPr>
        <w:ind w:right="135"/>
        <w:jc w:val="both"/>
        <w:rPr>
          <w:sz w:val="26"/>
          <w:szCs w:val="26"/>
        </w:rPr>
      </w:pPr>
    </w:p>
    <w:p w:rsidR="00FE3CBF" w:rsidRPr="00574B51" w:rsidRDefault="00BE2D12" w:rsidP="008E5D48">
      <w:pPr>
        <w:ind w:right="135"/>
        <w:jc w:val="center"/>
        <w:rPr>
          <w:b/>
          <w:sz w:val="26"/>
          <w:szCs w:val="26"/>
        </w:rPr>
      </w:pPr>
      <w:r w:rsidRPr="00574B51">
        <w:rPr>
          <w:b/>
          <w:sz w:val="26"/>
          <w:szCs w:val="26"/>
        </w:rPr>
        <w:t>Р Е Ш И Л</w:t>
      </w:r>
    </w:p>
    <w:p w:rsidR="00FE3CBF" w:rsidRPr="00574B51" w:rsidRDefault="00BE2D12" w:rsidP="008E5D48">
      <w:pPr>
        <w:ind w:right="135"/>
        <w:jc w:val="both"/>
        <w:rPr>
          <w:sz w:val="26"/>
          <w:szCs w:val="26"/>
        </w:rPr>
      </w:pPr>
    </w:p>
    <w:p w:rsidR="00717319" w:rsidRDefault="00BE2D12" w:rsidP="008E5D48">
      <w:pPr>
        <w:ind w:right="135"/>
        <w:jc w:val="both"/>
        <w:rPr>
          <w:sz w:val="26"/>
          <w:szCs w:val="26"/>
        </w:rPr>
      </w:pPr>
      <w:r w:rsidRPr="00574B51">
        <w:rPr>
          <w:sz w:val="26"/>
          <w:szCs w:val="26"/>
        </w:rPr>
        <w:t xml:space="preserve">     </w:t>
      </w:r>
      <w:r w:rsidRPr="00574B51">
        <w:rPr>
          <w:sz w:val="26"/>
          <w:szCs w:val="26"/>
        </w:rPr>
        <w:t xml:space="preserve">Исковые требования </w:t>
      </w:r>
      <w:r w:rsidRPr="00A82166">
        <w:rPr>
          <w:sz w:val="26"/>
          <w:szCs w:val="26"/>
        </w:rPr>
        <w:t xml:space="preserve">Публичного акционерного общества «Сбербанк России» к наследственному имуществу Белого </w:t>
      </w:r>
      <w:r>
        <w:rPr>
          <w:sz w:val="25"/>
          <w:szCs w:val="25"/>
        </w:rPr>
        <w:t>ХХХ</w:t>
      </w:r>
      <w:r w:rsidRPr="00A82166">
        <w:rPr>
          <w:sz w:val="26"/>
          <w:szCs w:val="26"/>
        </w:rPr>
        <w:t xml:space="preserve">, Романову </w:t>
      </w:r>
      <w:r>
        <w:rPr>
          <w:sz w:val="25"/>
          <w:szCs w:val="25"/>
        </w:rPr>
        <w:t>ХХХ</w:t>
      </w:r>
      <w:r w:rsidRPr="00216780">
        <w:rPr>
          <w:sz w:val="25"/>
          <w:szCs w:val="25"/>
        </w:rPr>
        <w:t xml:space="preserve"> </w:t>
      </w:r>
      <w:r w:rsidRPr="00A82166">
        <w:rPr>
          <w:sz w:val="26"/>
          <w:szCs w:val="26"/>
        </w:rPr>
        <w:t>о расторжении кредитного договора, взыскании задолженности по кре</w:t>
      </w:r>
      <w:r w:rsidRPr="00A82166">
        <w:rPr>
          <w:sz w:val="26"/>
          <w:szCs w:val="26"/>
        </w:rPr>
        <w:t>дитному договору</w:t>
      </w:r>
      <w:r>
        <w:rPr>
          <w:sz w:val="26"/>
          <w:szCs w:val="26"/>
        </w:rPr>
        <w:t xml:space="preserve"> </w:t>
      </w:r>
      <w:r w:rsidRPr="00574B51">
        <w:rPr>
          <w:sz w:val="26"/>
          <w:szCs w:val="26"/>
        </w:rPr>
        <w:t>– удовлетворить.</w:t>
      </w:r>
    </w:p>
    <w:p w:rsidR="00806912" w:rsidRPr="00574B51" w:rsidRDefault="00BE2D12" w:rsidP="008E5D48">
      <w:pPr>
        <w:ind w:right="13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Расторгнуть кредитный договор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от </w:t>
      </w:r>
      <w:r w:rsidRPr="00A82166">
        <w:rPr>
          <w:sz w:val="26"/>
          <w:szCs w:val="26"/>
        </w:rPr>
        <w:t xml:space="preserve">29 августа 2020 года </w:t>
      </w:r>
      <w:r>
        <w:rPr>
          <w:sz w:val="26"/>
          <w:szCs w:val="26"/>
        </w:rPr>
        <w:t xml:space="preserve">№ </w:t>
      </w:r>
      <w:r w:rsidRPr="00A82166">
        <w:rPr>
          <w:sz w:val="26"/>
          <w:szCs w:val="26"/>
        </w:rPr>
        <w:t>94121114</w:t>
      </w:r>
      <w:r>
        <w:rPr>
          <w:sz w:val="26"/>
          <w:szCs w:val="26"/>
        </w:rPr>
        <w:t xml:space="preserve">, заключенный между ПАО Сбербанк в лице филиала – Московский Банк ПАО Сбербанк и </w:t>
      </w:r>
      <w:r>
        <w:rPr>
          <w:sz w:val="26"/>
          <w:szCs w:val="26"/>
        </w:rPr>
        <w:t xml:space="preserve">Белым </w:t>
      </w:r>
      <w:r>
        <w:rPr>
          <w:sz w:val="25"/>
          <w:szCs w:val="25"/>
        </w:rPr>
        <w:t>ХХХ</w:t>
      </w:r>
      <w:r>
        <w:rPr>
          <w:sz w:val="26"/>
          <w:szCs w:val="26"/>
        </w:rPr>
        <w:t>.</w:t>
      </w:r>
    </w:p>
    <w:p w:rsidR="009C27C0" w:rsidRPr="00574B51" w:rsidRDefault="00BE2D12" w:rsidP="009C27C0">
      <w:pPr>
        <w:ind w:right="135"/>
        <w:jc w:val="both"/>
        <w:rPr>
          <w:sz w:val="26"/>
          <w:szCs w:val="26"/>
        </w:rPr>
      </w:pPr>
      <w:r w:rsidRPr="00574B51">
        <w:rPr>
          <w:sz w:val="26"/>
          <w:szCs w:val="26"/>
        </w:rPr>
        <w:t xml:space="preserve">     Взыскать с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Романова </w:t>
      </w:r>
      <w:r>
        <w:rPr>
          <w:sz w:val="25"/>
          <w:szCs w:val="25"/>
        </w:rPr>
        <w:t>ХХХ</w:t>
      </w:r>
      <w:r w:rsidRPr="00216780">
        <w:rPr>
          <w:sz w:val="25"/>
          <w:szCs w:val="25"/>
        </w:rPr>
        <w:t xml:space="preserve"> </w:t>
      </w:r>
      <w:r>
        <w:rPr>
          <w:sz w:val="26"/>
          <w:szCs w:val="26"/>
        </w:rPr>
        <w:t>(</w:t>
      </w:r>
      <w:r>
        <w:rPr>
          <w:sz w:val="26"/>
          <w:szCs w:val="26"/>
        </w:rPr>
        <w:t xml:space="preserve">паспорт РФ </w:t>
      </w:r>
      <w:r>
        <w:rPr>
          <w:sz w:val="25"/>
          <w:szCs w:val="25"/>
        </w:rPr>
        <w:t>ХХХ</w:t>
      </w:r>
      <w:r>
        <w:rPr>
          <w:sz w:val="26"/>
          <w:szCs w:val="26"/>
        </w:rPr>
        <w:t xml:space="preserve">) </w:t>
      </w:r>
      <w:r w:rsidRPr="00574B51">
        <w:rPr>
          <w:sz w:val="26"/>
          <w:szCs w:val="26"/>
        </w:rPr>
        <w:t>в пользу Публич</w:t>
      </w:r>
      <w:r w:rsidRPr="00574B51">
        <w:rPr>
          <w:sz w:val="26"/>
          <w:szCs w:val="26"/>
        </w:rPr>
        <w:t>ного акционерного общества «Сбербанк России»</w:t>
      </w:r>
      <w:r>
        <w:rPr>
          <w:sz w:val="26"/>
          <w:szCs w:val="26"/>
        </w:rPr>
        <w:t xml:space="preserve"> (ИНН 7707083893)</w:t>
      </w:r>
      <w:r w:rsidRPr="00574B51">
        <w:rPr>
          <w:sz w:val="26"/>
          <w:szCs w:val="26"/>
        </w:rPr>
        <w:t xml:space="preserve"> просроченные проценты в сумме</w:t>
      </w:r>
      <w:r>
        <w:rPr>
          <w:sz w:val="26"/>
          <w:szCs w:val="26"/>
        </w:rPr>
        <w:t xml:space="preserve"> </w:t>
      </w:r>
      <w:r w:rsidRPr="00472961">
        <w:rPr>
          <w:sz w:val="26"/>
          <w:szCs w:val="26"/>
        </w:rPr>
        <w:t>11433 руб. 82 коп.</w:t>
      </w:r>
      <w:r w:rsidRPr="00574B51">
        <w:rPr>
          <w:sz w:val="26"/>
          <w:szCs w:val="26"/>
        </w:rPr>
        <w:t>, просроченн</w:t>
      </w:r>
      <w:r>
        <w:rPr>
          <w:sz w:val="26"/>
          <w:szCs w:val="26"/>
        </w:rPr>
        <w:t>ый</w:t>
      </w:r>
      <w:r w:rsidRPr="00574B51">
        <w:rPr>
          <w:sz w:val="26"/>
          <w:szCs w:val="26"/>
        </w:rPr>
        <w:t xml:space="preserve"> основно</w:t>
      </w:r>
      <w:r>
        <w:rPr>
          <w:sz w:val="26"/>
          <w:szCs w:val="26"/>
        </w:rPr>
        <w:t>й</w:t>
      </w:r>
      <w:r w:rsidRPr="00574B51">
        <w:rPr>
          <w:sz w:val="26"/>
          <w:szCs w:val="26"/>
        </w:rPr>
        <w:t xml:space="preserve"> долг в сумме </w:t>
      </w:r>
      <w:r w:rsidRPr="00472961">
        <w:rPr>
          <w:sz w:val="26"/>
          <w:szCs w:val="26"/>
        </w:rPr>
        <w:t>127555 руб. 85 коп.</w:t>
      </w:r>
      <w:r>
        <w:rPr>
          <w:sz w:val="26"/>
          <w:szCs w:val="26"/>
        </w:rPr>
        <w:t>,</w:t>
      </w:r>
      <w:r w:rsidRPr="00574B51">
        <w:rPr>
          <w:sz w:val="26"/>
          <w:szCs w:val="26"/>
        </w:rPr>
        <w:t xml:space="preserve"> расходы по уплате госпошлины в сумме </w:t>
      </w:r>
      <w:r w:rsidRPr="00472961">
        <w:rPr>
          <w:sz w:val="26"/>
          <w:szCs w:val="26"/>
        </w:rPr>
        <w:t>9979 руб. 79 коп.</w:t>
      </w:r>
    </w:p>
    <w:p w:rsidR="0027012E" w:rsidRPr="00574B51" w:rsidRDefault="00BE2D12" w:rsidP="008E5D48">
      <w:pPr>
        <w:ind w:right="135"/>
        <w:jc w:val="both"/>
        <w:rPr>
          <w:sz w:val="26"/>
          <w:szCs w:val="26"/>
        </w:rPr>
      </w:pPr>
      <w:r w:rsidRPr="00574B51">
        <w:rPr>
          <w:sz w:val="26"/>
          <w:szCs w:val="26"/>
        </w:rPr>
        <w:t xml:space="preserve">     Решение может быть обжалован</w:t>
      </w:r>
      <w:r w:rsidRPr="00574B51">
        <w:rPr>
          <w:sz w:val="26"/>
          <w:szCs w:val="26"/>
        </w:rPr>
        <w:t>о  в Московский городской суд в течение месяца со дня принятия решения суда в окончательной форме путем подачи апелляционной жалобы через Головинск</w:t>
      </w:r>
      <w:r w:rsidRPr="00574B51">
        <w:rPr>
          <w:sz w:val="26"/>
          <w:szCs w:val="26"/>
        </w:rPr>
        <w:t>ий</w:t>
      </w:r>
      <w:r w:rsidRPr="00574B51">
        <w:rPr>
          <w:sz w:val="26"/>
          <w:szCs w:val="26"/>
        </w:rPr>
        <w:t xml:space="preserve"> районн</w:t>
      </w:r>
      <w:r w:rsidRPr="00574B51">
        <w:rPr>
          <w:sz w:val="26"/>
          <w:szCs w:val="26"/>
        </w:rPr>
        <w:t>ый</w:t>
      </w:r>
      <w:r w:rsidRPr="00574B51">
        <w:rPr>
          <w:sz w:val="26"/>
          <w:szCs w:val="26"/>
        </w:rPr>
        <w:t xml:space="preserve"> суд г.Москвы.</w:t>
      </w:r>
    </w:p>
    <w:p w:rsidR="00FE3CBF" w:rsidRPr="00574B51" w:rsidRDefault="00BE2D12" w:rsidP="008E5D48">
      <w:pPr>
        <w:ind w:right="135"/>
        <w:jc w:val="both"/>
        <w:rPr>
          <w:sz w:val="26"/>
          <w:szCs w:val="26"/>
        </w:rPr>
      </w:pPr>
    </w:p>
    <w:p w:rsidR="00FE3CBF" w:rsidRPr="00574B51" w:rsidRDefault="00BE2D12" w:rsidP="008E5D48">
      <w:pPr>
        <w:ind w:right="135"/>
        <w:jc w:val="both"/>
        <w:rPr>
          <w:sz w:val="26"/>
          <w:szCs w:val="26"/>
        </w:rPr>
      </w:pPr>
      <w:r w:rsidRPr="00574B51">
        <w:rPr>
          <w:sz w:val="26"/>
          <w:szCs w:val="26"/>
        </w:rPr>
        <w:t xml:space="preserve">   </w:t>
      </w:r>
      <w:r w:rsidRPr="00574B51">
        <w:rPr>
          <w:sz w:val="26"/>
          <w:szCs w:val="26"/>
        </w:rPr>
        <w:t xml:space="preserve"> </w:t>
      </w:r>
      <w:r w:rsidRPr="00574B51">
        <w:rPr>
          <w:sz w:val="26"/>
          <w:szCs w:val="26"/>
        </w:rPr>
        <w:t xml:space="preserve"> Судья   </w:t>
      </w:r>
    </w:p>
    <w:p w:rsidR="0014699E" w:rsidRDefault="00BE2D12" w:rsidP="008E5D48">
      <w:pPr>
        <w:ind w:right="135"/>
        <w:jc w:val="both"/>
        <w:rPr>
          <w:sz w:val="26"/>
          <w:szCs w:val="26"/>
        </w:rPr>
      </w:pPr>
    </w:p>
    <w:p w:rsidR="00472961" w:rsidRPr="00574B51" w:rsidRDefault="00BE2D12" w:rsidP="008E5D48">
      <w:pPr>
        <w:ind w:right="135"/>
        <w:jc w:val="both"/>
        <w:rPr>
          <w:sz w:val="26"/>
          <w:szCs w:val="26"/>
        </w:rPr>
      </w:pPr>
    </w:p>
    <w:p w:rsidR="0014699E" w:rsidRPr="00574B51" w:rsidRDefault="00BE2D12" w:rsidP="008E5D48">
      <w:pPr>
        <w:ind w:right="135"/>
        <w:jc w:val="both"/>
        <w:rPr>
          <w:sz w:val="26"/>
          <w:szCs w:val="26"/>
        </w:rPr>
      </w:pPr>
    </w:p>
    <w:p w:rsidR="0014699E" w:rsidRPr="00574B51" w:rsidRDefault="00BE2D12" w:rsidP="008E5D48">
      <w:pPr>
        <w:ind w:right="135"/>
        <w:jc w:val="both"/>
        <w:rPr>
          <w:sz w:val="26"/>
          <w:szCs w:val="26"/>
        </w:rPr>
      </w:pPr>
      <w:r w:rsidRPr="00574B51">
        <w:rPr>
          <w:sz w:val="26"/>
          <w:szCs w:val="26"/>
        </w:rPr>
        <w:t xml:space="preserve">     Мотивированное решение по делу изготовлено </w:t>
      </w:r>
      <w:r>
        <w:rPr>
          <w:sz w:val="26"/>
          <w:szCs w:val="26"/>
        </w:rPr>
        <w:t xml:space="preserve">07 </w:t>
      </w:r>
      <w:r>
        <w:rPr>
          <w:sz w:val="26"/>
          <w:szCs w:val="26"/>
        </w:rPr>
        <w:t xml:space="preserve"> июня 2023</w:t>
      </w:r>
      <w:r w:rsidRPr="00574B51">
        <w:rPr>
          <w:sz w:val="26"/>
          <w:szCs w:val="26"/>
        </w:rPr>
        <w:t xml:space="preserve"> </w:t>
      </w:r>
      <w:r w:rsidRPr="00574B51">
        <w:rPr>
          <w:sz w:val="26"/>
          <w:szCs w:val="26"/>
        </w:rPr>
        <w:t>год</w:t>
      </w:r>
      <w:r w:rsidRPr="00574B51">
        <w:rPr>
          <w:sz w:val="26"/>
          <w:szCs w:val="26"/>
        </w:rPr>
        <w:t>а</w:t>
      </w:r>
      <w:r>
        <w:rPr>
          <w:sz w:val="26"/>
          <w:szCs w:val="26"/>
        </w:rPr>
        <w:t>.</w:t>
      </w:r>
    </w:p>
    <w:sectPr w:rsidR="0014699E" w:rsidRPr="00574B51" w:rsidSect="0047296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079" w:right="1133" w:bottom="1079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E4262" w:rsidRDefault="00BE2D12">
      <w:r>
        <w:separator/>
      </w:r>
    </w:p>
  </w:endnote>
  <w:endnote w:type="continuationSeparator" w:id="0">
    <w:p w:rsidR="00EE4262" w:rsidRDefault="00BE2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220C" w:rsidRDefault="00BE2D12" w:rsidP="00FE3CB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</w:rPr>
      <w:fldChar w:fldCharType="end"/>
    </w:r>
  </w:p>
  <w:p w:rsidR="00AF220C" w:rsidRDefault="00BE2D12" w:rsidP="00FE3CBF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220C" w:rsidRDefault="00BE2D12" w:rsidP="00FE3CBF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220C" w:rsidRDefault="00BE2D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E4262" w:rsidRDefault="00BE2D12">
      <w:r>
        <w:separator/>
      </w:r>
    </w:p>
  </w:footnote>
  <w:footnote w:type="continuationSeparator" w:id="0">
    <w:p w:rsidR="00EE4262" w:rsidRDefault="00BE2D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220C" w:rsidRDefault="00BE2D12" w:rsidP="00D913F3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</w:rPr>
      <w:fldChar w:fldCharType="end"/>
    </w:r>
  </w:p>
  <w:p w:rsidR="00AF220C" w:rsidRDefault="00BE2D12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220C" w:rsidRDefault="00BE2D12" w:rsidP="00D913F3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5</w:t>
    </w:r>
    <w:r>
      <w:rPr>
        <w:rStyle w:val="a6"/>
      </w:rPr>
      <w:fldChar w:fldCharType="end"/>
    </w:r>
  </w:p>
  <w:p w:rsidR="00AF220C" w:rsidRDefault="00BE2D12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220C" w:rsidRDefault="00BE2D1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F3424"/>
    <w:multiLevelType w:val="hybridMultilevel"/>
    <w:tmpl w:val="F140E22A"/>
    <w:lvl w:ilvl="0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3CBF"/>
    <w:rsid w:val="00BE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27F6D41-AF7B-465F-8365-ECC8531D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8759E"/>
    <w:rPr>
      <w:lang w:val="ru-RU" w:eastAsia="ru-RU"/>
    </w:rPr>
  </w:style>
  <w:style w:type="paragraph" w:styleId="1">
    <w:name w:val="heading 1"/>
    <w:basedOn w:val="a"/>
    <w:next w:val="a"/>
    <w:qFormat/>
    <w:rsid w:val="00FE3CBF"/>
    <w:pPr>
      <w:keepNext/>
      <w:tabs>
        <w:tab w:val="left" w:pos="8080"/>
      </w:tabs>
      <w:ind w:right="226"/>
      <w:jc w:val="both"/>
      <w:outlineLvl w:val="0"/>
    </w:pPr>
    <w:rPr>
      <w:b/>
      <w:sz w:val="24"/>
    </w:rPr>
  </w:style>
  <w:style w:type="paragraph" w:styleId="2">
    <w:name w:val="heading 2"/>
    <w:basedOn w:val="a"/>
    <w:next w:val="a"/>
    <w:qFormat/>
    <w:rsid w:val="00FE3CBF"/>
    <w:pPr>
      <w:keepNext/>
      <w:ind w:right="494"/>
      <w:jc w:val="both"/>
      <w:outlineLvl w:val="1"/>
    </w:pPr>
    <w:rPr>
      <w:b/>
      <w:color w:val="000000"/>
      <w:sz w:val="24"/>
    </w:rPr>
  </w:style>
  <w:style w:type="paragraph" w:styleId="3">
    <w:name w:val="heading 3"/>
    <w:basedOn w:val="a"/>
    <w:next w:val="a"/>
    <w:qFormat/>
    <w:rsid w:val="00FE3CBF"/>
    <w:pPr>
      <w:keepNext/>
      <w:tabs>
        <w:tab w:val="left" w:pos="8080"/>
      </w:tabs>
      <w:ind w:right="226"/>
      <w:jc w:val="both"/>
      <w:outlineLvl w:val="2"/>
    </w:pPr>
    <w:rPr>
      <w:b/>
      <w:color w:val="000000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FE3CBF"/>
    <w:pPr>
      <w:ind w:left="567"/>
      <w:jc w:val="both"/>
    </w:pPr>
    <w:rPr>
      <w:sz w:val="24"/>
    </w:rPr>
  </w:style>
  <w:style w:type="paragraph" w:styleId="a4">
    <w:name w:val="Body Text"/>
    <w:basedOn w:val="a"/>
    <w:rsid w:val="00FE3CBF"/>
    <w:pPr>
      <w:tabs>
        <w:tab w:val="left" w:pos="8080"/>
      </w:tabs>
      <w:ind w:right="226"/>
      <w:jc w:val="both"/>
    </w:pPr>
    <w:rPr>
      <w:color w:val="000000"/>
      <w:sz w:val="24"/>
    </w:rPr>
  </w:style>
  <w:style w:type="paragraph" w:styleId="a5">
    <w:name w:val="footer"/>
    <w:basedOn w:val="a"/>
    <w:rsid w:val="00FE3CB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FE3CBF"/>
  </w:style>
  <w:style w:type="paragraph" w:customStyle="1" w:styleId="ConsPlusNormal">
    <w:name w:val="ConsPlusNormal"/>
    <w:rsid w:val="00630F90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a7">
    <w:name w:val="header"/>
    <w:basedOn w:val="a"/>
    <w:rsid w:val="002B3875"/>
    <w:pPr>
      <w:tabs>
        <w:tab w:val="center" w:pos="4677"/>
        <w:tab w:val="right" w:pos="9355"/>
      </w:tabs>
    </w:pPr>
  </w:style>
  <w:style w:type="paragraph" w:styleId="a8">
    <w:name w:val="Balloon Text"/>
    <w:basedOn w:val="a"/>
    <w:semiHidden/>
    <w:rsid w:val="001E64C7"/>
    <w:rPr>
      <w:rFonts w:ascii="Tahoma" w:hAnsi="Tahoma" w:cs="Tahoma"/>
      <w:sz w:val="16"/>
      <w:szCs w:val="16"/>
    </w:rPr>
  </w:style>
  <w:style w:type="character" w:styleId="a9">
    <w:name w:val="Hyperlink"/>
    <w:rsid w:val="002C060C"/>
    <w:rPr>
      <w:color w:val="0000FF"/>
      <w:u w:val="single"/>
    </w:rPr>
  </w:style>
  <w:style w:type="paragraph" w:styleId="20">
    <w:name w:val="Body Text 2"/>
    <w:basedOn w:val="a"/>
    <w:rsid w:val="0083016F"/>
    <w:pPr>
      <w:spacing w:after="120" w:line="480" w:lineRule="auto"/>
    </w:pPr>
  </w:style>
  <w:style w:type="character" w:styleId="aa">
    <w:name w:val="FollowedHyperlink"/>
    <w:rsid w:val="009057B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E6B805F633F6DAC05A6833E247205CE0D32FA37D0A48734DA0723AD34A0822D9C99E32F951E1FF9Bm0f6H" TargetMode="External"/><Relationship Id="rId13" Type="http://schemas.openxmlformats.org/officeDocument/2006/relationships/hyperlink" Target="consultantplus://offline/ref=776AEA44C760717EE7858B7C4C66CCAA1851DBD39BCE75127734DD9698123101226E900C07418CD7c8lBH" TargetMode="External"/><Relationship Id="rId18" Type="http://schemas.openxmlformats.org/officeDocument/2006/relationships/hyperlink" Target="consultantplus://offline/ref=6D01CC2FDA4A11E4B93CF52050840D5D6EDBE2C8DE0D97440F6E9620CA456DAE27322D5597354BADE2aAL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consultantplus://offline/ref=2193C3E0AFCA59C8640AEFF6874CAF6BE1B4FC042518D63E1F68D372AD9EBB748E4BF03C7EDFCAE329p0H" TargetMode="Externa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776AEA44C760717EE7858B7C4C66CCAA185BD3D59BC475127734DD9698123101226E900C074088D8c8l3H" TargetMode="External"/><Relationship Id="rId17" Type="http://schemas.openxmlformats.org/officeDocument/2006/relationships/hyperlink" Target="consultantplus://offline/ref=6D01CC2FDA4A11E4B93CF52050840D5D6EDBE2C8DE0D97440F6E9620CA456DAE27322D5597354BA0E2aDL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15D034E371A1B9400DCF3EEA7F932691068EC6F45395EFE0F908D9090D9701E0FDFF3E33C802E643AAY7L" TargetMode="External"/><Relationship Id="rId20" Type="http://schemas.openxmlformats.org/officeDocument/2006/relationships/hyperlink" Target="consultantplus://offline/ref=2193C3E0AFCA59C8640AEFF6874CAF6BE1B4FC042518D63E1F68D372AD9EBB748E4BF03C7EDFCBEB29pEH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D4A68558A8FD10E6E491D3067E1D81ACF962396DC3F67D39AD5DF340A8EAD1FB5AB32D44A96C214CU3M9H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A0929F12FD931120D0EEDE20C0F44081AF58AC29FA981864F30A284F853A92F9B5634D0CA8F0431E4DoCH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consultantplus://offline/ref=D4A68558A8FD10E6E491D3067E1D81ACF9623966C1FB7D39AD5DF340A8EAD1FB5AB32D44A96D254FU3M7H" TargetMode="External"/><Relationship Id="rId19" Type="http://schemas.openxmlformats.org/officeDocument/2006/relationships/hyperlink" Target="consultantplus://offline/ref=C1B7A0E71BC2CFFA9ADFBA04CBBD8F487615E51AB5A30C1F933DE9D7D9FB2306549CBBC1E4BE44A2f2b5L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E6B805F633F6DAC05A6833E247205CE0D32FA37D0A48734DA0723AD34A0822D9C99E32F951E5FBm9fCH" TargetMode="External"/><Relationship Id="rId14" Type="http://schemas.openxmlformats.org/officeDocument/2006/relationships/hyperlink" Target="consultantplus://offline/ref=776AEA44C760717EE7858B7C4C66CCAA1851D7D89BC675127734DD9698123101226E900C07408BD1c8l0H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62C82-5535-463A-AC42-654859B3B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2484</Words>
  <Characters>14159</Characters>
  <Application>Microsoft Office Word</Application>
  <DocSecurity>0</DocSecurity>
  <Lines>117</Lines>
  <Paragraphs>33</Paragraphs>
  <ScaleCrop>false</ScaleCrop>
  <Company/>
  <LinksUpToDate>false</LinksUpToDate>
  <CharactersWithSpaces>16610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