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2.0.0 -->
  <w:body>
    <w:p w:rsidR="00330CCB" w:rsidRPr="00F36C27" w:rsidP="00467A53">
      <w:pPr>
        <w:pStyle w:val="PlainText"/>
        <w:ind w:firstLine="567"/>
        <w:jc w:val="center"/>
        <w:rPr>
          <w:rFonts w:ascii="Times New Roman" w:eastAsia="MS Mincho" w:hAnsi="Times New Roman" w:cs="Times New Roman"/>
          <w:b/>
          <w:sz w:val="26"/>
          <w:szCs w:val="26"/>
        </w:rPr>
      </w:pPr>
      <w:r w:rsidRPr="00F36C27">
        <w:rPr>
          <w:rFonts w:ascii="Times New Roman" w:eastAsia="MS Mincho" w:hAnsi="Times New Roman" w:cs="Times New Roman"/>
          <w:b/>
          <w:sz w:val="26"/>
          <w:szCs w:val="26"/>
        </w:rPr>
        <w:t>ОПРЕДЕЛЕНИЕ</w:t>
      </w:r>
    </w:p>
    <w:p w:rsidR="00330CCB" w:rsidRPr="00F36C27" w:rsidP="00467A53">
      <w:pPr>
        <w:pStyle w:val="PlainText"/>
        <w:ind w:firstLine="567"/>
        <w:rPr>
          <w:rFonts w:ascii="Times New Roman" w:eastAsia="MS Mincho" w:hAnsi="Times New Roman" w:cs="Times New Roman"/>
          <w:sz w:val="26"/>
          <w:szCs w:val="26"/>
        </w:rPr>
      </w:pPr>
    </w:p>
    <w:p w:rsidR="00330CCB" w:rsidRPr="00F36C27" w:rsidP="00467A53">
      <w:pPr>
        <w:pStyle w:val="PlainText"/>
        <w:ind w:firstLine="567"/>
        <w:jc w:val="both"/>
        <w:rPr>
          <w:rFonts w:ascii="Times New Roman" w:eastAsia="MS Mincho" w:hAnsi="Times New Roman" w:cs="Times New Roman"/>
          <w:b/>
          <w:sz w:val="26"/>
          <w:szCs w:val="26"/>
        </w:rPr>
      </w:pPr>
      <w:r>
        <w:rPr>
          <w:rFonts w:ascii="Times New Roman" w:eastAsia="MS Mincho" w:hAnsi="Times New Roman" w:cs="Times New Roman"/>
          <w:b/>
          <w:sz w:val="26"/>
          <w:szCs w:val="26"/>
        </w:rPr>
        <w:t>03 апреля 2017</w:t>
      </w:r>
      <w:r w:rsidRPr="00F36C27">
        <w:rPr>
          <w:rFonts w:ascii="Times New Roman" w:eastAsia="MS Mincho" w:hAnsi="Times New Roman" w:cs="Times New Roman"/>
          <w:b/>
          <w:sz w:val="26"/>
          <w:szCs w:val="26"/>
        </w:rPr>
        <w:t xml:space="preserve"> года                                             </w:t>
      </w:r>
      <w:r>
        <w:rPr>
          <w:rFonts w:ascii="Times New Roman" w:eastAsia="MS Mincho" w:hAnsi="Times New Roman" w:cs="Times New Roman"/>
          <w:b/>
          <w:sz w:val="26"/>
          <w:szCs w:val="26"/>
        </w:rPr>
        <w:t xml:space="preserve">          </w:t>
      </w:r>
      <w:r>
        <w:rPr>
          <w:rFonts w:ascii="Times New Roman" w:eastAsia="MS Mincho" w:hAnsi="Times New Roman" w:cs="Times New Roman"/>
          <w:b/>
          <w:sz w:val="26"/>
          <w:szCs w:val="26"/>
        </w:rPr>
        <w:t xml:space="preserve">        </w:t>
      </w:r>
      <w:r>
        <w:rPr>
          <w:rFonts w:ascii="Times New Roman" w:eastAsia="MS Mincho" w:hAnsi="Times New Roman" w:cs="Times New Roman"/>
          <w:b/>
          <w:sz w:val="26"/>
          <w:szCs w:val="26"/>
        </w:rPr>
        <w:t xml:space="preserve">          </w:t>
      </w:r>
      <w:r w:rsidRPr="00F36C27">
        <w:rPr>
          <w:rFonts w:ascii="Times New Roman" w:eastAsia="MS Mincho" w:hAnsi="Times New Roman" w:cs="Times New Roman"/>
          <w:b/>
          <w:sz w:val="26"/>
          <w:szCs w:val="26"/>
        </w:rPr>
        <w:t>город Москва</w:t>
      </w:r>
    </w:p>
    <w:p w:rsidR="00330CCB" w:rsidRPr="00F36C27" w:rsidP="00467A53">
      <w:pPr>
        <w:pStyle w:val="PlainText"/>
        <w:ind w:firstLine="567"/>
        <w:jc w:val="both"/>
        <w:rPr>
          <w:rFonts w:ascii="Times New Roman" w:eastAsia="MS Mincho" w:hAnsi="Times New Roman" w:cs="Times New Roman"/>
          <w:sz w:val="26"/>
          <w:szCs w:val="26"/>
        </w:rPr>
      </w:pPr>
      <w:r>
        <w:rPr>
          <w:rFonts w:ascii="Times New Roman" w:eastAsia="MS Mincho" w:hAnsi="Times New Roman" w:cs="Times New Roman"/>
          <w:sz w:val="26"/>
          <w:szCs w:val="26"/>
        </w:rPr>
        <w:t xml:space="preserve"> </w:t>
      </w:r>
    </w:p>
    <w:p w:rsidR="00330CCB" w:rsidRPr="00467A53" w:rsidP="00467A53">
      <w:pPr>
        <w:pStyle w:val="PlainText"/>
        <w:ind w:firstLine="567"/>
        <w:jc w:val="both"/>
        <w:rPr>
          <w:rFonts w:ascii="Times New Roman" w:eastAsia="MS Mincho" w:hAnsi="Times New Roman" w:cs="Times New Roman"/>
          <w:sz w:val="26"/>
          <w:szCs w:val="26"/>
        </w:rPr>
      </w:pPr>
      <w:r w:rsidRPr="00467A53">
        <w:rPr>
          <w:rFonts w:ascii="Times New Roman" w:eastAsia="MS Mincho" w:hAnsi="Times New Roman" w:cs="Times New Roman"/>
          <w:sz w:val="26"/>
          <w:szCs w:val="26"/>
        </w:rPr>
        <w:t>Тверской районный суд города Москвы в составе</w:t>
      </w:r>
    </w:p>
    <w:p w:rsidR="00330CCB" w:rsidRPr="003A6319" w:rsidP="00467A53">
      <w:pPr>
        <w:pStyle w:val="PlainText"/>
        <w:ind w:firstLine="567"/>
        <w:jc w:val="both"/>
        <w:rPr>
          <w:rFonts w:ascii="Times New Roman" w:eastAsia="MS Mincho" w:hAnsi="Times New Roman" w:cs="Times New Roman"/>
          <w:sz w:val="26"/>
          <w:szCs w:val="26"/>
        </w:rPr>
      </w:pPr>
      <w:r w:rsidRPr="00467A53">
        <w:rPr>
          <w:rFonts w:ascii="Times New Roman" w:eastAsia="MS Mincho" w:hAnsi="Times New Roman" w:cs="Times New Roman"/>
          <w:sz w:val="26"/>
          <w:szCs w:val="26"/>
        </w:rPr>
        <w:t>председате</w:t>
      </w:r>
      <w:r w:rsidRPr="003A6319">
        <w:rPr>
          <w:rFonts w:ascii="Times New Roman" w:eastAsia="MS Mincho" w:hAnsi="Times New Roman" w:cs="Times New Roman"/>
          <w:sz w:val="26"/>
          <w:szCs w:val="26"/>
        </w:rPr>
        <w:t xml:space="preserve">льствующего судьи </w:t>
      </w:r>
      <w:r w:rsidRPr="003A6319">
        <w:rPr>
          <w:rFonts w:ascii="Times New Roman" w:eastAsia="MS Mincho" w:hAnsi="Times New Roman" w:cs="Times New Roman"/>
          <w:sz w:val="26"/>
          <w:szCs w:val="26"/>
        </w:rPr>
        <w:t>Молитвиной</w:t>
      </w:r>
      <w:r w:rsidRPr="003A6319">
        <w:rPr>
          <w:rFonts w:ascii="Times New Roman" w:eastAsia="MS Mincho" w:hAnsi="Times New Roman" w:cs="Times New Roman"/>
          <w:sz w:val="26"/>
          <w:szCs w:val="26"/>
        </w:rPr>
        <w:t xml:space="preserve"> Т.А., </w:t>
      </w:r>
    </w:p>
    <w:p w:rsidR="00330CCB" w:rsidRPr="003A6319" w:rsidP="00467A53">
      <w:pPr>
        <w:pStyle w:val="PlainText"/>
        <w:ind w:firstLine="567"/>
        <w:jc w:val="both"/>
        <w:rPr>
          <w:rFonts w:ascii="Times New Roman" w:eastAsia="MS Mincho" w:hAnsi="Times New Roman" w:cs="Times New Roman"/>
          <w:sz w:val="26"/>
          <w:szCs w:val="26"/>
        </w:rPr>
      </w:pPr>
      <w:r w:rsidRPr="003A6319">
        <w:rPr>
          <w:rFonts w:ascii="Times New Roman" w:eastAsia="MS Mincho" w:hAnsi="Times New Roman" w:cs="Times New Roman"/>
          <w:sz w:val="26"/>
          <w:szCs w:val="26"/>
        </w:rPr>
        <w:t xml:space="preserve">при </w:t>
      </w:r>
      <w:r w:rsidRPr="003A6319">
        <w:rPr>
          <w:rFonts w:ascii="Times New Roman" w:eastAsia="MS Mincho" w:hAnsi="Times New Roman" w:cs="Times New Roman"/>
          <w:sz w:val="26"/>
          <w:szCs w:val="26"/>
        </w:rPr>
        <w:t>секретаре</w:t>
      </w:r>
      <w:r w:rsidRPr="003A6319">
        <w:rPr>
          <w:rFonts w:ascii="Times New Roman" w:eastAsia="MS Mincho" w:hAnsi="Times New Roman" w:cs="Times New Roman"/>
          <w:sz w:val="26"/>
          <w:szCs w:val="26"/>
        </w:rPr>
        <w:t xml:space="preserve"> Родиной А.А.,</w:t>
      </w:r>
    </w:p>
    <w:p w:rsidR="00330CCB" w:rsidRPr="003A6319" w:rsidP="00467A53">
      <w:pPr>
        <w:autoSpaceDE w:val="0"/>
        <w:autoSpaceDN w:val="0"/>
        <w:adjustRightInd w:val="0"/>
        <w:spacing w:after="0" w:line="240" w:lineRule="auto"/>
        <w:ind w:firstLine="540"/>
        <w:jc w:val="both"/>
        <w:rPr>
          <w:rFonts w:ascii="Times New Roman" w:eastAsia="MS Mincho" w:hAnsi="Times New Roman"/>
          <w:sz w:val="26"/>
          <w:szCs w:val="26"/>
        </w:rPr>
      </w:pPr>
      <w:r w:rsidRPr="003A6319">
        <w:rPr>
          <w:rFonts w:ascii="Times New Roman" w:eastAsia="MS Mincho" w:hAnsi="Times New Roman"/>
          <w:sz w:val="26"/>
          <w:szCs w:val="26"/>
        </w:rPr>
        <w:t>рассмотрев в открытом судебном заседании материалы гражданского дела № 2-</w:t>
      </w:r>
      <w:r w:rsidRPr="003A6319" w:rsidR="003A6319">
        <w:rPr>
          <w:rFonts w:ascii="Times New Roman" w:eastAsia="MS Mincho" w:hAnsi="Times New Roman"/>
          <w:sz w:val="26"/>
          <w:szCs w:val="26"/>
        </w:rPr>
        <w:t>2928/2017</w:t>
      </w:r>
      <w:r w:rsidRPr="003A6319">
        <w:rPr>
          <w:rFonts w:ascii="Times New Roman" w:eastAsia="MS Mincho" w:hAnsi="Times New Roman"/>
          <w:sz w:val="26"/>
          <w:szCs w:val="26"/>
        </w:rPr>
        <w:t xml:space="preserve"> по заявлению </w:t>
      </w:r>
      <w:r w:rsidR="00E74A73">
        <w:rPr>
          <w:rFonts w:ascii="Times New Roman" w:eastAsia="MS Mincho" w:hAnsi="Times New Roman"/>
          <w:sz w:val="26"/>
          <w:szCs w:val="26"/>
        </w:rPr>
        <w:t>ПАО</w:t>
      </w:r>
      <w:r w:rsidRPr="003A6319">
        <w:rPr>
          <w:rFonts w:ascii="Times New Roman" w:eastAsia="MS Mincho" w:hAnsi="Times New Roman"/>
          <w:sz w:val="26"/>
          <w:szCs w:val="26"/>
        </w:rPr>
        <w:t xml:space="preserve"> «СБЕРБАНК РОССИИ» </w:t>
      </w:r>
      <w:r w:rsidRPr="003A6319">
        <w:rPr>
          <w:rFonts w:ascii="Times New Roman" w:hAnsi="Times New Roman"/>
          <w:sz w:val="26"/>
          <w:szCs w:val="26"/>
        </w:rPr>
        <w:t>о выдаче исполнительного листа на принудительное исполнение решения третейского суда</w:t>
      </w:r>
      <w:r w:rsidRPr="003A6319">
        <w:rPr>
          <w:rFonts w:ascii="Times New Roman" w:eastAsia="MS Mincho" w:hAnsi="Times New Roman"/>
          <w:sz w:val="26"/>
          <w:szCs w:val="26"/>
        </w:rPr>
        <w:t>,</w:t>
      </w:r>
    </w:p>
    <w:p w:rsidR="00330CCB" w:rsidRPr="003A6319" w:rsidP="00467A53">
      <w:pPr>
        <w:pStyle w:val="PlainText"/>
        <w:ind w:firstLine="567"/>
        <w:jc w:val="both"/>
        <w:rPr>
          <w:rFonts w:ascii="Times New Roman" w:eastAsia="MS Mincho" w:hAnsi="Times New Roman" w:cs="Times New Roman"/>
          <w:sz w:val="26"/>
          <w:szCs w:val="26"/>
        </w:rPr>
      </w:pPr>
    </w:p>
    <w:p w:rsidR="00330CCB" w:rsidRPr="003A6319" w:rsidP="00467A53">
      <w:pPr>
        <w:pStyle w:val="PlainText"/>
        <w:ind w:firstLine="567"/>
        <w:jc w:val="center"/>
        <w:rPr>
          <w:rFonts w:ascii="Times New Roman" w:eastAsia="MS Mincho" w:hAnsi="Times New Roman" w:cs="Times New Roman"/>
          <w:b/>
          <w:sz w:val="26"/>
          <w:szCs w:val="26"/>
        </w:rPr>
      </w:pPr>
      <w:r w:rsidRPr="003A6319">
        <w:rPr>
          <w:rFonts w:ascii="Times New Roman" w:eastAsia="MS Mincho" w:hAnsi="Times New Roman" w:cs="Times New Roman"/>
          <w:b/>
          <w:sz w:val="26"/>
          <w:szCs w:val="26"/>
        </w:rPr>
        <w:t>УСТАНОВИЛ:</w:t>
      </w:r>
    </w:p>
    <w:p w:rsidR="00330CCB" w:rsidRPr="003A6319" w:rsidP="00467A53">
      <w:pPr>
        <w:pStyle w:val="PlainText"/>
        <w:ind w:firstLine="567"/>
        <w:jc w:val="center"/>
        <w:rPr>
          <w:rFonts w:ascii="Times New Roman" w:eastAsia="MS Mincho" w:hAnsi="Times New Roman" w:cs="Times New Roman"/>
          <w:b/>
          <w:sz w:val="26"/>
          <w:szCs w:val="26"/>
        </w:rPr>
      </w:pPr>
    </w:p>
    <w:p w:rsidR="00330CCB" w:rsidRPr="003A6319" w:rsidP="00467A53">
      <w:pPr>
        <w:autoSpaceDE w:val="0"/>
        <w:autoSpaceDN w:val="0"/>
        <w:adjustRightInd w:val="0"/>
        <w:spacing w:after="0" w:line="240" w:lineRule="auto"/>
        <w:ind w:firstLine="540"/>
        <w:jc w:val="both"/>
        <w:rPr>
          <w:rFonts w:ascii="Times New Roman" w:hAnsi="Times New Roman"/>
          <w:sz w:val="26"/>
          <w:szCs w:val="26"/>
        </w:rPr>
      </w:pPr>
      <w:r w:rsidRPr="003A6319">
        <w:rPr>
          <w:rFonts w:ascii="Times New Roman" w:hAnsi="Times New Roman"/>
          <w:sz w:val="26"/>
          <w:szCs w:val="26"/>
        </w:rPr>
        <w:t xml:space="preserve">Представитель </w:t>
      </w:r>
      <w:r w:rsidR="00E74A73">
        <w:rPr>
          <w:rFonts w:ascii="Times New Roman" w:eastAsia="MS Mincho" w:hAnsi="Times New Roman"/>
          <w:sz w:val="26"/>
          <w:szCs w:val="26"/>
        </w:rPr>
        <w:t>ПАО</w:t>
      </w:r>
      <w:r w:rsidRPr="003A6319">
        <w:rPr>
          <w:rFonts w:ascii="Times New Roman" w:eastAsia="MS Mincho" w:hAnsi="Times New Roman"/>
          <w:sz w:val="26"/>
          <w:szCs w:val="26"/>
        </w:rPr>
        <w:t xml:space="preserve"> «СБЕРБАНК РОССИИ»</w:t>
      </w:r>
      <w:r w:rsidRPr="003A6319">
        <w:rPr>
          <w:rFonts w:ascii="Times New Roman" w:hAnsi="Times New Roman"/>
          <w:sz w:val="26"/>
          <w:szCs w:val="26"/>
        </w:rPr>
        <w:t xml:space="preserve"> обратился в суд с ходатайством о выдаче на основании </w:t>
      </w:r>
      <w:r>
        <w:fldChar w:fldCharType="begin"/>
      </w:r>
      <w:r>
        <w:instrText xml:space="preserve"> HYPERLINK "consultantplus://offline/ref=2E8888A27248261A45BEB2F09D0AE16AE0C5082C0038EA0AF33E3EB4F58DF485D4E5D05C1881840BD2E6G" </w:instrText>
      </w:r>
      <w:r>
        <w:fldChar w:fldCharType="separate"/>
      </w:r>
      <w:r w:rsidRPr="003A6319">
        <w:rPr>
          <w:rFonts w:ascii="Times New Roman" w:hAnsi="Times New Roman"/>
          <w:color w:val="0000FF"/>
          <w:sz w:val="26"/>
          <w:szCs w:val="26"/>
        </w:rPr>
        <w:t>ст. ст. 423</w:t>
      </w:r>
      <w:r>
        <w:fldChar w:fldCharType="end"/>
      </w:r>
      <w:r w:rsidRPr="003A6319">
        <w:rPr>
          <w:rFonts w:ascii="Times New Roman" w:hAnsi="Times New Roman"/>
          <w:sz w:val="26"/>
          <w:szCs w:val="26"/>
        </w:rPr>
        <w:t xml:space="preserve"> и </w:t>
      </w:r>
      <w:r>
        <w:fldChar w:fldCharType="begin"/>
      </w:r>
      <w:r>
        <w:instrText xml:space="preserve"> HYPERLINK "consultantplus://offline/ref=2E8888A27248261A45BEB2F09D0AE16AE0C5082C0038EA0AF33E3EB4F58DF485D4E5D05C1881840AD2E1G" </w:instrText>
      </w:r>
      <w:r>
        <w:fldChar w:fldCharType="separate"/>
      </w:r>
      <w:r w:rsidRPr="003A6319">
        <w:rPr>
          <w:rFonts w:ascii="Times New Roman" w:hAnsi="Times New Roman"/>
          <w:color w:val="0000FF"/>
          <w:sz w:val="26"/>
          <w:szCs w:val="26"/>
        </w:rPr>
        <w:t>424</w:t>
      </w:r>
      <w:r>
        <w:fldChar w:fldCharType="end"/>
      </w:r>
      <w:r w:rsidRPr="003A6319">
        <w:rPr>
          <w:rFonts w:ascii="Times New Roman" w:hAnsi="Times New Roman"/>
          <w:sz w:val="26"/>
          <w:szCs w:val="26"/>
        </w:rPr>
        <w:t xml:space="preserve"> ГПК РФ исполнительного листа на принудительное исполнение решения третейского по делу № Т</w:t>
      </w:r>
      <w:r w:rsidRPr="003A6319" w:rsidR="003A6319">
        <w:rPr>
          <w:rFonts w:ascii="Times New Roman" w:hAnsi="Times New Roman"/>
          <w:sz w:val="26"/>
          <w:szCs w:val="26"/>
        </w:rPr>
        <w:t>/</w:t>
      </w:r>
      <w:r w:rsidRPr="003A6319" w:rsidR="003A6319">
        <w:rPr>
          <w:rFonts w:ascii="Times New Roman" w:hAnsi="Times New Roman"/>
          <w:sz w:val="26"/>
          <w:szCs w:val="26"/>
        </w:rPr>
        <w:t>МСК</w:t>
      </w:r>
      <w:r w:rsidRPr="003A6319" w:rsidR="003A6319">
        <w:rPr>
          <w:rFonts w:ascii="Times New Roman" w:hAnsi="Times New Roman"/>
          <w:sz w:val="26"/>
          <w:szCs w:val="26"/>
        </w:rPr>
        <w:t>/16/7842/1</w:t>
      </w:r>
      <w:r w:rsidRPr="003A6319">
        <w:rPr>
          <w:rFonts w:ascii="Times New Roman" w:hAnsi="Times New Roman"/>
          <w:sz w:val="26"/>
          <w:szCs w:val="26"/>
        </w:rPr>
        <w:t xml:space="preserve"> от </w:t>
      </w:r>
      <w:r w:rsidRPr="003A6319" w:rsidR="003A6319">
        <w:rPr>
          <w:rFonts w:ascii="Times New Roman" w:hAnsi="Times New Roman"/>
          <w:sz w:val="26"/>
          <w:szCs w:val="26"/>
        </w:rPr>
        <w:t>16.01.2017</w:t>
      </w:r>
      <w:r w:rsidRPr="003A6319">
        <w:rPr>
          <w:rFonts w:ascii="Times New Roman" w:hAnsi="Times New Roman"/>
          <w:sz w:val="26"/>
          <w:szCs w:val="26"/>
        </w:rPr>
        <w:t xml:space="preserve"> года, вынесенного Третейским судом НАП.</w:t>
      </w:r>
    </w:p>
    <w:p w:rsidR="00330CCB" w:rsidRPr="003A6319" w:rsidP="00467A53">
      <w:pPr>
        <w:autoSpaceDE w:val="0"/>
        <w:autoSpaceDN w:val="0"/>
        <w:adjustRightInd w:val="0"/>
        <w:spacing w:after="0" w:line="240" w:lineRule="auto"/>
        <w:ind w:firstLine="540"/>
        <w:jc w:val="both"/>
        <w:rPr>
          <w:rFonts w:ascii="Times New Roman" w:hAnsi="Times New Roman"/>
          <w:sz w:val="26"/>
          <w:szCs w:val="26"/>
        </w:rPr>
      </w:pPr>
      <w:r w:rsidRPr="003A6319">
        <w:rPr>
          <w:rFonts w:ascii="Times New Roman" w:hAnsi="Times New Roman"/>
          <w:sz w:val="26"/>
          <w:szCs w:val="26"/>
        </w:rPr>
        <w:t xml:space="preserve">Представитель заявителя </w:t>
      </w:r>
      <w:r w:rsidRPr="003A6319" w:rsidR="003A6319">
        <w:rPr>
          <w:rFonts w:ascii="Times New Roman" w:hAnsi="Times New Roman"/>
          <w:sz w:val="26"/>
          <w:szCs w:val="26"/>
        </w:rPr>
        <w:t>Тимофеева Н.А.</w:t>
      </w:r>
      <w:r w:rsidRPr="003A6319">
        <w:rPr>
          <w:rFonts w:ascii="Times New Roman" w:hAnsi="Times New Roman"/>
          <w:sz w:val="26"/>
          <w:szCs w:val="26"/>
        </w:rPr>
        <w:t xml:space="preserve"> в судебное заседание явилась, доводы заявления поддержала.</w:t>
      </w:r>
    </w:p>
    <w:p w:rsidR="00330CCB" w:rsidRPr="003A6319" w:rsidP="00467A53">
      <w:pPr>
        <w:autoSpaceDE w:val="0"/>
        <w:autoSpaceDN w:val="0"/>
        <w:adjustRightInd w:val="0"/>
        <w:spacing w:after="0" w:line="240" w:lineRule="auto"/>
        <w:ind w:firstLine="540"/>
        <w:jc w:val="both"/>
        <w:rPr>
          <w:rFonts w:ascii="Times New Roman" w:hAnsi="Times New Roman"/>
          <w:sz w:val="26"/>
          <w:szCs w:val="26"/>
        </w:rPr>
      </w:pPr>
      <w:r w:rsidRPr="003A6319">
        <w:rPr>
          <w:rFonts w:ascii="Times New Roman" w:hAnsi="Times New Roman"/>
          <w:sz w:val="26"/>
          <w:szCs w:val="26"/>
        </w:rPr>
        <w:t xml:space="preserve">Заинтересованные лица </w:t>
      </w:r>
      <w:r w:rsidRPr="003A6319" w:rsidR="003A6319">
        <w:rPr>
          <w:rFonts w:ascii="Times New Roman" w:hAnsi="Times New Roman"/>
          <w:sz w:val="26"/>
          <w:szCs w:val="26"/>
        </w:rPr>
        <w:t>Сагалаев</w:t>
      </w:r>
      <w:r w:rsidRPr="003A6319" w:rsidR="003A6319">
        <w:rPr>
          <w:rFonts w:ascii="Times New Roman" w:hAnsi="Times New Roman"/>
          <w:sz w:val="26"/>
          <w:szCs w:val="26"/>
        </w:rPr>
        <w:t xml:space="preserve"> Э.М., </w:t>
      </w:r>
      <w:r w:rsidRPr="003A6319" w:rsidR="003A6319">
        <w:rPr>
          <w:rFonts w:ascii="Times New Roman" w:hAnsi="Times New Roman"/>
          <w:sz w:val="26"/>
          <w:szCs w:val="26"/>
        </w:rPr>
        <w:t>Сагалаев</w:t>
      </w:r>
      <w:r w:rsidRPr="003A6319" w:rsidR="003A6319">
        <w:rPr>
          <w:rFonts w:ascii="Times New Roman" w:hAnsi="Times New Roman"/>
          <w:sz w:val="26"/>
          <w:szCs w:val="26"/>
        </w:rPr>
        <w:t xml:space="preserve"> М.Э.</w:t>
      </w:r>
      <w:r w:rsidRPr="003A6319">
        <w:rPr>
          <w:rFonts w:ascii="Times New Roman" w:hAnsi="Times New Roman"/>
          <w:sz w:val="26"/>
          <w:szCs w:val="26"/>
        </w:rPr>
        <w:t xml:space="preserve"> в судебное заседание не явились, о времени и месте рассмотрения дела извещены своевременно и надлежащим образом.</w:t>
      </w:r>
    </w:p>
    <w:p w:rsidR="00330CCB" w:rsidRPr="003A6319" w:rsidP="00467A53">
      <w:pPr>
        <w:autoSpaceDE w:val="0"/>
        <w:autoSpaceDN w:val="0"/>
        <w:adjustRightInd w:val="0"/>
        <w:spacing w:after="0" w:line="240" w:lineRule="auto"/>
        <w:ind w:firstLine="540"/>
        <w:jc w:val="both"/>
        <w:rPr>
          <w:rFonts w:ascii="Times New Roman" w:hAnsi="Times New Roman"/>
          <w:sz w:val="26"/>
          <w:szCs w:val="26"/>
        </w:rPr>
      </w:pPr>
      <w:r w:rsidRPr="003A6319">
        <w:rPr>
          <w:rFonts w:ascii="Times New Roman" w:hAnsi="Times New Roman"/>
          <w:sz w:val="26"/>
          <w:szCs w:val="26"/>
        </w:rPr>
        <w:t xml:space="preserve">На основании ч.3 ст. 425 ГПК РФ суд рассматривает дело в отсутствие </w:t>
      </w:r>
      <w:r w:rsidRPr="003A6319" w:rsidR="003A6319">
        <w:rPr>
          <w:rFonts w:ascii="Times New Roman" w:hAnsi="Times New Roman"/>
          <w:sz w:val="26"/>
          <w:szCs w:val="26"/>
        </w:rPr>
        <w:t>заинтересованных лиц</w:t>
      </w:r>
      <w:r w:rsidRPr="003A6319">
        <w:rPr>
          <w:rFonts w:ascii="Times New Roman" w:hAnsi="Times New Roman"/>
          <w:sz w:val="26"/>
          <w:szCs w:val="26"/>
        </w:rPr>
        <w:t xml:space="preserve">.  </w:t>
      </w:r>
    </w:p>
    <w:p w:rsidR="00330CCB" w:rsidRPr="003A6319" w:rsidP="003A6319">
      <w:pPr>
        <w:autoSpaceDE w:val="0"/>
        <w:autoSpaceDN w:val="0"/>
        <w:adjustRightInd w:val="0"/>
        <w:spacing w:after="0" w:line="240" w:lineRule="auto"/>
        <w:ind w:firstLine="540"/>
        <w:jc w:val="both"/>
        <w:rPr>
          <w:rFonts w:ascii="Times New Roman" w:hAnsi="Times New Roman"/>
          <w:sz w:val="26"/>
          <w:szCs w:val="26"/>
        </w:rPr>
      </w:pPr>
      <w:r w:rsidRPr="003A6319">
        <w:rPr>
          <w:rFonts w:ascii="Times New Roman" w:hAnsi="Times New Roman"/>
          <w:sz w:val="26"/>
          <w:szCs w:val="26"/>
        </w:rPr>
        <w:t>И</w:t>
      </w:r>
      <w:r w:rsidRPr="003A6319">
        <w:rPr>
          <w:rFonts w:ascii="Times New Roman" w:eastAsia="MS Mincho" w:hAnsi="Times New Roman"/>
          <w:sz w:val="26"/>
          <w:szCs w:val="26"/>
        </w:rPr>
        <w:t>сследовав</w:t>
      </w:r>
      <w:r w:rsidRPr="003A6319">
        <w:rPr>
          <w:rFonts w:ascii="Times New Roman" w:hAnsi="Times New Roman"/>
          <w:sz w:val="26"/>
          <w:szCs w:val="26"/>
        </w:rPr>
        <w:t xml:space="preserve"> письменные материалы дела, суд считает, что заявление </w:t>
      </w:r>
      <w:r w:rsidR="00E74A73">
        <w:rPr>
          <w:rFonts w:ascii="Times New Roman" w:eastAsia="MS Mincho" w:hAnsi="Times New Roman"/>
          <w:sz w:val="26"/>
          <w:szCs w:val="26"/>
        </w:rPr>
        <w:t>ПАО</w:t>
      </w:r>
      <w:r w:rsidRPr="003A6319">
        <w:rPr>
          <w:rFonts w:ascii="Times New Roman" w:eastAsia="MS Mincho" w:hAnsi="Times New Roman"/>
          <w:sz w:val="26"/>
          <w:szCs w:val="26"/>
        </w:rPr>
        <w:t xml:space="preserve"> «СБЕРБАНК РОССИИ» подлежит удовлетворению по следующим основаниям. </w:t>
      </w:r>
    </w:p>
    <w:p w:rsidR="003A6319" w:rsidRPr="003A6319" w:rsidP="003A6319">
      <w:pPr>
        <w:pStyle w:val="ConsPlusNormal"/>
        <w:ind w:firstLine="540"/>
        <w:jc w:val="both"/>
      </w:pPr>
      <w:r w:rsidRPr="003A6319">
        <w:t xml:space="preserve">Как усматривается из материалов дела, </w:t>
      </w:r>
      <w:r w:rsidRPr="003A6319">
        <w:t>16.01.2017</w:t>
      </w:r>
      <w:r w:rsidRPr="003A6319">
        <w:t xml:space="preserve"> года Автономной некоммерческой организацией "Независимая Арбитражная палата" постановлено решение по делу </w:t>
      </w:r>
      <w:r w:rsidRPr="003A6319">
        <w:t>№ Т/</w:t>
      </w:r>
      <w:r w:rsidRPr="003A6319">
        <w:t>МСК</w:t>
      </w:r>
      <w:r w:rsidRPr="003A6319">
        <w:t xml:space="preserve">/16/7842/1 </w:t>
      </w:r>
      <w:r w:rsidRPr="003A6319">
        <w:t xml:space="preserve">по иску </w:t>
      </w:r>
      <w:r w:rsidR="00E74A73">
        <w:rPr>
          <w:rFonts w:eastAsia="MS Mincho"/>
        </w:rPr>
        <w:t>ПАО</w:t>
      </w:r>
      <w:r w:rsidRPr="003A6319">
        <w:rPr>
          <w:rFonts w:eastAsia="MS Mincho"/>
        </w:rPr>
        <w:t xml:space="preserve"> «СБЕРБАНК РОССИИ»</w:t>
      </w:r>
      <w:r w:rsidRPr="003A6319">
        <w:t xml:space="preserve"> к </w:t>
      </w:r>
      <w:r w:rsidRPr="003A6319">
        <w:t>Сагалаеву</w:t>
      </w:r>
      <w:r w:rsidRPr="003A6319">
        <w:t xml:space="preserve"> Э.М., </w:t>
      </w:r>
      <w:r w:rsidRPr="003A6319">
        <w:t>Сагалаеву</w:t>
      </w:r>
      <w:r w:rsidRPr="003A6319">
        <w:t xml:space="preserve"> М.Э.</w:t>
      </w:r>
      <w:r w:rsidRPr="003A6319">
        <w:t xml:space="preserve"> о взыскании задолженности. </w:t>
      </w:r>
    </w:p>
    <w:p w:rsidR="00330CCB" w:rsidRPr="003A6319" w:rsidP="003A6319">
      <w:pPr>
        <w:pStyle w:val="ConsPlusNormal"/>
        <w:ind w:firstLine="540"/>
        <w:jc w:val="both"/>
      </w:pPr>
      <w:r w:rsidRPr="003A6319">
        <w:t>Данным решением постановлено:</w:t>
      </w:r>
    </w:p>
    <w:p w:rsidR="003A6319" w:rsidRPr="003A6319" w:rsidP="003A6319">
      <w:pPr>
        <w:pStyle w:val="210"/>
        <w:ind w:firstLine="567"/>
        <w:jc w:val="both"/>
        <w:rPr>
          <w:rStyle w:val="Strong"/>
          <w:rFonts w:ascii="Times New Roman" w:hAnsi="Times New Roman"/>
          <w:b w:val="0"/>
          <w:sz w:val="26"/>
          <w:szCs w:val="26"/>
        </w:rPr>
      </w:pPr>
      <w:r w:rsidRPr="003A6319">
        <w:rPr>
          <w:rStyle w:val="Strong"/>
          <w:rFonts w:ascii="Times New Roman" w:hAnsi="Times New Roman"/>
          <w:b w:val="0"/>
          <w:sz w:val="26"/>
          <w:szCs w:val="26"/>
        </w:rPr>
        <w:t xml:space="preserve">Взыскать с гражданина Российской Федерации </w:t>
      </w:r>
      <w:r w:rsidRPr="003A6319">
        <w:rPr>
          <w:rStyle w:val="Strong"/>
          <w:rFonts w:ascii="Times New Roman" w:hAnsi="Times New Roman"/>
          <w:b w:val="0"/>
          <w:sz w:val="26"/>
          <w:szCs w:val="26"/>
        </w:rPr>
        <w:t>Сагалаева</w:t>
      </w:r>
      <w:r w:rsidRPr="003A6319">
        <w:rPr>
          <w:rStyle w:val="Strong"/>
          <w:rFonts w:ascii="Times New Roman" w:hAnsi="Times New Roman"/>
          <w:b w:val="0"/>
          <w:sz w:val="26"/>
          <w:szCs w:val="26"/>
        </w:rPr>
        <w:t xml:space="preserve"> </w:t>
      </w:r>
      <w:r w:rsidR="007C5F2E">
        <w:rPr>
          <w:rStyle w:val="Strong"/>
          <w:rFonts w:ascii="Times New Roman" w:hAnsi="Times New Roman"/>
          <w:b w:val="0"/>
          <w:sz w:val="26"/>
          <w:szCs w:val="26"/>
        </w:rPr>
        <w:t>Э.М.</w:t>
      </w:r>
      <w:r w:rsidRPr="003A6319">
        <w:rPr>
          <w:rStyle w:val="Strong"/>
          <w:rFonts w:ascii="Times New Roman" w:hAnsi="Times New Roman"/>
          <w:b w:val="0"/>
          <w:sz w:val="26"/>
          <w:szCs w:val="26"/>
        </w:rPr>
        <w:t xml:space="preserve"> (</w:t>
      </w:r>
      <w:r w:rsidR="007C5F2E">
        <w:rPr>
          <w:rStyle w:val="Strong"/>
          <w:rFonts w:ascii="Times New Roman" w:hAnsi="Times New Roman"/>
          <w:b w:val="0"/>
          <w:sz w:val="26"/>
          <w:szCs w:val="26"/>
        </w:rPr>
        <w:t>***</w:t>
      </w:r>
      <w:r w:rsidRPr="003A6319">
        <w:rPr>
          <w:rStyle w:val="Strong"/>
          <w:rFonts w:ascii="Times New Roman" w:hAnsi="Times New Roman"/>
          <w:b w:val="0"/>
          <w:sz w:val="26"/>
          <w:szCs w:val="26"/>
        </w:rPr>
        <w:t xml:space="preserve">) в пользу публичного акционерного общества «Сбербанк России» в лице Среднерусского банка ПАО Сбербанк (ИНН 7707083893, дата регистрации юридического лица: 20 июня 1991 года; место нахождения: г. Москва, ул. Вавилова, д. 19; </w:t>
      </w:r>
      <w:r w:rsidRPr="003A6319">
        <w:rPr>
          <w:rStyle w:val="Strong"/>
          <w:rFonts w:ascii="Times New Roman" w:hAnsi="Times New Roman"/>
          <w:b w:val="0"/>
          <w:sz w:val="26"/>
          <w:szCs w:val="26"/>
        </w:rPr>
        <w:t>почтовый адрес: г. Москва, ул. Б. Андроньевская, д. 8) задолженность по</w:t>
      </w:r>
      <w:r w:rsidRPr="003A6319">
        <w:rPr>
          <w:rStyle w:val="Strong"/>
          <w:rFonts w:ascii="Times New Roman" w:hAnsi="Times New Roman"/>
          <w:sz w:val="26"/>
          <w:szCs w:val="26"/>
        </w:rPr>
        <w:t xml:space="preserve"> </w:t>
      </w:r>
      <w:r w:rsidRPr="003A6319">
        <w:rPr>
          <w:rStyle w:val="Strong"/>
          <w:rFonts w:ascii="Times New Roman" w:hAnsi="Times New Roman"/>
          <w:b w:val="0"/>
          <w:sz w:val="26"/>
          <w:szCs w:val="26"/>
        </w:rPr>
        <w:t>договорам, заключенным между публичным акционерным обществом «Сбербанк России» в лице филиала – Среднерусского банка ПАО Сбербанк и обществом с ограниченной ответственностью «РЕХАБ КЛИНИКА» (ИНН 7731412732; дата регистрации в качестве юридического лица: 05 сентября 2011 года;</w:t>
      </w:r>
      <w:r w:rsidRPr="003A6319">
        <w:rPr>
          <w:rStyle w:val="Strong"/>
          <w:rFonts w:ascii="Times New Roman" w:hAnsi="Times New Roman"/>
          <w:b w:val="0"/>
          <w:sz w:val="26"/>
          <w:szCs w:val="26"/>
        </w:rPr>
        <w:t xml:space="preserve"> адрес места нахождения: г. Москва, ул. Береговая, д. 4, корп. 3), с учетом Мирового соглашения, утвержденного 21 мая 2015 года Третейским судом при АНО «Независимая Арбитражная Палата» по делу № ТМСК/14-4444:</w:t>
      </w:r>
    </w:p>
    <w:p w:rsidR="003A6319" w:rsidRPr="003A6319" w:rsidP="003A6319">
      <w:pPr>
        <w:pStyle w:val="210"/>
        <w:ind w:firstLine="567"/>
        <w:jc w:val="both"/>
        <w:rPr>
          <w:rStyle w:val="Strong"/>
          <w:rFonts w:ascii="Times New Roman" w:hAnsi="Times New Roman"/>
          <w:b w:val="0"/>
          <w:sz w:val="26"/>
          <w:szCs w:val="26"/>
        </w:rPr>
      </w:pPr>
      <w:r w:rsidRPr="003A6319">
        <w:rPr>
          <w:rStyle w:val="Strong"/>
          <w:rFonts w:ascii="Times New Roman" w:hAnsi="Times New Roman"/>
          <w:b w:val="0"/>
          <w:sz w:val="26"/>
          <w:szCs w:val="26"/>
        </w:rPr>
        <w:t xml:space="preserve">- по договору об открытии </w:t>
      </w:r>
      <w:r w:rsidRPr="003A6319">
        <w:rPr>
          <w:rStyle w:val="Strong"/>
          <w:rFonts w:ascii="Times New Roman" w:hAnsi="Times New Roman"/>
          <w:b w:val="0"/>
          <w:sz w:val="26"/>
          <w:szCs w:val="26"/>
        </w:rPr>
        <w:t>невозобновляемой</w:t>
      </w:r>
      <w:r w:rsidRPr="003A6319">
        <w:rPr>
          <w:rStyle w:val="Strong"/>
          <w:rFonts w:ascii="Times New Roman" w:hAnsi="Times New Roman"/>
          <w:b w:val="0"/>
          <w:sz w:val="26"/>
          <w:szCs w:val="26"/>
        </w:rPr>
        <w:t xml:space="preserve"> кредитной линии № 2216/2575/0010/13 от 09 октября 2013 года, в размере 25 407 304,74 руб., в том числе:</w:t>
      </w:r>
    </w:p>
    <w:p w:rsidR="003A6319" w:rsidRPr="003A6319" w:rsidP="003A6319">
      <w:pPr>
        <w:pStyle w:val="210"/>
        <w:ind w:firstLine="567"/>
        <w:jc w:val="both"/>
        <w:rPr>
          <w:rStyle w:val="Strong"/>
          <w:rFonts w:ascii="Times New Roman" w:hAnsi="Times New Roman"/>
          <w:b w:val="0"/>
          <w:sz w:val="26"/>
          <w:szCs w:val="26"/>
        </w:rPr>
      </w:pPr>
      <w:r w:rsidRPr="003A6319">
        <w:rPr>
          <w:rStyle w:val="Strong"/>
          <w:rFonts w:ascii="Times New Roman" w:hAnsi="Times New Roman"/>
          <w:b w:val="0"/>
          <w:sz w:val="26"/>
          <w:szCs w:val="26"/>
        </w:rPr>
        <w:t>просроченный основной долг – 24 289 021,94 руб.;</w:t>
      </w:r>
    </w:p>
    <w:p w:rsidR="003A6319" w:rsidRPr="003A6319" w:rsidP="003A6319">
      <w:pPr>
        <w:pStyle w:val="210"/>
        <w:ind w:firstLine="567"/>
        <w:jc w:val="both"/>
        <w:rPr>
          <w:rStyle w:val="Strong"/>
          <w:rFonts w:ascii="Times New Roman" w:hAnsi="Times New Roman"/>
          <w:b w:val="0"/>
          <w:sz w:val="26"/>
          <w:szCs w:val="26"/>
        </w:rPr>
      </w:pPr>
      <w:r w:rsidRPr="003A6319">
        <w:rPr>
          <w:rStyle w:val="Strong"/>
          <w:rFonts w:ascii="Times New Roman" w:hAnsi="Times New Roman"/>
          <w:b w:val="0"/>
          <w:sz w:val="26"/>
          <w:szCs w:val="26"/>
        </w:rPr>
        <w:t>проценты за пользование кредитом – 1 118 282,80 руб.</w:t>
      </w:r>
    </w:p>
    <w:p w:rsidR="003A6319" w:rsidRPr="003A6319" w:rsidP="003A6319">
      <w:pPr>
        <w:pStyle w:val="210"/>
        <w:ind w:firstLine="567"/>
        <w:jc w:val="both"/>
        <w:rPr>
          <w:rStyle w:val="Strong"/>
          <w:rFonts w:ascii="Times New Roman" w:hAnsi="Times New Roman"/>
          <w:b w:val="0"/>
          <w:sz w:val="26"/>
          <w:szCs w:val="26"/>
        </w:rPr>
      </w:pPr>
      <w:r w:rsidRPr="003A6319">
        <w:rPr>
          <w:rStyle w:val="Strong"/>
          <w:rFonts w:ascii="Times New Roman" w:hAnsi="Times New Roman"/>
          <w:b w:val="0"/>
          <w:sz w:val="26"/>
          <w:szCs w:val="26"/>
        </w:rPr>
        <w:t>- по кредитному договору № 2216/2575/0015/13 от 20 ноября 2013 года в размере 181 156 308,46 руб., в том числе:</w:t>
      </w:r>
    </w:p>
    <w:p w:rsidR="003A6319" w:rsidRPr="003A6319" w:rsidP="003A6319">
      <w:pPr>
        <w:pStyle w:val="210"/>
        <w:ind w:firstLine="567"/>
        <w:jc w:val="both"/>
        <w:rPr>
          <w:rStyle w:val="Strong"/>
          <w:rFonts w:ascii="Times New Roman" w:hAnsi="Times New Roman"/>
          <w:b w:val="0"/>
          <w:sz w:val="26"/>
          <w:szCs w:val="26"/>
        </w:rPr>
      </w:pPr>
      <w:r w:rsidRPr="003A6319">
        <w:rPr>
          <w:rStyle w:val="Strong"/>
          <w:rFonts w:ascii="Times New Roman" w:hAnsi="Times New Roman"/>
          <w:b w:val="0"/>
          <w:sz w:val="26"/>
          <w:szCs w:val="26"/>
        </w:rPr>
        <w:t>просроченный основной долг – 172 545 649,77 руб.;</w:t>
      </w:r>
    </w:p>
    <w:p w:rsidR="003A6319" w:rsidRPr="003A6319" w:rsidP="003A6319">
      <w:pPr>
        <w:pStyle w:val="210"/>
        <w:ind w:firstLine="567"/>
        <w:jc w:val="both"/>
        <w:rPr>
          <w:rStyle w:val="Strong"/>
          <w:rFonts w:ascii="Times New Roman" w:hAnsi="Times New Roman"/>
          <w:b w:val="0"/>
          <w:sz w:val="26"/>
          <w:szCs w:val="26"/>
        </w:rPr>
      </w:pPr>
      <w:r w:rsidRPr="003A6319">
        <w:rPr>
          <w:rStyle w:val="Strong"/>
          <w:rFonts w:ascii="Times New Roman" w:hAnsi="Times New Roman"/>
          <w:b w:val="0"/>
          <w:sz w:val="26"/>
          <w:szCs w:val="26"/>
        </w:rPr>
        <w:t>проценты за пользование кредитом – 7 972 803,03 руб.;</w:t>
      </w:r>
    </w:p>
    <w:p w:rsidR="003A6319" w:rsidRPr="003A6319" w:rsidP="003A6319">
      <w:pPr>
        <w:pStyle w:val="210"/>
        <w:ind w:firstLine="567"/>
        <w:jc w:val="both"/>
        <w:rPr>
          <w:rStyle w:val="Strong"/>
          <w:rFonts w:ascii="Times New Roman" w:hAnsi="Times New Roman"/>
          <w:b w:val="0"/>
          <w:sz w:val="26"/>
          <w:szCs w:val="26"/>
        </w:rPr>
      </w:pPr>
      <w:r w:rsidRPr="003A6319">
        <w:rPr>
          <w:rStyle w:val="Strong"/>
          <w:rFonts w:ascii="Times New Roman" w:hAnsi="Times New Roman"/>
          <w:b w:val="0"/>
          <w:sz w:val="26"/>
          <w:szCs w:val="26"/>
        </w:rPr>
        <w:t>неустойка за несвоевременное погашение основного долга – 514 793,34 руб.</w:t>
      </w:r>
      <w:r w:rsidRPr="003A6319">
        <w:rPr>
          <w:rStyle w:val="Strong"/>
          <w:rFonts w:ascii="Times New Roman" w:hAnsi="Times New Roman"/>
          <w:b w:val="0"/>
          <w:sz w:val="26"/>
          <w:szCs w:val="26"/>
        </w:rPr>
        <w:t xml:space="preserve"> ,</w:t>
      </w:r>
    </w:p>
    <w:p w:rsidR="003A6319" w:rsidRPr="003A6319" w:rsidP="003A6319">
      <w:pPr>
        <w:pStyle w:val="210"/>
        <w:ind w:firstLine="567"/>
        <w:jc w:val="both"/>
        <w:rPr>
          <w:rStyle w:val="Strong"/>
          <w:rFonts w:ascii="Times New Roman" w:hAnsi="Times New Roman"/>
          <w:b w:val="0"/>
          <w:sz w:val="26"/>
          <w:szCs w:val="26"/>
        </w:rPr>
      </w:pPr>
      <w:r w:rsidRPr="003A6319">
        <w:rPr>
          <w:rStyle w:val="Strong"/>
          <w:rFonts w:ascii="Times New Roman" w:hAnsi="Times New Roman"/>
          <w:b w:val="0"/>
          <w:bCs/>
          <w:sz w:val="26"/>
          <w:szCs w:val="26"/>
        </w:rPr>
        <w:t xml:space="preserve">неустойка за несвоевременное погашение процентов - </w:t>
      </w:r>
      <w:r w:rsidRPr="003A6319">
        <w:rPr>
          <w:rStyle w:val="Strong"/>
          <w:rFonts w:ascii="Times New Roman" w:hAnsi="Times New Roman"/>
          <w:b w:val="0"/>
          <w:sz w:val="26"/>
          <w:szCs w:val="26"/>
        </w:rPr>
        <w:t>123 062,32 руб.</w:t>
      </w:r>
    </w:p>
    <w:p w:rsidR="003A6319" w:rsidRPr="003A6319" w:rsidP="003A6319">
      <w:pPr>
        <w:pStyle w:val="210"/>
        <w:ind w:firstLine="567"/>
        <w:jc w:val="both"/>
        <w:rPr>
          <w:rStyle w:val="Strong"/>
          <w:rFonts w:ascii="Times New Roman" w:hAnsi="Times New Roman"/>
          <w:b w:val="0"/>
          <w:sz w:val="26"/>
          <w:szCs w:val="26"/>
        </w:rPr>
      </w:pPr>
      <w:r w:rsidRPr="003A6319">
        <w:rPr>
          <w:rFonts w:ascii="Times New Roman" w:hAnsi="Times New Roman"/>
          <w:color w:val="222222"/>
          <w:sz w:val="26"/>
          <w:szCs w:val="26"/>
          <w:shd w:val="clear" w:color="auto" w:fill="FFFFFF"/>
        </w:rPr>
        <w:t xml:space="preserve">Взыскание с </w:t>
      </w:r>
      <w:r w:rsidRPr="003A6319">
        <w:rPr>
          <w:rFonts w:ascii="Times New Roman" w:hAnsi="Times New Roman"/>
          <w:color w:val="222222"/>
          <w:sz w:val="26"/>
          <w:szCs w:val="26"/>
          <w:shd w:val="clear" w:color="auto" w:fill="FFFFFF"/>
        </w:rPr>
        <w:t>Сагалаева</w:t>
      </w:r>
      <w:r w:rsidRPr="003A6319">
        <w:rPr>
          <w:rFonts w:ascii="Times New Roman" w:hAnsi="Times New Roman"/>
          <w:color w:val="222222"/>
          <w:sz w:val="26"/>
          <w:szCs w:val="26"/>
          <w:shd w:val="clear" w:color="auto" w:fill="FFFFFF"/>
        </w:rPr>
        <w:t xml:space="preserve"> </w:t>
      </w:r>
      <w:r w:rsidR="007C5F2E">
        <w:rPr>
          <w:rFonts w:ascii="Times New Roman" w:hAnsi="Times New Roman"/>
          <w:color w:val="222222"/>
          <w:sz w:val="26"/>
          <w:szCs w:val="26"/>
          <w:shd w:val="clear" w:color="auto" w:fill="FFFFFF"/>
        </w:rPr>
        <w:t>Э.М.</w:t>
      </w:r>
      <w:r w:rsidRPr="003A6319">
        <w:rPr>
          <w:rFonts w:ascii="Times New Roman" w:hAnsi="Times New Roman"/>
          <w:color w:val="222222"/>
          <w:sz w:val="26"/>
          <w:szCs w:val="26"/>
          <w:shd w:val="clear" w:color="auto" w:fill="FFFFFF"/>
        </w:rPr>
        <w:t xml:space="preserve"> производить с учетом солидарного характера ответственности с обществом с ограниченной ответственностью </w:t>
      </w:r>
      <w:r w:rsidRPr="003A6319">
        <w:rPr>
          <w:rStyle w:val="Strong"/>
          <w:rFonts w:ascii="Times New Roman" w:hAnsi="Times New Roman"/>
          <w:b w:val="0"/>
          <w:sz w:val="26"/>
          <w:szCs w:val="26"/>
        </w:rPr>
        <w:t xml:space="preserve">«РЕХАБ КЛИНИКА», обществом с ограниченной ответственностью «РЕХАБ МЕДИЦИНА» (ИНН 7706766600; дата регистрации в качестве юридического лица: 09 декабря 2011 года; адрес места нахождения: г. Москва, ул. Шаболовка, д. 18, стр. 1), </w:t>
      </w:r>
      <w:r w:rsidRPr="003A6319">
        <w:rPr>
          <w:rStyle w:val="Strong"/>
          <w:rFonts w:ascii="Times New Roman" w:hAnsi="Times New Roman"/>
          <w:b w:val="0"/>
          <w:sz w:val="26"/>
          <w:szCs w:val="26"/>
        </w:rPr>
        <w:t>Сагалаевым</w:t>
      </w:r>
      <w:r w:rsidRPr="003A6319">
        <w:rPr>
          <w:rStyle w:val="Strong"/>
          <w:rFonts w:ascii="Times New Roman" w:hAnsi="Times New Roman"/>
          <w:b w:val="0"/>
          <w:sz w:val="26"/>
          <w:szCs w:val="26"/>
        </w:rPr>
        <w:t xml:space="preserve"> </w:t>
      </w:r>
      <w:r w:rsidR="007C5F2E">
        <w:rPr>
          <w:rStyle w:val="Strong"/>
          <w:rFonts w:ascii="Times New Roman" w:hAnsi="Times New Roman"/>
          <w:b w:val="0"/>
          <w:sz w:val="26"/>
          <w:szCs w:val="26"/>
        </w:rPr>
        <w:t>М.Э.</w:t>
      </w:r>
      <w:r w:rsidRPr="003A6319">
        <w:rPr>
          <w:rStyle w:val="Strong"/>
          <w:rFonts w:ascii="Times New Roman" w:hAnsi="Times New Roman"/>
          <w:b w:val="0"/>
          <w:sz w:val="26"/>
          <w:szCs w:val="26"/>
        </w:rPr>
        <w:t xml:space="preserve"> (</w:t>
      </w:r>
      <w:r w:rsidR="007C5F2E">
        <w:rPr>
          <w:rStyle w:val="Strong"/>
          <w:rFonts w:ascii="Times New Roman" w:hAnsi="Times New Roman"/>
          <w:b w:val="0"/>
          <w:bCs/>
          <w:sz w:val="26"/>
          <w:szCs w:val="26"/>
        </w:rPr>
        <w:t>***</w:t>
      </w:r>
      <w:r w:rsidRPr="003A6319">
        <w:rPr>
          <w:rFonts w:ascii="Times New Roman" w:hAnsi="Times New Roman"/>
          <w:sz w:val="26"/>
          <w:szCs w:val="26"/>
        </w:rPr>
        <w:t>, место работ</w:t>
      </w:r>
      <w:r w:rsidRPr="003A6319">
        <w:rPr>
          <w:rFonts w:ascii="Times New Roman" w:hAnsi="Times New Roman"/>
          <w:sz w:val="26"/>
          <w:szCs w:val="26"/>
        </w:rPr>
        <w:t>ы ООО</w:t>
      </w:r>
      <w:r w:rsidRPr="003A6319">
        <w:rPr>
          <w:rFonts w:ascii="Times New Roman" w:hAnsi="Times New Roman"/>
          <w:sz w:val="26"/>
          <w:szCs w:val="26"/>
        </w:rPr>
        <w:t xml:space="preserve"> </w:t>
      </w:r>
      <w:r w:rsidRPr="003A6319">
        <w:rPr>
          <w:rStyle w:val="Strong"/>
          <w:rFonts w:ascii="Times New Roman" w:hAnsi="Times New Roman"/>
          <w:b w:val="0"/>
          <w:sz w:val="26"/>
          <w:szCs w:val="26"/>
        </w:rPr>
        <w:t xml:space="preserve">«РЕХАБ РЕАБИЛИТАЦИЯ»), обществом с ограниченной ответственностью «РЕХАБ РЕАБИЛИТАЦИЯ» (ИНН 7709959576; дата регистрации в качестве юридического лица: 01 августа 2014 года; </w:t>
      </w:r>
      <w:r w:rsidRPr="003A6319">
        <w:rPr>
          <w:rStyle w:val="Strong"/>
          <w:rFonts w:ascii="Times New Roman" w:hAnsi="Times New Roman"/>
          <w:b w:val="0"/>
          <w:sz w:val="26"/>
          <w:szCs w:val="26"/>
        </w:rPr>
        <w:t xml:space="preserve">место нахождения: г. Москва, М. Ивановский переулок, д. 6) </w:t>
      </w:r>
      <w:r w:rsidRPr="003A6319">
        <w:rPr>
          <w:rFonts w:ascii="Times New Roman" w:hAnsi="Times New Roman"/>
          <w:color w:val="222222"/>
          <w:sz w:val="26"/>
          <w:szCs w:val="26"/>
          <w:shd w:val="clear" w:color="auto" w:fill="FFFFFF"/>
        </w:rPr>
        <w:t>и с зачетом выплаченных указанными солидарными должниками денежных сумм во исполнение обязательств</w:t>
      </w:r>
      <w:r w:rsidRPr="003A6319">
        <w:rPr>
          <w:rStyle w:val="apple-converted-space"/>
          <w:rFonts w:ascii="Times New Roman" w:hAnsi="Times New Roman"/>
          <w:color w:val="222222"/>
          <w:sz w:val="26"/>
          <w:szCs w:val="26"/>
          <w:shd w:val="clear" w:color="auto" w:fill="FFFFFF"/>
        </w:rPr>
        <w:t xml:space="preserve"> </w:t>
      </w:r>
      <w:r w:rsidRPr="003A6319">
        <w:rPr>
          <w:rFonts w:ascii="Times New Roman" w:hAnsi="Times New Roman"/>
          <w:color w:val="222222"/>
          <w:sz w:val="26"/>
          <w:szCs w:val="26"/>
          <w:shd w:val="clear" w:color="auto" w:fill="FFFFFF"/>
        </w:rPr>
        <w:t xml:space="preserve">по договору </w:t>
      </w:r>
      <w:r w:rsidRPr="003A6319">
        <w:rPr>
          <w:rStyle w:val="Strong"/>
          <w:rFonts w:ascii="Times New Roman" w:hAnsi="Times New Roman"/>
          <w:b w:val="0"/>
          <w:sz w:val="26"/>
          <w:szCs w:val="26"/>
        </w:rPr>
        <w:t xml:space="preserve">об открытии </w:t>
      </w:r>
      <w:r w:rsidRPr="003A6319">
        <w:rPr>
          <w:rStyle w:val="Strong"/>
          <w:rFonts w:ascii="Times New Roman" w:hAnsi="Times New Roman"/>
          <w:b w:val="0"/>
          <w:sz w:val="26"/>
          <w:szCs w:val="26"/>
        </w:rPr>
        <w:t>невозобновляемой</w:t>
      </w:r>
      <w:r w:rsidRPr="003A6319">
        <w:rPr>
          <w:rStyle w:val="Strong"/>
          <w:rFonts w:ascii="Times New Roman" w:hAnsi="Times New Roman"/>
          <w:b w:val="0"/>
          <w:sz w:val="26"/>
          <w:szCs w:val="26"/>
        </w:rPr>
        <w:t xml:space="preserve"> кредитной линии № 2216/2575/0010/13 от 09 октября 2013 года и по кредитному договору № 2216/2575/0015/13 от 20 ноября 2013 года, с учетом Мирового соглашения, утвержденного 21 мая 2015 года Третейским</w:t>
      </w:r>
      <w:r w:rsidRPr="003A6319">
        <w:rPr>
          <w:rStyle w:val="Strong"/>
          <w:rFonts w:ascii="Times New Roman" w:hAnsi="Times New Roman"/>
          <w:b w:val="0"/>
          <w:sz w:val="26"/>
          <w:szCs w:val="26"/>
        </w:rPr>
        <w:t xml:space="preserve"> судом при АНО «Независимая Арбитражная Палата» по делу № ТМСК/14-4444, судебному акту, решению третейского суда, которыми взыскана задолженность с других солидарных должников, в том числе, с учетом Решения Третейского суда НАП по делу Т/</w:t>
      </w:r>
      <w:r w:rsidRPr="003A6319">
        <w:rPr>
          <w:rStyle w:val="Strong"/>
          <w:rFonts w:ascii="Times New Roman" w:hAnsi="Times New Roman"/>
          <w:b w:val="0"/>
          <w:sz w:val="26"/>
          <w:szCs w:val="26"/>
        </w:rPr>
        <w:t>МСК</w:t>
      </w:r>
      <w:r w:rsidRPr="003A6319">
        <w:rPr>
          <w:rStyle w:val="Strong"/>
          <w:rFonts w:ascii="Times New Roman" w:hAnsi="Times New Roman"/>
          <w:b w:val="0"/>
          <w:sz w:val="26"/>
          <w:szCs w:val="26"/>
        </w:rPr>
        <w:t>/16/7842 от 20 декабря 2016 года (полный текст решения изготовлен 28 декабря 2016 года) .</w:t>
      </w:r>
    </w:p>
    <w:p w:rsidR="003A6319" w:rsidRPr="003A6319" w:rsidP="003A6319">
      <w:pPr>
        <w:pStyle w:val="210"/>
        <w:ind w:firstLine="567"/>
        <w:jc w:val="both"/>
        <w:rPr>
          <w:rStyle w:val="Strong"/>
          <w:rFonts w:ascii="Times New Roman" w:hAnsi="Times New Roman"/>
          <w:b w:val="0"/>
          <w:sz w:val="26"/>
          <w:szCs w:val="26"/>
        </w:rPr>
      </w:pPr>
      <w:r w:rsidRPr="003A6319">
        <w:rPr>
          <w:rStyle w:val="Strong"/>
          <w:rFonts w:ascii="Times New Roman" w:hAnsi="Times New Roman"/>
          <w:b w:val="0"/>
          <w:sz w:val="26"/>
          <w:szCs w:val="26"/>
        </w:rPr>
        <w:t xml:space="preserve">Обратить взыскание в пользу публичного акционерного общества «Сбербанк России» в лице филиала – Среднерусского банка ПАО Сбербанк в счет погашения задолженности по состоянию на 13 декабря 2016 года по договору об открытии </w:t>
      </w:r>
      <w:r w:rsidRPr="003A6319">
        <w:rPr>
          <w:rStyle w:val="Strong"/>
          <w:rFonts w:ascii="Times New Roman" w:hAnsi="Times New Roman"/>
          <w:b w:val="0"/>
          <w:sz w:val="26"/>
          <w:szCs w:val="26"/>
        </w:rPr>
        <w:t>невозобновляемой</w:t>
      </w:r>
      <w:r w:rsidRPr="003A6319">
        <w:rPr>
          <w:rStyle w:val="Strong"/>
          <w:rFonts w:ascii="Times New Roman" w:hAnsi="Times New Roman"/>
          <w:b w:val="0"/>
          <w:sz w:val="26"/>
          <w:szCs w:val="26"/>
        </w:rPr>
        <w:t xml:space="preserve"> кредитной линии № 2216/2575/0010/13 от 09 октября 2013</w:t>
      </w:r>
      <w:r w:rsidRPr="003A6319">
        <w:rPr>
          <w:rFonts w:ascii="Times New Roman" w:hAnsi="Times New Roman"/>
          <w:sz w:val="26"/>
          <w:szCs w:val="26"/>
        </w:rPr>
        <w:t xml:space="preserve"> </w:t>
      </w:r>
      <w:r w:rsidRPr="003A6319">
        <w:rPr>
          <w:rStyle w:val="Strong"/>
          <w:rFonts w:ascii="Times New Roman" w:hAnsi="Times New Roman"/>
          <w:b w:val="0"/>
          <w:sz w:val="26"/>
          <w:szCs w:val="26"/>
        </w:rPr>
        <w:t>в размере 25 407 304,74 руб.</w:t>
      </w:r>
      <w:r w:rsidRPr="003A6319">
        <w:rPr>
          <w:rStyle w:val="Strong"/>
          <w:rFonts w:ascii="Times New Roman" w:hAnsi="Times New Roman"/>
          <w:b w:val="0"/>
          <w:sz w:val="26"/>
          <w:szCs w:val="26"/>
        </w:rPr>
        <w:t xml:space="preserve"> ,</w:t>
      </w:r>
      <w:r w:rsidRPr="003A6319">
        <w:rPr>
          <w:rStyle w:val="Strong"/>
          <w:rFonts w:ascii="Times New Roman" w:hAnsi="Times New Roman"/>
          <w:b w:val="0"/>
          <w:sz w:val="26"/>
          <w:szCs w:val="26"/>
        </w:rPr>
        <w:t xml:space="preserve"> кредитному договору № 2216/2575/0015/13 от 20 ноября 2013 года в </w:t>
      </w:r>
      <w:r w:rsidRPr="003A6319">
        <w:rPr>
          <w:rStyle w:val="Strong"/>
          <w:rFonts w:ascii="Times New Roman" w:hAnsi="Times New Roman"/>
          <w:b w:val="0"/>
          <w:sz w:val="26"/>
          <w:szCs w:val="26"/>
        </w:rPr>
        <w:t xml:space="preserve">размере 181 156 308,46 руб., (с учетом Мирового соглашения, утвержденного 21 мая 2015 года Третейским судом при АНО «Независимая Арбитражная Палата» по делу № ТМСК/14-4444) и уплаты третейского сбора в размере 303000,00 руб. на принадлежащую гражданину Российской Федерации </w:t>
      </w:r>
      <w:r w:rsidRPr="003A6319">
        <w:rPr>
          <w:rStyle w:val="Strong"/>
          <w:rFonts w:ascii="Times New Roman" w:hAnsi="Times New Roman"/>
          <w:b w:val="0"/>
          <w:sz w:val="26"/>
          <w:szCs w:val="26"/>
        </w:rPr>
        <w:t>Сагалаеву</w:t>
      </w:r>
      <w:r w:rsidRPr="003A6319">
        <w:rPr>
          <w:rStyle w:val="Strong"/>
          <w:rFonts w:ascii="Times New Roman" w:hAnsi="Times New Roman"/>
          <w:b w:val="0"/>
          <w:sz w:val="26"/>
          <w:szCs w:val="26"/>
        </w:rPr>
        <w:t xml:space="preserve"> </w:t>
      </w:r>
      <w:r w:rsidR="007C5F2E">
        <w:rPr>
          <w:rStyle w:val="Strong"/>
          <w:rFonts w:ascii="Times New Roman" w:hAnsi="Times New Roman"/>
          <w:b w:val="0"/>
          <w:sz w:val="26"/>
          <w:szCs w:val="26"/>
        </w:rPr>
        <w:t>Э.М.</w:t>
      </w:r>
      <w:r w:rsidRPr="003A6319">
        <w:rPr>
          <w:rStyle w:val="Strong"/>
          <w:rFonts w:ascii="Times New Roman" w:hAnsi="Times New Roman"/>
          <w:b w:val="0"/>
          <w:sz w:val="26"/>
          <w:szCs w:val="26"/>
        </w:rPr>
        <w:t xml:space="preserve"> долю в размере 30 % в уставном капитале общества с ограниченной ответственностью «РЕХАБ КЛИНИКА», являющуюся предметом договора залога доли в</w:t>
      </w:r>
      <w:r w:rsidRPr="003A6319">
        <w:rPr>
          <w:rStyle w:val="Strong"/>
          <w:rFonts w:ascii="Times New Roman" w:hAnsi="Times New Roman"/>
          <w:b w:val="0"/>
          <w:sz w:val="26"/>
          <w:szCs w:val="26"/>
        </w:rPr>
        <w:t xml:space="preserve"> </w:t>
      </w:r>
      <w:r w:rsidRPr="003A6319">
        <w:rPr>
          <w:rStyle w:val="Strong"/>
          <w:rFonts w:ascii="Times New Roman" w:hAnsi="Times New Roman"/>
          <w:b w:val="0"/>
          <w:sz w:val="26"/>
          <w:szCs w:val="26"/>
        </w:rPr>
        <w:t>уставном капитале № 2216/2575/0010/15/05 от 22</w:t>
      </w:r>
      <w:r w:rsidRPr="003A6319">
        <w:rPr>
          <w:rStyle w:val="Strong"/>
          <w:rFonts w:ascii="Times New Roman" w:hAnsi="Times New Roman"/>
          <w:b w:val="0"/>
          <w:sz w:val="26"/>
          <w:szCs w:val="26"/>
        </w:rPr>
        <w:t xml:space="preserve"> мая 2015 года.</w:t>
      </w:r>
    </w:p>
    <w:p w:rsidR="003A6319" w:rsidRPr="003A6319" w:rsidP="003A6319">
      <w:pPr>
        <w:pStyle w:val="210"/>
        <w:ind w:firstLine="567"/>
        <w:jc w:val="both"/>
        <w:rPr>
          <w:rStyle w:val="Strong"/>
          <w:rFonts w:ascii="Times New Roman" w:hAnsi="Times New Roman"/>
          <w:b w:val="0"/>
          <w:sz w:val="26"/>
          <w:szCs w:val="26"/>
        </w:rPr>
      </w:pPr>
      <w:r w:rsidRPr="003A6319">
        <w:rPr>
          <w:rStyle w:val="Strong"/>
          <w:rFonts w:ascii="Times New Roman" w:hAnsi="Times New Roman"/>
          <w:b w:val="0"/>
          <w:sz w:val="26"/>
          <w:szCs w:val="26"/>
        </w:rPr>
        <w:t>Установить начальную продажную цену предмета залога в размере залоговой – 1 500 руб. Способ реализации – путем продажи с публичных торгов.</w:t>
      </w:r>
    </w:p>
    <w:p w:rsidR="003A6319" w:rsidRPr="003A6319" w:rsidP="003A6319">
      <w:pPr>
        <w:pStyle w:val="210"/>
        <w:ind w:firstLine="567"/>
        <w:jc w:val="both"/>
        <w:rPr>
          <w:rStyle w:val="Strong"/>
          <w:rFonts w:ascii="Times New Roman" w:hAnsi="Times New Roman"/>
          <w:b w:val="0"/>
          <w:sz w:val="26"/>
          <w:szCs w:val="26"/>
        </w:rPr>
      </w:pPr>
      <w:r w:rsidRPr="003A6319">
        <w:rPr>
          <w:rStyle w:val="Strong"/>
          <w:rFonts w:ascii="Times New Roman" w:hAnsi="Times New Roman"/>
          <w:b w:val="0"/>
          <w:sz w:val="26"/>
          <w:szCs w:val="26"/>
        </w:rPr>
        <w:t>Обратить взыскание в пользу публичного акционерного общества «Сбербанк России» в лице филиала – Среднерусского банка ПАО Сбербанк в счет погашения</w:t>
      </w:r>
      <w:r w:rsidRPr="003A6319">
        <w:rPr>
          <w:rStyle w:val="Strong"/>
          <w:rFonts w:ascii="Times New Roman" w:hAnsi="Times New Roman"/>
          <w:b w:val="0"/>
          <w:sz w:val="26"/>
          <w:szCs w:val="26"/>
          <w:highlight w:val="none"/>
        </w:rPr>
        <w:t xml:space="preserve"> </w:t>
      </w:r>
      <w:r w:rsidRPr="003A6319">
        <w:rPr>
          <w:rStyle w:val="Strong"/>
          <w:rFonts w:ascii="Times New Roman" w:hAnsi="Times New Roman"/>
          <w:b w:val="0"/>
          <w:sz w:val="26"/>
          <w:szCs w:val="26"/>
        </w:rPr>
        <w:t xml:space="preserve">задолженности по состоянию на 13 декабря 2016 года по договору об открытии </w:t>
      </w:r>
      <w:r w:rsidRPr="003A6319">
        <w:rPr>
          <w:rStyle w:val="Strong"/>
          <w:rFonts w:ascii="Times New Roman" w:hAnsi="Times New Roman"/>
          <w:b w:val="0"/>
          <w:sz w:val="26"/>
          <w:szCs w:val="26"/>
        </w:rPr>
        <w:t>невозобновляемой</w:t>
      </w:r>
      <w:r w:rsidRPr="003A6319">
        <w:rPr>
          <w:rStyle w:val="Strong"/>
          <w:rFonts w:ascii="Times New Roman" w:hAnsi="Times New Roman"/>
          <w:b w:val="0"/>
          <w:sz w:val="26"/>
          <w:szCs w:val="26"/>
        </w:rPr>
        <w:t xml:space="preserve"> кредитной линии № 2216/2575/0010/13 от 09 октября 2013</w:t>
      </w:r>
      <w:r w:rsidRPr="003A6319">
        <w:rPr>
          <w:rFonts w:ascii="Times New Roman" w:hAnsi="Times New Roman"/>
          <w:sz w:val="26"/>
          <w:szCs w:val="26"/>
        </w:rPr>
        <w:t xml:space="preserve"> </w:t>
      </w:r>
      <w:r w:rsidRPr="003A6319">
        <w:rPr>
          <w:rStyle w:val="Strong"/>
          <w:rFonts w:ascii="Times New Roman" w:hAnsi="Times New Roman"/>
          <w:b w:val="0"/>
          <w:sz w:val="26"/>
          <w:szCs w:val="26"/>
        </w:rPr>
        <w:t>в размере 25 407 304,74 руб., кредитному договору № 2216/2575/0015/13 от 20 ноября 2013 года в</w:t>
      </w:r>
      <w:r w:rsidRPr="003A6319">
        <w:rPr>
          <w:rStyle w:val="Strong"/>
          <w:rFonts w:ascii="Times New Roman" w:hAnsi="Times New Roman"/>
          <w:b w:val="0"/>
          <w:sz w:val="26"/>
          <w:szCs w:val="26"/>
        </w:rPr>
        <w:t xml:space="preserve"> размере 181 156 308,46 </w:t>
      </w:r>
      <w:r w:rsidRPr="003A6319">
        <w:rPr>
          <w:rStyle w:val="Strong"/>
          <w:rFonts w:ascii="Times New Roman" w:hAnsi="Times New Roman"/>
          <w:b w:val="0"/>
          <w:sz w:val="26"/>
          <w:szCs w:val="26"/>
        </w:rPr>
        <w:t>руб</w:t>
      </w:r>
      <w:r w:rsidRPr="003A6319">
        <w:rPr>
          <w:rStyle w:val="Strong"/>
          <w:rFonts w:ascii="Times New Roman" w:hAnsi="Times New Roman"/>
          <w:b w:val="0"/>
          <w:sz w:val="26"/>
          <w:szCs w:val="26"/>
        </w:rPr>
        <w:t xml:space="preserve">,. (с учетом Мирового соглашения, утвержденного 21 мая 2015 года Третейским судом при АНО «Независимая Арбитражная Палата» по делу № ТМСК/14-4444) и уплаты третейского сбора в </w:t>
      </w:r>
      <w:r w:rsidRPr="003A6319">
        <w:rPr>
          <w:rStyle w:val="Strong"/>
          <w:rFonts w:ascii="Times New Roman" w:hAnsi="Times New Roman"/>
          <w:b w:val="0"/>
          <w:sz w:val="26"/>
          <w:szCs w:val="26"/>
        </w:rPr>
        <w:t xml:space="preserve">размере 303 000,00 руб. на </w:t>
      </w:r>
      <w:r w:rsidRPr="003A6319">
        <w:rPr>
          <w:rStyle w:val="Strong"/>
          <w:rFonts w:ascii="Times New Roman" w:hAnsi="Times New Roman"/>
          <w:b w:val="0"/>
          <w:sz w:val="26"/>
          <w:szCs w:val="26"/>
        </w:rPr>
        <w:t>принадлежащую</w:t>
      </w:r>
      <w:r w:rsidRPr="003A6319">
        <w:rPr>
          <w:rStyle w:val="Strong"/>
          <w:rFonts w:ascii="Times New Roman" w:hAnsi="Times New Roman"/>
          <w:b w:val="0"/>
          <w:sz w:val="26"/>
          <w:szCs w:val="26"/>
        </w:rPr>
        <w:t xml:space="preserve"> гражданину Российской Федерации </w:t>
      </w:r>
      <w:r w:rsidRPr="003A6319">
        <w:rPr>
          <w:rStyle w:val="Strong"/>
          <w:rFonts w:ascii="Times New Roman" w:hAnsi="Times New Roman"/>
          <w:b w:val="0"/>
          <w:sz w:val="26"/>
          <w:szCs w:val="26"/>
        </w:rPr>
        <w:t>Сагалаеву</w:t>
      </w:r>
      <w:r w:rsidRPr="003A6319">
        <w:rPr>
          <w:rStyle w:val="Strong"/>
          <w:rFonts w:ascii="Times New Roman" w:hAnsi="Times New Roman"/>
          <w:b w:val="0"/>
          <w:sz w:val="26"/>
          <w:szCs w:val="26"/>
        </w:rPr>
        <w:t xml:space="preserve"> </w:t>
      </w:r>
      <w:r w:rsidR="007C5F2E">
        <w:rPr>
          <w:rStyle w:val="Strong"/>
          <w:rFonts w:ascii="Times New Roman" w:hAnsi="Times New Roman"/>
          <w:b w:val="0"/>
          <w:sz w:val="26"/>
          <w:szCs w:val="26"/>
        </w:rPr>
        <w:t>М.Э.</w:t>
      </w:r>
      <w:r w:rsidRPr="003A6319">
        <w:rPr>
          <w:rStyle w:val="Strong"/>
          <w:rFonts w:ascii="Times New Roman" w:hAnsi="Times New Roman"/>
          <w:b w:val="0"/>
          <w:sz w:val="26"/>
          <w:szCs w:val="26"/>
        </w:rPr>
        <w:t xml:space="preserve"> (</w:t>
      </w:r>
      <w:r w:rsidR="007C5F2E">
        <w:rPr>
          <w:rStyle w:val="Strong"/>
          <w:rFonts w:ascii="Times New Roman" w:hAnsi="Times New Roman"/>
          <w:b w:val="0"/>
          <w:sz w:val="26"/>
          <w:szCs w:val="26"/>
        </w:rPr>
        <w:t>***</w:t>
      </w:r>
      <w:r w:rsidRPr="003A6319">
        <w:rPr>
          <w:rStyle w:val="Strong"/>
          <w:rFonts w:ascii="Times New Roman" w:hAnsi="Times New Roman"/>
          <w:b w:val="0"/>
          <w:sz w:val="26"/>
          <w:szCs w:val="26"/>
        </w:rPr>
        <w:t>;) долю в размере 69,8 % в уставном капитале общества с ограниченной ответственностью «РЕХАБ КЛИНИКА», являющуюся предметом договора</w:t>
      </w:r>
      <w:r w:rsidRPr="003A6319">
        <w:rPr>
          <w:rStyle w:val="Strong"/>
          <w:rFonts w:ascii="Times New Roman" w:hAnsi="Times New Roman"/>
          <w:b w:val="0"/>
          <w:sz w:val="26"/>
          <w:szCs w:val="26"/>
        </w:rPr>
        <w:t xml:space="preserve"> </w:t>
      </w:r>
      <w:r w:rsidRPr="003A6319">
        <w:rPr>
          <w:rStyle w:val="Strong"/>
          <w:rFonts w:ascii="Times New Roman" w:hAnsi="Times New Roman"/>
          <w:b w:val="0"/>
          <w:sz w:val="26"/>
          <w:szCs w:val="26"/>
        </w:rPr>
        <w:t>залога доли в уставном капитале № 2216/2575/0010/15/04 от 22 мая 2015 года.</w:t>
      </w:r>
    </w:p>
    <w:p w:rsidR="003A6319" w:rsidRPr="003A6319" w:rsidP="003A6319">
      <w:pPr>
        <w:pStyle w:val="210"/>
        <w:ind w:firstLine="567"/>
        <w:jc w:val="both"/>
        <w:rPr>
          <w:rStyle w:val="Strong"/>
          <w:rFonts w:ascii="Times New Roman" w:hAnsi="Times New Roman"/>
          <w:b w:val="0"/>
          <w:sz w:val="26"/>
          <w:szCs w:val="26"/>
        </w:rPr>
      </w:pPr>
      <w:r w:rsidRPr="003A6319">
        <w:rPr>
          <w:rStyle w:val="Strong"/>
          <w:rFonts w:ascii="Times New Roman" w:hAnsi="Times New Roman"/>
          <w:b w:val="0"/>
          <w:sz w:val="26"/>
          <w:szCs w:val="26"/>
        </w:rPr>
        <w:t>Установить начальную продажную цену предмета залога в размере залоговой –        3 490 руб. Способ реализации – путем продажи с публичных торгов.</w:t>
      </w:r>
    </w:p>
    <w:p w:rsidR="003A6319" w:rsidRPr="003A6319" w:rsidP="003A6319">
      <w:pPr>
        <w:pStyle w:val="210"/>
        <w:ind w:firstLine="567"/>
        <w:jc w:val="both"/>
        <w:rPr>
          <w:rStyle w:val="Strong"/>
          <w:rFonts w:ascii="Times New Roman" w:hAnsi="Times New Roman"/>
          <w:b w:val="0"/>
          <w:sz w:val="26"/>
          <w:szCs w:val="26"/>
        </w:rPr>
      </w:pPr>
      <w:r w:rsidRPr="003A6319">
        <w:rPr>
          <w:rStyle w:val="Strong"/>
          <w:rFonts w:ascii="Times New Roman" w:hAnsi="Times New Roman"/>
          <w:b w:val="0"/>
          <w:sz w:val="26"/>
          <w:szCs w:val="26"/>
        </w:rPr>
        <w:t xml:space="preserve">Обратить взыскание в пользу публичного акционерного общества «Сбербанк России» в лице филиала – Среднерусского банка ПАО Сбербанк в счет погашения задолженности по состоянию на 13 декабря 2016 года по договору об открытии </w:t>
      </w:r>
      <w:r w:rsidRPr="003A6319">
        <w:rPr>
          <w:rStyle w:val="Strong"/>
          <w:rFonts w:ascii="Times New Roman" w:hAnsi="Times New Roman"/>
          <w:b w:val="0"/>
          <w:sz w:val="26"/>
          <w:szCs w:val="26"/>
        </w:rPr>
        <w:t>невозобновляемой</w:t>
      </w:r>
      <w:r w:rsidRPr="003A6319">
        <w:rPr>
          <w:rStyle w:val="Strong"/>
          <w:rFonts w:ascii="Times New Roman" w:hAnsi="Times New Roman"/>
          <w:b w:val="0"/>
          <w:sz w:val="26"/>
          <w:szCs w:val="26"/>
        </w:rPr>
        <w:t xml:space="preserve"> кредитной линии № 2216/2575/0010/13 от 09 октября 2013 в размере 25 407 304,74 руб.</w:t>
      </w:r>
      <w:r w:rsidRPr="003A6319">
        <w:rPr>
          <w:rStyle w:val="Strong"/>
          <w:rFonts w:ascii="Times New Roman" w:hAnsi="Times New Roman"/>
          <w:b w:val="0"/>
          <w:sz w:val="26"/>
          <w:szCs w:val="26"/>
        </w:rPr>
        <w:t xml:space="preserve"> ,</w:t>
      </w:r>
      <w:r w:rsidRPr="003A6319">
        <w:rPr>
          <w:rStyle w:val="Strong"/>
          <w:rFonts w:ascii="Times New Roman" w:hAnsi="Times New Roman"/>
          <w:b w:val="0"/>
          <w:sz w:val="26"/>
          <w:szCs w:val="26"/>
        </w:rPr>
        <w:t xml:space="preserve"> кредитному договору № 2216/2575/0015/13 от 20 ноября 2013 года в </w:t>
      </w:r>
      <w:r w:rsidRPr="003A6319">
        <w:rPr>
          <w:rStyle w:val="Strong"/>
          <w:rFonts w:ascii="Times New Roman" w:hAnsi="Times New Roman"/>
          <w:b w:val="0"/>
          <w:sz w:val="26"/>
          <w:szCs w:val="26"/>
        </w:rPr>
        <w:t xml:space="preserve">размере 181 156 308,46 руб., (с учетом Мирового соглашения, утвержденного 21 мая 2015 года Третейским судом при АНО «Независимая Арбитражная Палата» по делу № ТМСК/14-4444), и уплаты третейского сбора в размере 303000,00 руб. на принадлежащее гражданину Российской Федерации </w:t>
      </w:r>
      <w:r w:rsidRPr="003A6319">
        <w:rPr>
          <w:rStyle w:val="Strong"/>
          <w:rFonts w:ascii="Times New Roman" w:hAnsi="Times New Roman"/>
          <w:b w:val="0"/>
          <w:sz w:val="26"/>
          <w:szCs w:val="26"/>
        </w:rPr>
        <w:t>Сагалаеву</w:t>
      </w:r>
      <w:r w:rsidRPr="003A6319">
        <w:rPr>
          <w:rStyle w:val="Strong"/>
          <w:rFonts w:ascii="Times New Roman" w:hAnsi="Times New Roman"/>
          <w:b w:val="0"/>
          <w:sz w:val="26"/>
          <w:szCs w:val="26"/>
        </w:rPr>
        <w:t xml:space="preserve"> </w:t>
      </w:r>
      <w:r w:rsidR="007C5F2E">
        <w:rPr>
          <w:rStyle w:val="Strong"/>
          <w:rFonts w:ascii="Times New Roman" w:hAnsi="Times New Roman"/>
          <w:b w:val="0"/>
          <w:sz w:val="26"/>
          <w:szCs w:val="26"/>
        </w:rPr>
        <w:t>Э.М.</w:t>
      </w:r>
      <w:r w:rsidRPr="003A6319">
        <w:rPr>
          <w:rStyle w:val="Strong"/>
          <w:rFonts w:ascii="Times New Roman" w:hAnsi="Times New Roman"/>
          <w:b w:val="0"/>
          <w:sz w:val="26"/>
          <w:szCs w:val="26"/>
        </w:rPr>
        <w:t xml:space="preserve"> недвижимое имущество, переданное в залог по договору ипотеки № 2216/2575/0015/15/02 от 21 мая 2015 года, а</w:t>
      </w:r>
      <w:r w:rsidRPr="003A6319">
        <w:rPr>
          <w:rStyle w:val="Strong"/>
          <w:rFonts w:ascii="Times New Roman" w:hAnsi="Times New Roman"/>
          <w:b w:val="0"/>
          <w:sz w:val="26"/>
          <w:szCs w:val="26"/>
        </w:rPr>
        <w:t xml:space="preserve"> именно: </w:t>
      </w:r>
    </w:p>
    <w:p w:rsidR="003A6319" w:rsidRPr="003A6319" w:rsidP="003A6319">
      <w:pPr>
        <w:pStyle w:val="210"/>
        <w:ind w:firstLine="567"/>
        <w:jc w:val="both"/>
        <w:rPr>
          <w:rStyle w:val="Strong"/>
          <w:rFonts w:ascii="Times New Roman" w:hAnsi="Times New Roman"/>
          <w:b w:val="0"/>
          <w:sz w:val="26"/>
          <w:szCs w:val="26"/>
        </w:rPr>
      </w:pPr>
      <w:r w:rsidRPr="003A6319">
        <w:rPr>
          <w:rStyle w:val="Strong"/>
          <w:rFonts w:ascii="Times New Roman" w:hAnsi="Times New Roman"/>
          <w:b w:val="0"/>
          <w:sz w:val="26"/>
          <w:szCs w:val="26"/>
        </w:rPr>
        <w:t xml:space="preserve">а) объект недвижимости – дом, назначение жилое, 3-этажный, общая площадь 975,3 кв.м., адрес объекта: </w:t>
      </w:r>
      <w:r w:rsidR="007C5F2E">
        <w:rPr>
          <w:rStyle w:val="Strong"/>
          <w:rFonts w:ascii="Times New Roman" w:hAnsi="Times New Roman"/>
          <w:b w:val="0"/>
          <w:sz w:val="26"/>
          <w:szCs w:val="26"/>
        </w:rPr>
        <w:t>***</w:t>
      </w:r>
      <w:r w:rsidRPr="003A6319">
        <w:rPr>
          <w:rStyle w:val="Strong"/>
          <w:rFonts w:ascii="Times New Roman" w:hAnsi="Times New Roman"/>
          <w:b w:val="0"/>
          <w:sz w:val="26"/>
          <w:szCs w:val="26"/>
        </w:rPr>
        <w:t>, кадастровый (или условный) номер: 50:12:0010109:157.</w:t>
      </w:r>
    </w:p>
    <w:p w:rsidR="003A6319" w:rsidRPr="003A6319" w:rsidP="003A6319">
      <w:pPr>
        <w:pStyle w:val="210"/>
        <w:ind w:firstLine="567"/>
        <w:jc w:val="both"/>
        <w:rPr>
          <w:rStyle w:val="Strong"/>
          <w:rFonts w:ascii="Times New Roman" w:hAnsi="Times New Roman"/>
          <w:b w:val="0"/>
          <w:sz w:val="26"/>
          <w:szCs w:val="26"/>
        </w:rPr>
      </w:pPr>
      <w:r w:rsidRPr="003A6319">
        <w:rPr>
          <w:rStyle w:val="Strong"/>
          <w:rFonts w:ascii="Times New Roman" w:hAnsi="Times New Roman"/>
          <w:b w:val="0"/>
          <w:sz w:val="26"/>
          <w:szCs w:val="26"/>
        </w:rPr>
        <w:t>Установить начальную продажную цену имущества в размере залоговой стоимости – 32 845 800 руб. Способ реализации заложенного имущества – путем продажи с публичных торгов.</w:t>
      </w:r>
    </w:p>
    <w:p w:rsidR="003A6319" w:rsidRPr="003A6319" w:rsidP="003A6319">
      <w:pPr>
        <w:pStyle w:val="210"/>
        <w:ind w:firstLine="567"/>
        <w:jc w:val="both"/>
        <w:rPr>
          <w:rStyle w:val="Strong"/>
          <w:rFonts w:ascii="Times New Roman" w:hAnsi="Times New Roman"/>
          <w:b w:val="0"/>
          <w:sz w:val="26"/>
          <w:szCs w:val="26"/>
        </w:rPr>
      </w:pPr>
      <w:r w:rsidRPr="003A6319">
        <w:rPr>
          <w:rStyle w:val="Strong"/>
          <w:rFonts w:ascii="Times New Roman" w:hAnsi="Times New Roman"/>
          <w:b w:val="0"/>
          <w:sz w:val="26"/>
          <w:szCs w:val="26"/>
        </w:rPr>
        <w:t xml:space="preserve">б) земельный участок, на котором находится закладываемый объект недвижимости, категория земель: земли населенных пунктов, разрешенное использование: для ведения дачного хозяйства, площадь: 775 кв.м., адрес (местонахождение) объекта: </w:t>
      </w:r>
      <w:r w:rsidR="007C5F2E">
        <w:rPr>
          <w:rStyle w:val="Strong"/>
          <w:rFonts w:ascii="Times New Roman" w:hAnsi="Times New Roman"/>
          <w:b w:val="0"/>
          <w:sz w:val="26"/>
          <w:szCs w:val="26"/>
        </w:rPr>
        <w:t>***</w:t>
      </w:r>
      <w:r w:rsidRPr="003A6319">
        <w:rPr>
          <w:rStyle w:val="Strong"/>
          <w:rFonts w:ascii="Times New Roman" w:hAnsi="Times New Roman"/>
          <w:b w:val="0"/>
          <w:sz w:val="26"/>
          <w:szCs w:val="26"/>
        </w:rPr>
        <w:t>, кадастровый номер: 50:12:0010106:85.</w:t>
      </w:r>
    </w:p>
    <w:p w:rsidR="003A6319" w:rsidRPr="003A6319" w:rsidP="003A6319">
      <w:pPr>
        <w:pStyle w:val="210"/>
        <w:ind w:firstLine="567"/>
        <w:jc w:val="both"/>
        <w:rPr>
          <w:rStyle w:val="Strong"/>
          <w:rFonts w:ascii="Times New Roman" w:hAnsi="Times New Roman"/>
          <w:b w:val="0"/>
          <w:sz w:val="26"/>
          <w:szCs w:val="26"/>
        </w:rPr>
      </w:pPr>
      <w:r w:rsidRPr="003A6319">
        <w:rPr>
          <w:rStyle w:val="Strong"/>
          <w:rFonts w:ascii="Times New Roman" w:hAnsi="Times New Roman"/>
          <w:b w:val="0"/>
          <w:sz w:val="26"/>
          <w:szCs w:val="26"/>
        </w:rPr>
        <w:t>Установить начальную продажную цену имущества в размере залоговой стоимости – 1 131 000 руб. Способ реализации заложенного имущества – путем продажи с публичных торгов.</w:t>
      </w:r>
    </w:p>
    <w:p w:rsidR="003A6319" w:rsidRPr="003A6319" w:rsidP="003A6319">
      <w:pPr>
        <w:pStyle w:val="210"/>
        <w:ind w:firstLine="567"/>
        <w:jc w:val="both"/>
        <w:rPr>
          <w:rStyle w:val="Strong"/>
          <w:rFonts w:ascii="Times New Roman" w:hAnsi="Times New Roman"/>
          <w:b w:val="0"/>
          <w:sz w:val="26"/>
          <w:szCs w:val="26"/>
        </w:rPr>
      </w:pPr>
      <w:r w:rsidRPr="003A6319">
        <w:rPr>
          <w:rStyle w:val="Strong"/>
          <w:rFonts w:ascii="Times New Roman" w:hAnsi="Times New Roman"/>
          <w:b w:val="0"/>
          <w:sz w:val="26"/>
          <w:szCs w:val="26"/>
        </w:rPr>
        <w:t xml:space="preserve">Взыскать с гражданина Российской Федерации </w:t>
      </w:r>
      <w:r w:rsidRPr="003A6319">
        <w:rPr>
          <w:rStyle w:val="Strong"/>
          <w:rFonts w:ascii="Times New Roman" w:hAnsi="Times New Roman"/>
          <w:b w:val="0"/>
          <w:sz w:val="26"/>
          <w:szCs w:val="26"/>
        </w:rPr>
        <w:t>Сагалаева</w:t>
      </w:r>
      <w:r w:rsidRPr="003A6319">
        <w:rPr>
          <w:rStyle w:val="Strong"/>
          <w:rFonts w:ascii="Times New Roman" w:hAnsi="Times New Roman"/>
          <w:b w:val="0"/>
          <w:sz w:val="26"/>
          <w:szCs w:val="26"/>
        </w:rPr>
        <w:t xml:space="preserve"> </w:t>
      </w:r>
      <w:r w:rsidR="007C5F2E">
        <w:rPr>
          <w:rStyle w:val="Strong"/>
          <w:rFonts w:ascii="Times New Roman" w:hAnsi="Times New Roman"/>
          <w:b w:val="0"/>
          <w:sz w:val="26"/>
          <w:szCs w:val="26"/>
        </w:rPr>
        <w:t>Э.М.</w:t>
      </w:r>
      <w:r w:rsidRPr="003A6319">
        <w:rPr>
          <w:rStyle w:val="Strong"/>
          <w:rFonts w:ascii="Times New Roman" w:hAnsi="Times New Roman"/>
          <w:b w:val="0"/>
          <w:sz w:val="26"/>
          <w:szCs w:val="26"/>
        </w:rPr>
        <w:t xml:space="preserve"> в пользу публичного акционерного общества «Сбербанк России» в лице Среднерусского банка ПАО Сбербанк</w:t>
      </w:r>
      <w:r w:rsidRPr="003A6319">
        <w:rPr>
          <w:rFonts w:ascii="Times New Roman" w:hAnsi="Times New Roman"/>
          <w:sz w:val="26"/>
          <w:szCs w:val="26"/>
        </w:rPr>
        <w:t xml:space="preserve"> </w:t>
      </w:r>
      <w:r w:rsidRPr="003A6319">
        <w:rPr>
          <w:rStyle w:val="Strong"/>
          <w:rFonts w:ascii="Times New Roman" w:hAnsi="Times New Roman"/>
          <w:b w:val="0"/>
          <w:sz w:val="26"/>
          <w:szCs w:val="26"/>
        </w:rPr>
        <w:t>расходы по уплате третейского сбора, связанные с рассмотрением требования неимущественного характера, в размере 6 000 руб.</w:t>
      </w:r>
    </w:p>
    <w:p w:rsidR="003A6319" w:rsidRPr="003A6319" w:rsidP="003A6319">
      <w:pPr>
        <w:pStyle w:val="210"/>
        <w:ind w:firstLine="567"/>
        <w:jc w:val="both"/>
        <w:rPr>
          <w:rStyle w:val="Strong"/>
          <w:rFonts w:ascii="Times New Roman" w:hAnsi="Times New Roman"/>
          <w:b w:val="0"/>
          <w:sz w:val="26"/>
          <w:szCs w:val="26"/>
        </w:rPr>
      </w:pPr>
      <w:r w:rsidRPr="003A6319">
        <w:rPr>
          <w:rStyle w:val="Strong"/>
          <w:rFonts w:ascii="Times New Roman" w:hAnsi="Times New Roman"/>
          <w:b w:val="0"/>
          <w:sz w:val="26"/>
          <w:szCs w:val="26"/>
        </w:rPr>
        <w:t xml:space="preserve">Взыскать с гражданина Российской Федерации </w:t>
      </w:r>
      <w:r w:rsidRPr="003A6319">
        <w:rPr>
          <w:rStyle w:val="Strong"/>
          <w:rFonts w:ascii="Times New Roman" w:hAnsi="Times New Roman"/>
          <w:b w:val="0"/>
          <w:sz w:val="26"/>
          <w:szCs w:val="26"/>
        </w:rPr>
        <w:t>Сагалаева</w:t>
      </w:r>
      <w:r w:rsidRPr="003A6319">
        <w:rPr>
          <w:rStyle w:val="Strong"/>
          <w:rFonts w:ascii="Times New Roman" w:hAnsi="Times New Roman"/>
          <w:b w:val="0"/>
          <w:sz w:val="26"/>
          <w:szCs w:val="26"/>
        </w:rPr>
        <w:t xml:space="preserve"> </w:t>
      </w:r>
      <w:r w:rsidR="007C5F2E">
        <w:rPr>
          <w:rStyle w:val="Strong"/>
          <w:rFonts w:ascii="Times New Roman" w:hAnsi="Times New Roman"/>
          <w:b w:val="0"/>
          <w:sz w:val="26"/>
          <w:szCs w:val="26"/>
        </w:rPr>
        <w:t>М.Э.</w:t>
      </w:r>
      <w:r w:rsidRPr="003A6319">
        <w:rPr>
          <w:rStyle w:val="Strong"/>
          <w:rFonts w:ascii="Times New Roman" w:hAnsi="Times New Roman"/>
          <w:b w:val="0"/>
          <w:sz w:val="26"/>
          <w:szCs w:val="26"/>
        </w:rPr>
        <w:t xml:space="preserve"> в пользу публичного акционерного общества «Сбербанк России» в лице Среднерусского банка ПАО Сбербанк расходы по уплате третейского сбора, связанные с рассмотрением требования неимущественного характера, в размере 3 000 руб.</w:t>
      </w:r>
    </w:p>
    <w:p w:rsidR="003A6319" w:rsidRPr="003A6319" w:rsidP="003A6319">
      <w:pPr>
        <w:pStyle w:val="210"/>
        <w:ind w:firstLine="567"/>
        <w:jc w:val="both"/>
        <w:rPr>
          <w:rStyle w:val="Strong"/>
          <w:rFonts w:ascii="Times New Roman" w:hAnsi="Times New Roman"/>
          <w:b w:val="0"/>
          <w:sz w:val="26"/>
          <w:szCs w:val="26"/>
        </w:rPr>
      </w:pPr>
      <w:r w:rsidRPr="003A6319">
        <w:rPr>
          <w:rStyle w:val="Strong"/>
          <w:rFonts w:ascii="Times New Roman" w:hAnsi="Times New Roman"/>
          <w:b w:val="0"/>
          <w:sz w:val="26"/>
          <w:szCs w:val="26"/>
        </w:rPr>
        <w:t xml:space="preserve">Взыскать с гражданина Российской Федерации </w:t>
      </w:r>
      <w:r w:rsidRPr="003A6319">
        <w:rPr>
          <w:rStyle w:val="Strong"/>
          <w:rFonts w:ascii="Times New Roman" w:hAnsi="Times New Roman"/>
          <w:b w:val="0"/>
          <w:sz w:val="26"/>
          <w:szCs w:val="26"/>
        </w:rPr>
        <w:t>Сагалаева</w:t>
      </w:r>
      <w:r w:rsidRPr="003A6319">
        <w:rPr>
          <w:rStyle w:val="Strong"/>
          <w:rFonts w:ascii="Times New Roman" w:hAnsi="Times New Roman"/>
          <w:b w:val="0"/>
          <w:sz w:val="26"/>
          <w:szCs w:val="26"/>
        </w:rPr>
        <w:t xml:space="preserve"> </w:t>
      </w:r>
      <w:r w:rsidR="007C5F2E">
        <w:rPr>
          <w:rStyle w:val="Strong"/>
          <w:rFonts w:ascii="Times New Roman" w:hAnsi="Times New Roman"/>
          <w:b w:val="0"/>
          <w:sz w:val="26"/>
          <w:szCs w:val="26"/>
        </w:rPr>
        <w:t>Э.М.</w:t>
      </w:r>
      <w:r w:rsidRPr="003A6319">
        <w:rPr>
          <w:rStyle w:val="Strong"/>
          <w:rFonts w:ascii="Times New Roman" w:hAnsi="Times New Roman"/>
          <w:b w:val="0"/>
          <w:sz w:val="26"/>
          <w:szCs w:val="26"/>
        </w:rPr>
        <w:t xml:space="preserve"> в пользу публичного акционерного общества «Сбербанк России» в лице Среднерусского банка ПАО Сбербанк расходы по уплате третейского сбора, связанные с рассмотрением требования имущественного характера, в размере 300 000 руб. Взыскание с </w:t>
      </w:r>
      <w:r w:rsidRPr="003A6319">
        <w:rPr>
          <w:rStyle w:val="Strong"/>
          <w:rFonts w:ascii="Times New Roman" w:hAnsi="Times New Roman"/>
          <w:b w:val="0"/>
          <w:sz w:val="26"/>
          <w:szCs w:val="26"/>
        </w:rPr>
        <w:t>Сагалаева</w:t>
      </w:r>
      <w:r w:rsidRPr="003A6319">
        <w:rPr>
          <w:rStyle w:val="Strong"/>
          <w:rFonts w:ascii="Times New Roman" w:hAnsi="Times New Roman"/>
          <w:b w:val="0"/>
          <w:sz w:val="26"/>
          <w:szCs w:val="26"/>
        </w:rPr>
        <w:t xml:space="preserve"> </w:t>
      </w:r>
      <w:r w:rsidR="007C5F2E">
        <w:rPr>
          <w:rStyle w:val="Strong"/>
          <w:rFonts w:ascii="Times New Roman" w:hAnsi="Times New Roman"/>
          <w:b w:val="0"/>
          <w:sz w:val="26"/>
          <w:szCs w:val="26"/>
        </w:rPr>
        <w:t>Э.М.</w:t>
      </w:r>
      <w:r w:rsidRPr="003A6319">
        <w:rPr>
          <w:rStyle w:val="Strong"/>
          <w:rFonts w:ascii="Times New Roman" w:hAnsi="Times New Roman"/>
          <w:b w:val="0"/>
          <w:sz w:val="26"/>
          <w:szCs w:val="26"/>
        </w:rPr>
        <w:t xml:space="preserve"> расходов по уплате третейского сбора, связанных с рассмотрением требования имущественного характера, производить с учетом солидарного характера ответственности с обществом с ограниченной ответственностью «РЕХАБ РЕАБИЛИТАЦИЯ» </w:t>
      </w:r>
      <w:r w:rsidRPr="003A6319">
        <w:rPr>
          <w:rFonts w:ascii="Times New Roman" w:hAnsi="Times New Roman"/>
          <w:sz w:val="26"/>
          <w:szCs w:val="26"/>
        </w:rPr>
        <w:t xml:space="preserve">и с зачетом выплаченных указанным солидарным должником денежных сумм во исполнение решения </w:t>
      </w:r>
      <w:r w:rsidRPr="003A6319">
        <w:rPr>
          <w:rFonts w:ascii="Times New Roman" w:hAnsi="Times New Roman"/>
          <w:sz w:val="26"/>
          <w:szCs w:val="26"/>
        </w:rPr>
        <w:t xml:space="preserve">Третейского суда по делу </w:t>
      </w:r>
      <w:r w:rsidRPr="003A6319">
        <w:rPr>
          <w:rStyle w:val="Strong"/>
          <w:rFonts w:ascii="Times New Roman" w:hAnsi="Times New Roman"/>
          <w:b w:val="0"/>
          <w:sz w:val="26"/>
          <w:szCs w:val="26"/>
        </w:rPr>
        <w:t>№ Т/</w:t>
      </w:r>
      <w:r w:rsidRPr="003A6319">
        <w:rPr>
          <w:rStyle w:val="Strong"/>
          <w:rFonts w:ascii="Times New Roman" w:hAnsi="Times New Roman"/>
          <w:b w:val="0"/>
          <w:sz w:val="26"/>
          <w:szCs w:val="26"/>
        </w:rPr>
        <w:t>МСК</w:t>
      </w:r>
      <w:r w:rsidRPr="003A6319">
        <w:rPr>
          <w:rStyle w:val="Strong"/>
          <w:rFonts w:ascii="Times New Roman" w:hAnsi="Times New Roman"/>
          <w:b w:val="0"/>
          <w:sz w:val="26"/>
          <w:szCs w:val="26"/>
        </w:rPr>
        <w:t>/16/7842 от 20 декабря 2016 года (Полный текст решения изготовлен 28 декабря 2016 года).</w:t>
      </w:r>
    </w:p>
    <w:p w:rsidR="00330CCB" w:rsidRPr="003A6319" w:rsidP="003A6319">
      <w:pPr>
        <w:pStyle w:val="ConsPlusNormal"/>
        <w:ind w:firstLine="540"/>
        <w:jc w:val="both"/>
      </w:pPr>
      <w:r w:rsidRPr="003A6319">
        <w:t xml:space="preserve">Как следует из материалов дела, указанное решение в добровольном порядке ответчиками не исполнено, что послужило поводом для обращения </w:t>
      </w:r>
      <w:r w:rsidR="00E74A73">
        <w:rPr>
          <w:rFonts w:eastAsia="MS Mincho"/>
        </w:rPr>
        <w:t>ПАО</w:t>
      </w:r>
      <w:r w:rsidRPr="003A6319">
        <w:rPr>
          <w:rFonts w:eastAsia="MS Mincho"/>
        </w:rPr>
        <w:t xml:space="preserve"> «СБЕРБАНК РОССИИ»</w:t>
      </w:r>
      <w:r w:rsidRPr="003A6319">
        <w:t xml:space="preserve"> в суд с заявлением о выдаче исполнительного листа на принудительное исполнение судебного решения.</w:t>
      </w:r>
    </w:p>
    <w:p w:rsidR="00330CCB" w:rsidRPr="003A6319" w:rsidP="00467A53">
      <w:pPr>
        <w:pStyle w:val="ConsPlusNormal"/>
        <w:ind w:firstLine="540"/>
        <w:jc w:val="both"/>
      </w:pPr>
      <w:r w:rsidRPr="003A6319">
        <w:t xml:space="preserve">В соответствии с положениями </w:t>
      </w:r>
      <w:r>
        <w:fldChar w:fldCharType="begin"/>
      </w:r>
      <w:r>
        <w:instrText xml:space="preserve"> HYPERLINK "consultantplus://offline/ref=6185E32166A30BD569DF23E41594C99CC3BAB53EE3F545629CD759758A28845F2FD43E33670A8787U2bCI" </w:instrText>
      </w:r>
      <w:r>
        <w:fldChar w:fldCharType="separate"/>
      </w:r>
      <w:r w:rsidRPr="003A6319">
        <w:rPr>
          <w:color w:val="0000FF"/>
        </w:rPr>
        <w:t>ст. 423</w:t>
      </w:r>
      <w:r>
        <w:fldChar w:fldCharType="end"/>
      </w:r>
      <w:r w:rsidRPr="003A6319">
        <w:t xml:space="preserve"> ГПК РФ,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 в пользу которой принято решение третейского суда.</w:t>
      </w:r>
    </w:p>
    <w:p w:rsidR="00330CCB" w:rsidRPr="003A6319" w:rsidP="00467A53">
      <w:pPr>
        <w:pStyle w:val="ConsPlusNormal"/>
        <w:ind w:firstLine="540"/>
        <w:jc w:val="both"/>
      </w:pPr>
      <w:r w:rsidRPr="003A6319">
        <w:t xml:space="preserve">Согласно </w:t>
      </w:r>
      <w:r>
        <w:fldChar w:fldCharType="begin"/>
      </w:r>
      <w:r>
        <w:instrText xml:space="preserve"> HYPERLINK "consultantplus://offline/ref=6185E32166A30BD569DF23E41594C99CC3B0BD31E1F745629CD759758A28845F2FD43E33670B8C8AU2b9I" </w:instrText>
      </w:r>
      <w:r>
        <w:fldChar w:fldCharType="separate"/>
      </w:r>
      <w:r w:rsidRPr="003A6319">
        <w:rPr>
          <w:color w:val="0000FF"/>
        </w:rPr>
        <w:t>ч. 1 ст. 45</w:t>
      </w:r>
      <w:r>
        <w:fldChar w:fldCharType="end"/>
      </w:r>
      <w:r w:rsidRPr="003A6319">
        <w:t xml:space="preserve"> Федерального закона от 24.07.2002 г. N 102-ФЗ "О третейских судах в Российской Федерации" если решение третейского суда не исполнено добровольно в установленный срок, то оно подлежит принудительному исполнению. Принудительное исполнение решения третейского суда осуществляется по правилам исполнительного производства, действующим на момент исполнения решения третейского суда, на основе выданного компетентным судом исполнительного листа на принудительное исполнение решения третейского суда.</w:t>
      </w:r>
    </w:p>
    <w:p w:rsidR="00330CCB" w:rsidRPr="003A6319" w:rsidP="00467A53">
      <w:pPr>
        <w:pStyle w:val="ConsPlusNormal"/>
        <w:ind w:firstLine="540"/>
        <w:jc w:val="both"/>
      </w:pPr>
      <w:r w:rsidRPr="003A6319">
        <w:t xml:space="preserve">На основании </w:t>
      </w:r>
      <w:r>
        <w:fldChar w:fldCharType="begin"/>
      </w:r>
      <w:r>
        <w:instrText xml:space="preserve"> HYPERLINK "consultantplus://offline/ref=6185E32166A30BD569DF23E41594C99CC3B0BD31E1F745629CD759758A28845F2FD43E33670B8C89U2bEI" </w:instrText>
      </w:r>
      <w:r>
        <w:fldChar w:fldCharType="separate"/>
      </w:r>
      <w:r w:rsidRPr="003A6319">
        <w:rPr>
          <w:color w:val="0000FF"/>
        </w:rPr>
        <w:t>ст. 46</w:t>
      </w:r>
      <w:r>
        <w:fldChar w:fldCharType="end"/>
      </w:r>
      <w:r w:rsidRPr="003A6319">
        <w:t xml:space="preserve"> Федерального закона от 24.07.2002 г. N 102-ФЗ "О третейских судах в Российской Федерации", разрешая заявление о выдаче исполнительного листа, компетентный суд не вправе исследовать обстоятельства, установленные третейским судом, либо пересматривать решение третейского суда по существу.</w:t>
      </w:r>
    </w:p>
    <w:p w:rsidR="00330CCB" w:rsidP="00467A53">
      <w:pPr>
        <w:pStyle w:val="ConsPlusNormal"/>
        <w:ind w:firstLine="540"/>
        <w:jc w:val="both"/>
      </w:pPr>
      <w:r w:rsidRPr="003A6319">
        <w:t xml:space="preserve">Основания для отказа в выдаче исполнительного листа на принудительное исполнение решения третейского суда определены в </w:t>
      </w:r>
      <w:r>
        <w:fldChar w:fldCharType="begin"/>
      </w:r>
      <w:r>
        <w:instrText xml:space="preserve"> HYPERLINK "consultantplus://offline/ref=6185E32166A30BD569DF23E41594C99CC3BAB53EE3F545629CD759758A28845F2FD43E3367098E8EU2b8I" </w:instrText>
      </w:r>
      <w:r>
        <w:fldChar w:fldCharType="separate"/>
      </w:r>
      <w:r w:rsidRPr="003A6319">
        <w:rPr>
          <w:color w:val="0000FF"/>
        </w:rPr>
        <w:t>ст. 426</w:t>
      </w:r>
      <w:r>
        <w:fldChar w:fldCharType="end"/>
      </w:r>
      <w:r w:rsidRPr="003A6319">
        <w:t xml:space="preserve"> Гражданского процессуального кодекса Российской</w:t>
      </w:r>
      <w:r>
        <w:t xml:space="preserve"> Федерации, </w:t>
      </w:r>
      <w:r>
        <w:fldChar w:fldCharType="begin"/>
      </w:r>
      <w:r>
        <w:instrText xml:space="preserve"> HYPERLINK "consultantplus://offline/ref=6185E32166A30BD569DF23E41594C99CC3B0BD31E1F745629CD759758A28845F2FD43E33670B8C89U2bEI" </w:instrText>
      </w:r>
      <w:r>
        <w:fldChar w:fldCharType="separate"/>
      </w:r>
      <w:r>
        <w:rPr>
          <w:color w:val="0000FF"/>
        </w:rPr>
        <w:t>ст. 46</w:t>
      </w:r>
      <w:r>
        <w:fldChar w:fldCharType="end"/>
      </w:r>
      <w:r>
        <w:t xml:space="preserve"> Федерального закона от 24.07.2002 г. N 102-ФЗ "О третейских судах в Российской Федерации", носят исчерпывающий характер и не подлежат расширительному толкованию.</w:t>
      </w:r>
    </w:p>
    <w:p w:rsidR="00330CCB" w:rsidP="00467A53">
      <w:pPr>
        <w:pStyle w:val="ConsPlusNormal"/>
        <w:ind w:firstLine="540"/>
        <w:jc w:val="both"/>
      </w:pPr>
      <w:r>
        <w:t xml:space="preserve">Согласно </w:t>
      </w:r>
      <w:r>
        <w:fldChar w:fldCharType="begin"/>
      </w:r>
      <w:r>
        <w:instrText xml:space="preserve"> HYPERLINK "consultantplus://offline/ref=6185E32166A30BD569DF23E41594C99CC3BAB53EE3F545629CD759758A28845F2FD43E3367098E8EU2b8I" </w:instrText>
      </w:r>
      <w:r>
        <w:fldChar w:fldCharType="separate"/>
      </w:r>
      <w:r>
        <w:rPr>
          <w:color w:val="0000FF"/>
        </w:rPr>
        <w:t>ст. 426</w:t>
      </w:r>
      <w:r>
        <w:fldChar w:fldCharType="end"/>
      </w:r>
      <w:r>
        <w:t xml:space="preserve"> ГПК РФ суд отказывает в выдаче исполнительного листа на принудительное исполнение решения третейского суда только в случаях, если сторона третейского разбирательства, против которой принято решение третейского суда, представит доказательство того, что:</w:t>
      </w:r>
    </w:p>
    <w:p w:rsidR="00330CCB" w:rsidP="00467A53">
      <w:pPr>
        <w:pStyle w:val="ConsPlusNormal"/>
        <w:ind w:firstLine="540"/>
        <w:jc w:val="both"/>
      </w:pPr>
      <w:r>
        <w:t>третейское соглашение недействительно по основаниям, предусмотренным федеральным законом;</w:t>
      </w:r>
    </w:p>
    <w:p w:rsidR="00330CCB" w:rsidP="00467A53">
      <w:pPr>
        <w:pStyle w:val="ConsPlusNormal"/>
        <w:ind w:firstLine="540"/>
        <w:jc w:val="both"/>
      </w:pPr>
      <w:r>
        <w:t>сторона не была уведомлена должным образом об избрании (назначении) третейских судей или о третейском разбирательстве, в том числе о времени и месте заседания третейского суда, либо по другим уважительным причинам не могла представить третейскому суду свои объяснения;</w:t>
      </w:r>
    </w:p>
    <w:p w:rsidR="00330CCB" w:rsidRPr="00E74A73" w:rsidP="00467A53">
      <w:pPr>
        <w:pStyle w:val="ConsPlusNormal"/>
        <w:ind w:firstLine="540"/>
        <w:jc w:val="both"/>
      </w:pPr>
      <w:r>
        <w:t xml:space="preserve">решение третейского суда принято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по вопросам, охватываемым третейским соглашением, могут быть отделены от постановлений по вопросам, не охватываемым таким соглашением, суд выдает </w:t>
      </w:r>
      <w:r w:rsidRPr="00E74A73">
        <w:t>исполнительный лист только на ту часть решения третейского суда, которая содержит постановления по вопросам, охватываемым третейским соглашением;</w:t>
      </w:r>
    </w:p>
    <w:p w:rsidR="00330CCB" w:rsidRPr="00E74A73" w:rsidP="00467A53">
      <w:pPr>
        <w:pStyle w:val="ConsPlusNormal"/>
        <w:ind w:firstLine="540"/>
        <w:jc w:val="both"/>
      </w:pPr>
      <w:r w:rsidRPr="00E74A73">
        <w:t>состав третейского суда или процедура третейского разбирательства не соответствовали третейскому соглашению или федеральному закону;</w:t>
      </w:r>
    </w:p>
    <w:p w:rsidR="00330CCB" w:rsidRPr="00E74A73" w:rsidP="00467A53">
      <w:pPr>
        <w:pStyle w:val="ConsPlusNormal"/>
        <w:ind w:firstLine="540"/>
        <w:jc w:val="both"/>
      </w:pPr>
      <w:r w:rsidRPr="00E74A73">
        <w:t>решение еще не стало обязательным для сторон третейского разбирательства или было отменено судом в соответствии с федеральным законом, на основании которого было принято решение третейского суда.</w:t>
      </w:r>
    </w:p>
    <w:p w:rsidR="00330CCB" w:rsidRPr="00E74A73" w:rsidP="00467A53">
      <w:pPr>
        <w:pStyle w:val="ConsPlusNormal"/>
        <w:ind w:firstLine="540"/>
        <w:jc w:val="both"/>
      </w:pPr>
      <w:r w:rsidRPr="00E74A73">
        <w:t>Суд также отказывает в выдаче исполнительного листа на принудительное исполнение решения третейского суда, если установит, что:</w:t>
      </w:r>
    </w:p>
    <w:p w:rsidR="00330CCB" w:rsidRPr="00E74A73" w:rsidP="00467A53">
      <w:pPr>
        <w:pStyle w:val="ConsPlusNormal"/>
        <w:ind w:firstLine="540"/>
        <w:jc w:val="both"/>
      </w:pPr>
      <w:r>
        <w:fldChar w:fldCharType="begin"/>
      </w:r>
      <w:r>
        <w:instrText xml:space="preserve"> HYPERLINK "consultantplus://offline/ref=6185E32166A30BD569DF23E41594C99CC3BAB53EE3F545629CD759758A28845F2FD43E3367098E8DU2bAI" </w:instrText>
      </w:r>
      <w:r>
        <w:fldChar w:fldCharType="separate"/>
      </w:r>
      <w:r w:rsidRPr="00E74A73">
        <w:rPr>
          <w:color w:val="0000FF"/>
        </w:rPr>
        <w:t>1</w:t>
      </w:r>
      <w:r>
        <w:fldChar w:fldCharType="end"/>
      </w:r>
      <w:r w:rsidRPr="00E74A73">
        <w:t>) спор, рассмотренный третейским судом, не может быть предметом третейского разбирательства в соответствии с федеральным законом;</w:t>
      </w:r>
    </w:p>
    <w:p w:rsidR="00330CCB" w:rsidRPr="00E74A73" w:rsidP="00467A53">
      <w:pPr>
        <w:pStyle w:val="ConsPlusNormal"/>
        <w:ind w:firstLine="540"/>
        <w:jc w:val="both"/>
      </w:pPr>
      <w:r>
        <w:fldChar w:fldCharType="begin"/>
      </w:r>
      <w:r>
        <w:instrText xml:space="preserve"> HYPERLINK "consultantplus://offline/ref=6185E32166A30BD569DF23E41594C99CC3BAB53EE3F545629CD759758A28845F2FD43E3367098E8DU2b9I" </w:instrText>
      </w:r>
      <w:r>
        <w:fldChar w:fldCharType="separate"/>
      </w:r>
      <w:r w:rsidRPr="00E74A73">
        <w:rPr>
          <w:color w:val="0000FF"/>
        </w:rPr>
        <w:t>2</w:t>
      </w:r>
      <w:r>
        <w:fldChar w:fldCharType="end"/>
      </w:r>
      <w:r w:rsidRPr="00E74A73">
        <w:t>) решение третейского суда нарушает основополагающие принципы российского права.</w:t>
      </w:r>
    </w:p>
    <w:p w:rsidR="00330CCB" w:rsidRPr="00E74A73" w:rsidP="00467A53">
      <w:pPr>
        <w:pStyle w:val="ConsPlusNormal"/>
        <w:ind w:firstLine="540"/>
        <w:jc w:val="both"/>
      </w:pPr>
      <w:r w:rsidRPr="00E74A73">
        <w:t xml:space="preserve">Бремя доказывания обстоятельств, указанных в </w:t>
      </w:r>
      <w:r>
        <w:fldChar w:fldCharType="begin"/>
      </w:r>
      <w:r>
        <w:instrText xml:space="preserve"> HYPERLINK "consultantplus://offline/ref=6185E32166A30BD569DF23E41594C99CC3BAB53EE3F545629CD759758A28845F2FD43E3367098E8EU2b8I" </w:instrText>
      </w:r>
      <w:r>
        <w:fldChar w:fldCharType="separate"/>
      </w:r>
      <w:r w:rsidRPr="00E74A73">
        <w:rPr>
          <w:color w:val="0000FF"/>
        </w:rPr>
        <w:t>ст. 426</w:t>
      </w:r>
      <w:r>
        <w:fldChar w:fldCharType="end"/>
      </w:r>
      <w:r w:rsidRPr="00E74A73">
        <w:t xml:space="preserve"> Гражданского процессуального кодекса Российской Федерации, лежит на сторонах третейского разбирательства, против которых принято решение третейского суда </w:t>
      </w:r>
      <w:r w:rsidRPr="00E74A73" w:rsidR="003A6319">
        <w:t>–</w:t>
      </w:r>
      <w:r w:rsidRPr="00E74A73">
        <w:t xml:space="preserve"> </w:t>
      </w:r>
      <w:r w:rsidRPr="00E74A73" w:rsidR="003A6319">
        <w:t>Сагалаеве</w:t>
      </w:r>
      <w:r w:rsidRPr="00E74A73" w:rsidR="003A6319">
        <w:t xml:space="preserve"> Э.М., </w:t>
      </w:r>
      <w:r w:rsidRPr="00E74A73" w:rsidR="003A6319">
        <w:t>Сагалаеве</w:t>
      </w:r>
      <w:r w:rsidRPr="00E74A73" w:rsidR="003A6319">
        <w:t xml:space="preserve"> М.Э.</w:t>
      </w:r>
    </w:p>
    <w:p w:rsidR="00330CCB" w:rsidRPr="00E74A73" w:rsidP="00467A53">
      <w:pPr>
        <w:pStyle w:val="ConsPlusNormal"/>
        <w:ind w:firstLine="540"/>
        <w:jc w:val="both"/>
      </w:pPr>
      <w:r w:rsidRPr="00E74A73">
        <w:t xml:space="preserve">Однако </w:t>
      </w:r>
      <w:r w:rsidRPr="00E74A73">
        <w:t xml:space="preserve">в судебное заседание о рассмотрении вопроса о выдаче исполнительного листа на принудительное исполнение решения третейского суда ответчики </w:t>
      </w:r>
      <w:r w:rsidRPr="00E74A73" w:rsidR="003A6319">
        <w:t>по третейскому делу</w:t>
      </w:r>
      <w:r w:rsidRPr="00E74A73">
        <w:t xml:space="preserve"> не явились, и доказательств наличия оснований для отказа в выдаче исполнительного листа на принудительное исполнение решения третейского суда не представили.</w:t>
      </w:r>
    </w:p>
    <w:p w:rsidR="00330CCB" w:rsidRPr="00E74A73" w:rsidP="00467A53">
      <w:pPr>
        <w:pStyle w:val="ConsPlusNormal"/>
        <w:ind w:firstLine="540"/>
        <w:jc w:val="both"/>
      </w:pPr>
      <w:r w:rsidRPr="00E74A73">
        <w:t>В соответствии с действующим законодательством, в компетенцию суда, рассматривающего вопрос о выдаче исполнительного листа на принудительное исполнение решения третейского суда, не входит оценка содержания решения третейского суда на предмет его законности и обоснованности.</w:t>
      </w:r>
    </w:p>
    <w:p w:rsidR="00330CCB" w:rsidRPr="00E74A73" w:rsidP="00467A53">
      <w:pPr>
        <w:pStyle w:val="ConsPlusNormal"/>
        <w:ind w:firstLine="540"/>
        <w:jc w:val="both"/>
      </w:pPr>
      <w:r w:rsidRPr="00E74A73">
        <w:t xml:space="preserve">Принимая во внимание, что обстоятельств, перечисленных в </w:t>
      </w:r>
      <w:r>
        <w:fldChar w:fldCharType="begin"/>
      </w:r>
      <w:r>
        <w:instrText xml:space="preserve"> HYPERLINK "consultantplus://offline/ref=6185E32166A30BD569DF23E41594C99CC3BAB53EE3F545629CD759758A28845F2FD43E3367098E8EU2b8I" </w:instrText>
      </w:r>
      <w:r>
        <w:fldChar w:fldCharType="separate"/>
      </w:r>
      <w:r w:rsidRPr="00E74A73">
        <w:rPr>
          <w:color w:val="0000FF"/>
        </w:rPr>
        <w:t>ст. 426</w:t>
      </w:r>
      <w:r>
        <w:fldChar w:fldCharType="end"/>
      </w:r>
      <w:r w:rsidRPr="00E74A73">
        <w:t xml:space="preserve"> ГПК РФ, влекущих отказ в выдаче исполнительного листа, не установлено, учитывая, что решение Третейского суда ответчиками добровольно исполнено не было, доказательства, подтверждающие основания для отказа в выдаче исполнительного листа на принудительное исполнение решения третейского суда, предусмотренные </w:t>
      </w:r>
      <w:r>
        <w:fldChar w:fldCharType="begin"/>
      </w:r>
      <w:r>
        <w:instrText xml:space="preserve"> HYPERLINK "consultantplus://offline/ref=6185E32166A30BD569DF23E41594C99CC3BAB53EE3F545629CD759758A28845F2FD43E3367098E8EU2b8I" </w:instrText>
      </w:r>
      <w:r>
        <w:fldChar w:fldCharType="separate"/>
      </w:r>
      <w:r w:rsidRPr="00E74A73">
        <w:rPr>
          <w:color w:val="0000FF"/>
        </w:rPr>
        <w:t>ст. 426</w:t>
      </w:r>
      <w:r>
        <w:fldChar w:fldCharType="end"/>
      </w:r>
      <w:r w:rsidRPr="00E74A73">
        <w:t xml:space="preserve"> ГПК РФ, суду ответчиками не представлены, суд приходит к выводу, что заявление </w:t>
      </w:r>
      <w:r w:rsidR="00E74A73">
        <w:t>ПАО</w:t>
      </w:r>
      <w:r w:rsidRPr="00E74A73">
        <w:t xml:space="preserve"> «СБЕРБАНК РОССИИ» подлежит удовлетворению.</w:t>
      </w:r>
    </w:p>
    <w:p w:rsidR="00330CCB" w:rsidRPr="00E74A73" w:rsidP="00467A53">
      <w:pPr>
        <w:spacing w:after="0" w:line="240" w:lineRule="auto"/>
        <w:ind w:firstLine="567"/>
        <w:jc w:val="both"/>
        <w:rPr>
          <w:rFonts w:ascii="Times New Roman" w:eastAsia="MS Mincho" w:hAnsi="Times New Roman"/>
          <w:sz w:val="26"/>
          <w:szCs w:val="26"/>
        </w:rPr>
      </w:pPr>
      <w:r w:rsidRPr="00E74A73">
        <w:rPr>
          <w:rFonts w:ascii="Times New Roman" w:eastAsia="MS Mincho" w:hAnsi="Times New Roman"/>
          <w:sz w:val="26"/>
          <w:szCs w:val="26"/>
        </w:rPr>
        <w:t xml:space="preserve">На основании  изложенного, руководствуясь   </w:t>
      </w:r>
      <w:r w:rsidRPr="00E74A73">
        <w:rPr>
          <w:rFonts w:ascii="Times New Roman" w:eastAsia="MS Mincho" w:hAnsi="Times New Roman"/>
          <w:sz w:val="26"/>
          <w:szCs w:val="26"/>
        </w:rPr>
        <w:t>ст.ст</w:t>
      </w:r>
      <w:r w:rsidRPr="00E74A73">
        <w:rPr>
          <w:rFonts w:ascii="Times New Roman" w:eastAsia="MS Mincho" w:hAnsi="Times New Roman"/>
          <w:sz w:val="26"/>
          <w:szCs w:val="26"/>
        </w:rPr>
        <w:t>. 224-225, 425-427   Гражданского процессуального кодекса  Российской Федерации, суд</w:t>
      </w:r>
    </w:p>
    <w:p w:rsidR="00330CCB" w:rsidRPr="00E74A73" w:rsidP="00467A53">
      <w:pPr>
        <w:pStyle w:val="PlainText"/>
        <w:ind w:firstLine="567"/>
        <w:jc w:val="both"/>
        <w:rPr>
          <w:rFonts w:ascii="Times New Roman" w:eastAsia="MS Mincho" w:hAnsi="Times New Roman" w:cs="Times New Roman"/>
          <w:sz w:val="26"/>
          <w:szCs w:val="26"/>
        </w:rPr>
      </w:pPr>
    </w:p>
    <w:p w:rsidR="00330CCB" w:rsidRPr="00E74A73" w:rsidP="00467A53">
      <w:pPr>
        <w:pStyle w:val="PlainText"/>
        <w:ind w:firstLine="567"/>
        <w:jc w:val="center"/>
        <w:rPr>
          <w:rFonts w:ascii="Times New Roman" w:eastAsia="MS Mincho" w:hAnsi="Times New Roman" w:cs="Times New Roman"/>
          <w:b/>
          <w:sz w:val="26"/>
          <w:szCs w:val="26"/>
        </w:rPr>
      </w:pPr>
      <w:r w:rsidRPr="00E74A73">
        <w:rPr>
          <w:rFonts w:ascii="Times New Roman" w:eastAsia="MS Mincho" w:hAnsi="Times New Roman" w:cs="Times New Roman"/>
          <w:b/>
          <w:sz w:val="26"/>
          <w:szCs w:val="26"/>
        </w:rPr>
        <w:t>ОПРЕДЕЛИЛ:</w:t>
      </w:r>
    </w:p>
    <w:p w:rsidR="00330CCB" w:rsidRPr="00E74A73" w:rsidP="00467A53">
      <w:pPr>
        <w:pStyle w:val="PlainText"/>
        <w:ind w:firstLine="567"/>
        <w:jc w:val="center"/>
        <w:rPr>
          <w:rFonts w:ascii="Times New Roman" w:eastAsia="MS Mincho" w:hAnsi="Times New Roman" w:cs="Times New Roman"/>
          <w:b/>
          <w:sz w:val="26"/>
          <w:szCs w:val="26"/>
        </w:rPr>
      </w:pPr>
    </w:p>
    <w:p w:rsidR="00330CCB" w:rsidRPr="00E74A73" w:rsidP="00E74A73">
      <w:pPr>
        <w:pStyle w:val="210"/>
        <w:spacing w:line="264" w:lineRule="auto"/>
        <w:ind w:firstLine="567"/>
        <w:jc w:val="both"/>
        <w:rPr>
          <w:rFonts w:ascii="Times New Roman" w:hAnsi="Times New Roman"/>
          <w:sz w:val="26"/>
          <w:szCs w:val="26"/>
        </w:rPr>
      </w:pPr>
      <w:r w:rsidRPr="00E74A73">
        <w:rPr>
          <w:rFonts w:ascii="Times New Roman" w:hAnsi="Times New Roman"/>
          <w:sz w:val="26"/>
          <w:szCs w:val="26"/>
        </w:rPr>
        <w:t xml:space="preserve">выдать </w:t>
      </w:r>
      <w:r w:rsidR="00E74A73">
        <w:rPr>
          <w:rFonts w:ascii="Times New Roman" w:hAnsi="Times New Roman"/>
          <w:sz w:val="26"/>
          <w:szCs w:val="26"/>
        </w:rPr>
        <w:t>ПАО</w:t>
      </w:r>
      <w:r w:rsidRPr="00E74A73">
        <w:rPr>
          <w:rFonts w:ascii="Times New Roman" w:hAnsi="Times New Roman"/>
          <w:sz w:val="26"/>
          <w:szCs w:val="26"/>
        </w:rPr>
        <w:t xml:space="preserve"> "СБЕРБАНК РОССИИ" исполнительные листы на принудительное исполнение решения постоянно действующего третейского суда при Автономной некоммерческой организации "Независимая Арбитражная палата" от </w:t>
      </w:r>
      <w:r w:rsidRPr="00E74A73" w:rsidR="003A6319">
        <w:rPr>
          <w:rFonts w:ascii="Times New Roman" w:hAnsi="Times New Roman"/>
          <w:sz w:val="26"/>
          <w:szCs w:val="26"/>
        </w:rPr>
        <w:t>16.01.2017</w:t>
      </w:r>
      <w:r w:rsidRPr="00E74A73">
        <w:rPr>
          <w:rFonts w:ascii="Times New Roman" w:hAnsi="Times New Roman"/>
          <w:sz w:val="26"/>
          <w:szCs w:val="26"/>
        </w:rPr>
        <w:t xml:space="preserve"> года по делу </w:t>
      </w:r>
      <w:r w:rsidRPr="00E74A73" w:rsidR="003A6319">
        <w:rPr>
          <w:rFonts w:ascii="Times New Roman" w:hAnsi="Times New Roman"/>
          <w:sz w:val="26"/>
          <w:szCs w:val="26"/>
        </w:rPr>
        <w:t>№ Т/</w:t>
      </w:r>
      <w:r w:rsidRPr="00E74A73" w:rsidR="003A6319">
        <w:rPr>
          <w:rFonts w:ascii="Times New Roman" w:hAnsi="Times New Roman"/>
          <w:sz w:val="26"/>
          <w:szCs w:val="26"/>
        </w:rPr>
        <w:t>МСК</w:t>
      </w:r>
      <w:r w:rsidRPr="00E74A73" w:rsidR="003A6319">
        <w:rPr>
          <w:rFonts w:ascii="Times New Roman" w:hAnsi="Times New Roman"/>
          <w:sz w:val="26"/>
          <w:szCs w:val="26"/>
        </w:rPr>
        <w:t>/16/7842/1</w:t>
      </w:r>
      <w:r w:rsidRPr="00E74A73">
        <w:rPr>
          <w:rFonts w:ascii="Times New Roman" w:hAnsi="Times New Roman"/>
          <w:sz w:val="26"/>
          <w:szCs w:val="26"/>
        </w:rPr>
        <w:t xml:space="preserve">по иску </w:t>
      </w:r>
      <w:r w:rsidRPr="00E74A73" w:rsidR="00E74A73">
        <w:rPr>
          <w:rStyle w:val="Strong"/>
          <w:rFonts w:ascii="Times New Roman" w:hAnsi="Times New Roman"/>
          <w:b w:val="0"/>
          <w:sz w:val="26"/>
          <w:szCs w:val="26"/>
        </w:rPr>
        <w:t>публичного акционерного общества «Сбербанк России» в лице Среднерусского банка ПАО Сбербанк к</w:t>
      </w:r>
      <w:r w:rsidR="00E74A73">
        <w:rPr>
          <w:rStyle w:val="Strong"/>
          <w:rFonts w:ascii="Times New Roman" w:hAnsi="Times New Roman"/>
          <w:b w:val="0"/>
          <w:sz w:val="26"/>
          <w:szCs w:val="26"/>
        </w:rPr>
        <w:t xml:space="preserve"> </w:t>
      </w:r>
      <w:r w:rsidRPr="00E74A73" w:rsidR="00E74A73">
        <w:rPr>
          <w:rStyle w:val="Strong"/>
          <w:rFonts w:ascii="Times New Roman" w:hAnsi="Times New Roman"/>
          <w:b w:val="0"/>
          <w:sz w:val="26"/>
          <w:szCs w:val="26"/>
        </w:rPr>
        <w:t>Сагалаеву</w:t>
      </w:r>
      <w:r w:rsidRPr="00E74A73" w:rsidR="00E74A73">
        <w:rPr>
          <w:rStyle w:val="Strong"/>
          <w:rFonts w:ascii="Times New Roman" w:hAnsi="Times New Roman"/>
          <w:b w:val="0"/>
          <w:sz w:val="26"/>
          <w:szCs w:val="26"/>
        </w:rPr>
        <w:t xml:space="preserve"> </w:t>
      </w:r>
      <w:r w:rsidR="007C5F2E">
        <w:rPr>
          <w:rStyle w:val="Strong"/>
          <w:rFonts w:ascii="Times New Roman" w:hAnsi="Times New Roman"/>
          <w:b w:val="0"/>
          <w:sz w:val="26"/>
          <w:szCs w:val="26"/>
        </w:rPr>
        <w:t>Э.М.</w:t>
      </w:r>
      <w:r w:rsidRPr="00E74A73" w:rsidR="00E74A73">
        <w:rPr>
          <w:rStyle w:val="Strong"/>
          <w:rFonts w:ascii="Times New Roman" w:hAnsi="Times New Roman"/>
          <w:b w:val="0"/>
          <w:sz w:val="26"/>
          <w:szCs w:val="26"/>
        </w:rPr>
        <w:t xml:space="preserve"> о взыскании в солидарном порядке задолженности по договору № 2216/2575/0010/13 об </w:t>
      </w:r>
      <w:r w:rsidRPr="00E74A73" w:rsidR="00E74A73">
        <w:rPr>
          <w:rStyle w:val="Strong"/>
          <w:rFonts w:ascii="Times New Roman" w:hAnsi="Times New Roman"/>
          <w:b w:val="0"/>
          <w:sz w:val="26"/>
          <w:szCs w:val="26"/>
        </w:rPr>
        <w:t xml:space="preserve">открытии </w:t>
      </w:r>
      <w:r w:rsidRPr="00E74A73" w:rsidR="00E74A73">
        <w:rPr>
          <w:rStyle w:val="Strong"/>
          <w:rFonts w:ascii="Times New Roman" w:hAnsi="Times New Roman"/>
          <w:b w:val="0"/>
          <w:sz w:val="26"/>
          <w:szCs w:val="26"/>
        </w:rPr>
        <w:t>невозобновляемой</w:t>
      </w:r>
      <w:r w:rsidRPr="00E74A73" w:rsidR="00E74A73">
        <w:rPr>
          <w:rStyle w:val="Strong"/>
          <w:rFonts w:ascii="Times New Roman" w:hAnsi="Times New Roman"/>
          <w:b w:val="0"/>
          <w:sz w:val="26"/>
          <w:szCs w:val="26"/>
        </w:rPr>
        <w:t xml:space="preserve"> кредитной линии (со свободным режимом выборки) от 09 октября 2013 года, по кредитному договору № 2216/2575/0015/13 от 20 ноября 2013 года в размере 206 563 613,20 руб., обращении взыскания на заложенное имущество путем реализации его на публичных торгах по договору залога доли в уставном капитале № 2216/2575/0010/15/05 от 22 мая 2015 года, обращении</w:t>
      </w:r>
      <w:r w:rsidRPr="00E74A73" w:rsidR="00E74A73">
        <w:rPr>
          <w:rStyle w:val="Strong"/>
          <w:rFonts w:ascii="Times New Roman" w:hAnsi="Times New Roman"/>
          <w:b w:val="0"/>
          <w:sz w:val="26"/>
          <w:szCs w:val="26"/>
        </w:rPr>
        <w:t xml:space="preserve"> взыскания на заложенное имущество путем реализации его на публичных торгах по договору ипотеки № 2216/2575/0010/15/02 от 21 мая 2</w:t>
      </w:r>
      <w:r w:rsidR="00E74A73">
        <w:rPr>
          <w:rStyle w:val="Strong"/>
          <w:rFonts w:ascii="Times New Roman" w:hAnsi="Times New Roman"/>
          <w:b w:val="0"/>
          <w:sz w:val="26"/>
          <w:szCs w:val="26"/>
        </w:rPr>
        <w:t xml:space="preserve">015 </w:t>
      </w:r>
      <w:r w:rsidR="00E74A73">
        <w:rPr>
          <w:rStyle w:val="Strong"/>
          <w:rFonts w:ascii="Times New Roman" w:hAnsi="Times New Roman"/>
          <w:b w:val="0"/>
          <w:sz w:val="26"/>
          <w:szCs w:val="26"/>
        </w:rPr>
        <w:t xml:space="preserve">года, к </w:t>
      </w:r>
      <w:r w:rsidRPr="00E74A73" w:rsidR="00E74A73">
        <w:rPr>
          <w:rStyle w:val="Strong"/>
          <w:rFonts w:ascii="Times New Roman" w:hAnsi="Times New Roman"/>
          <w:b w:val="0"/>
          <w:sz w:val="26"/>
          <w:szCs w:val="26"/>
        </w:rPr>
        <w:t>Сагалаеву</w:t>
      </w:r>
      <w:r w:rsidRPr="00E74A73" w:rsidR="00E74A73">
        <w:rPr>
          <w:rStyle w:val="Strong"/>
          <w:rFonts w:ascii="Times New Roman" w:hAnsi="Times New Roman"/>
          <w:b w:val="0"/>
          <w:sz w:val="26"/>
          <w:szCs w:val="26"/>
        </w:rPr>
        <w:t xml:space="preserve"> </w:t>
      </w:r>
      <w:r w:rsidR="007C5F2E">
        <w:rPr>
          <w:rStyle w:val="Strong"/>
          <w:rFonts w:ascii="Times New Roman" w:hAnsi="Times New Roman"/>
          <w:b w:val="0"/>
          <w:sz w:val="26"/>
          <w:szCs w:val="26"/>
        </w:rPr>
        <w:t>М.Э.</w:t>
      </w:r>
      <w:r w:rsidRPr="00E74A73" w:rsidR="00E74A73">
        <w:rPr>
          <w:rStyle w:val="Strong"/>
          <w:rFonts w:ascii="Times New Roman" w:hAnsi="Times New Roman"/>
          <w:b w:val="0"/>
          <w:sz w:val="26"/>
          <w:szCs w:val="26"/>
        </w:rPr>
        <w:t xml:space="preserve"> об обращении взыскания на имущество, заложенное по договору залога доли в уставном капитале № 2216/2575/0010/15/04 от 22 мая 2015 года,</w:t>
      </w:r>
    </w:p>
    <w:p w:rsidR="00330CCB" w:rsidRPr="00E74A73" w:rsidP="00467A53">
      <w:pPr>
        <w:pStyle w:val="ConsPlusNormal"/>
        <w:ind w:firstLine="540"/>
        <w:jc w:val="both"/>
      </w:pPr>
      <w:r w:rsidRPr="00E74A73">
        <w:t xml:space="preserve">Взыскать с </w:t>
      </w:r>
      <w:r w:rsidRPr="00E74A73" w:rsidR="00E74A73">
        <w:rPr>
          <w:rStyle w:val="Strong"/>
          <w:b w:val="0"/>
        </w:rPr>
        <w:t>Сагалаев</w:t>
      </w:r>
      <w:r w:rsidR="00E74A73">
        <w:rPr>
          <w:rStyle w:val="Strong"/>
          <w:b w:val="0"/>
        </w:rPr>
        <w:t>а</w:t>
      </w:r>
      <w:r w:rsidRPr="00E74A73" w:rsidR="00E74A73">
        <w:rPr>
          <w:rStyle w:val="Strong"/>
          <w:b w:val="0"/>
        </w:rPr>
        <w:t xml:space="preserve"> </w:t>
      </w:r>
      <w:r w:rsidR="007C5F2E">
        <w:rPr>
          <w:rStyle w:val="Strong"/>
          <w:b w:val="0"/>
        </w:rPr>
        <w:t>Э.М.</w:t>
      </w:r>
      <w:r w:rsidRPr="00E74A73">
        <w:t xml:space="preserve"> в пользу </w:t>
      </w:r>
      <w:r w:rsidR="00E74A73">
        <w:t>ПАО</w:t>
      </w:r>
      <w:r w:rsidRPr="00E74A73">
        <w:t xml:space="preserve"> "СБЕРБАНК РОССИИ"  государственную пошлину в размере 1 125 руб. 00 коп.</w:t>
      </w:r>
    </w:p>
    <w:p w:rsidR="00330CCB" w:rsidP="00467A53">
      <w:pPr>
        <w:pStyle w:val="ConsPlusNormal"/>
        <w:ind w:firstLine="540"/>
        <w:jc w:val="both"/>
      </w:pPr>
      <w:r w:rsidRPr="00E74A73">
        <w:t xml:space="preserve">Взыскать с </w:t>
      </w:r>
      <w:r w:rsidRPr="00E74A73" w:rsidR="00E74A73">
        <w:rPr>
          <w:rStyle w:val="Strong"/>
          <w:b w:val="0"/>
        </w:rPr>
        <w:t>Сагалаев</w:t>
      </w:r>
      <w:r w:rsidR="00E74A73">
        <w:rPr>
          <w:rStyle w:val="Strong"/>
          <w:b w:val="0"/>
        </w:rPr>
        <w:t>а</w:t>
      </w:r>
      <w:r w:rsidRPr="00E74A73" w:rsidR="00E74A73">
        <w:rPr>
          <w:rStyle w:val="Strong"/>
          <w:b w:val="0"/>
        </w:rPr>
        <w:t xml:space="preserve"> </w:t>
      </w:r>
      <w:r w:rsidR="007C5F2E">
        <w:rPr>
          <w:rStyle w:val="Strong"/>
          <w:b w:val="0"/>
        </w:rPr>
        <w:t>М.Э.</w:t>
      </w:r>
      <w:r w:rsidRPr="00E74A73" w:rsidR="00E74A73">
        <w:rPr>
          <w:rStyle w:val="Strong"/>
          <w:b w:val="0"/>
        </w:rPr>
        <w:t xml:space="preserve"> </w:t>
      </w:r>
      <w:r>
        <w:t xml:space="preserve">в пользу </w:t>
      </w:r>
      <w:r w:rsidR="00E74A73">
        <w:t>ПАО</w:t>
      </w:r>
      <w:r>
        <w:t xml:space="preserve"> "СБЕРБАНК РОССИИ"  государственную пошлину в размере 1 125 руб. 00 коп.</w:t>
      </w:r>
    </w:p>
    <w:p w:rsidR="00330CCB" w:rsidRPr="00F36C27" w:rsidP="00467A53">
      <w:pPr>
        <w:pStyle w:val="PlainText"/>
        <w:ind w:firstLine="567"/>
        <w:jc w:val="both"/>
        <w:rPr>
          <w:rFonts w:ascii="Times New Roman" w:eastAsia="MS Mincho" w:hAnsi="Times New Roman" w:cs="Times New Roman"/>
          <w:sz w:val="26"/>
          <w:szCs w:val="26"/>
        </w:rPr>
      </w:pPr>
      <w:r w:rsidRPr="00F36C27">
        <w:rPr>
          <w:rFonts w:ascii="Times New Roman" w:eastAsia="MS Mincho" w:hAnsi="Times New Roman" w:cs="Times New Roman"/>
          <w:sz w:val="26"/>
          <w:szCs w:val="26"/>
        </w:rPr>
        <w:t>Определение может  быть  обжаловано в Московский городской суд в течение 15  дней путем подачи частной жалобы через Тверской районный суд города Москвы.</w:t>
      </w:r>
    </w:p>
    <w:p w:rsidR="00330CCB" w:rsidRPr="00F36C27" w:rsidP="00467A53">
      <w:pPr>
        <w:pStyle w:val="PlainText"/>
        <w:ind w:firstLine="567"/>
        <w:rPr>
          <w:rFonts w:ascii="Times New Roman" w:eastAsia="MS Mincho" w:hAnsi="Times New Roman" w:cs="Times New Roman"/>
          <w:sz w:val="26"/>
          <w:szCs w:val="26"/>
        </w:rPr>
      </w:pPr>
    </w:p>
    <w:p w:rsidR="00330CCB" w:rsidRPr="00F36C27" w:rsidP="00467A53">
      <w:pPr>
        <w:pStyle w:val="PlainText"/>
        <w:ind w:firstLine="567"/>
        <w:jc w:val="both"/>
        <w:rPr>
          <w:rFonts w:ascii="Arial" w:eastAsia="MS Mincho" w:hAnsi="Arial" w:cs="Arial"/>
          <w:b/>
          <w:sz w:val="26"/>
          <w:szCs w:val="26"/>
        </w:rPr>
      </w:pPr>
      <w:r w:rsidRPr="00F36C27">
        <w:rPr>
          <w:rFonts w:ascii="Times New Roman" w:eastAsia="MS Mincho" w:hAnsi="Times New Roman" w:cs="Times New Roman"/>
          <w:b/>
          <w:sz w:val="26"/>
          <w:szCs w:val="26"/>
        </w:rPr>
        <w:t xml:space="preserve">Судья                                                                           </w:t>
      </w:r>
      <w:r>
        <w:rPr>
          <w:rFonts w:ascii="Times New Roman" w:eastAsia="MS Mincho" w:hAnsi="Times New Roman" w:cs="Times New Roman"/>
          <w:b/>
          <w:sz w:val="26"/>
          <w:szCs w:val="26"/>
        </w:rPr>
        <w:t xml:space="preserve">               </w:t>
      </w:r>
      <w:r>
        <w:rPr>
          <w:rFonts w:ascii="Times New Roman" w:eastAsia="MS Mincho" w:hAnsi="Times New Roman" w:cs="Times New Roman"/>
          <w:b/>
          <w:sz w:val="26"/>
          <w:szCs w:val="26"/>
        </w:rPr>
        <w:t>Т.А.Молитвина</w:t>
      </w:r>
    </w:p>
    <w:p w:rsidR="00330CCB" w:rsidP="00467A53">
      <w:pPr>
        <w:spacing w:after="0" w:line="240" w:lineRule="auto"/>
      </w:pPr>
    </w:p>
    <w:sectPr w:rsidSect="00CA7B8E">
      <w:footerReference w:type="default" r:id="rId4"/>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30CCB">
    <w:pPr>
      <w:pStyle w:val="Footer"/>
      <w:jc w:val="right"/>
    </w:pPr>
    <w:r>
      <w:fldChar w:fldCharType="begin"/>
    </w:r>
    <w:r>
      <w:instrText>PAGE   \* MERGEFORMAT</w:instrText>
    </w:r>
    <w:r>
      <w:fldChar w:fldCharType="separate"/>
    </w:r>
    <w:r w:rsidR="007C5F2E">
      <w:rPr>
        <w:noProof/>
      </w:rPr>
      <w:t>6</w:t>
    </w:r>
    <w:r>
      <w:rPr>
        <w:noProof/>
      </w:rPr>
      <w:fldChar w:fldCharType="end"/>
    </w:r>
  </w:p>
  <w:p w:rsidR="00330CCB">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uiPriority="0"/>
    <w:lsdException w:name="Strong" w:locked="1" w:semiHidden="0" w:uiPriority="22"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D70"/>
    <w:pPr>
      <w:spacing w:after="200" w:line="276" w:lineRule="auto"/>
    </w:pPr>
    <w:rPr>
      <w:sz w:val="22"/>
      <w:szCs w:val="22"/>
    </w:rPr>
  </w:style>
  <w:style w:type="paragraph" w:styleId="Heading2">
    <w:name w:val="heading 2"/>
    <w:basedOn w:val="Normal"/>
    <w:next w:val="Normal"/>
    <w:link w:val="2"/>
    <w:uiPriority w:val="99"/>
    <w:qFormat/>
    <w:locked/>
    <w:rsid w:val="0024649C"/>
    <w:pPr>
      <w:keepNext/>
      <w:spacing w:before="240" w:after="60" w:line="240" w:lineRule="auto"/>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Заголовок 2 Знак"/>
    <w:link w:val="Heading2"/>
    <w:uiPriority w:val="9"/>
    <w:semiHidden/>
    <w:rsid w:val="005C41FD"/>
    <w:rPr>
      <w:rFonts w:ascii="Cambria" w:eastAsia="Times New Roman" w:hAnsi="Cambria" w:cs="Times New Roman"/>
      <w:b/>
      <w:bCs/>
      <w:i/>
      <w:iCs/>
      <w:sz w:val="28"/>
      <w:szCs w:val="28"/>
    </w:rPr>
  </w:style>
  <w:style w:type="paragraph" w:styleId="PlainText">
    <w:name w:val="Plain Text"/>
    <w:basedOn w:val="Normal"/>
    <w:link w:val="a"/>
    <w:uiPriority w:val="99"/>
    <w:rsid w:val="001025D5"/>
    <w:pPr>
      <w:spacing w:after="0" w:line="240" w:lineRule="auto"/>
    </w:pPr>
    <w:rPr>
      <w:rFonts w:ascii="Courier New" w:hAnsi="Courier New" w:cs="Courier New"/>
      <w:sz w:val="20"/>
      <w:szCs w:val="20"/>
    </w:rPr>
  </w:style>
  <w:style w:type="character" w:customStyle="1" w:styleId="a">
    <w:name w:val="Текст Знак"/>
    <w:link w:val="PlainText"/>
    <w:uiPriority w:val="99"/>
    <w:locked/>
    <w:rsid w:val="001025D5"/>
    <w:rPr>
      <w:rFonts w:ascii="Courier New" w:hAnsi="Courier New" w:cs="Courier New"/>
      <w:sz w:val="20"/>
      <w:szCs w:val="20"/>
    </w:rPr>
  </w:style>
  <w:style w:type="paragraph" w:styleId="Footer">
    <w:name w:val="footer"/>
    <w:basedOn w:val="Normal"/>
    <w:link w:val="a0"/>
    <w:uiPriority w:val="99"/>
    <w:rsid w:val="001025D5"/>
    <w:pPr>
      <w:tabs>
        <w:tab w:val="center" w:pos="4677"/>
        <w:tab w:val="right" w:pos="9355"/>
      </w:tabs>
      <w:spacing w:after="0" w:line="240" w:lineRule="auto"/>
    </w:pPr>
    <w:rPr>
      <w:rFonts w:ascii="Times New Roman" w:hAnsi="Times New Roman"/>
      <w:sz w:val="24"/>
      <w:szCs w:val="24"/>
    </w:rPr>
  </w:style>
  <w:style w:type="character" w:customStyle="1" w:styleId="a0">
    <w:name w:val="Нижний колонтитул Знак"/>
    <w:link w:val="Footer"/>
    <w:uiPriority w:val="99"/>
    <w:locked/>
    <w:rsid w:val="001025D5"/>
    <w:rPr>
      <w:rFonts w:ascii="Times New Roman" w:hAnsi="Times New Roman" w:cs="Times New Roman"/>
      <w:sz w:val="24"/>
      <w:szCs w:val="24"/>
    </w:rPr>
  </w:style>
  <w:style w:type="paragraph" w:styleId="BalloonText">
    <w:name w:val="Balloon Text"/>
    <w:basedOn w:val="Normal"/>
    <w:link w:val="a1"/>
    <w:uiPriority w:val="99"/>
    <w:semiHidden/>
    <w:rsid w:val="002F52BD"/>
    <w:pPr>
      <w:spacing w:after="0" w:line="240" w:lineRule="auto"/>
    </w:pPr>
    <w:rPr>
      <w:rFonts w:ascii="Tahoma" w:hAnsi="Tahoma" w:cs="Tahoma"/>
      <w:sz w:val="16"/>
      <w:szCs w:val="16"/>
    </w:rPr>
  </w:style>
  <w:style w:type="character" w:customStyle="1" w:styleId="a1">
    <w:name w:val="Текст выноски Знак"/>
    <w:link w:val="BalloonText"/>
    <w:uiPriority w:val="99"/>
    <w:semiHidden/>
    <w:locked/>
    <w:rsid w:val="002F52BD"/>
    <w:rPr>
      <w:rFonts w:ascii="Tahoma" w:hAnsi="Tahoma" w:cs="Tahoma"/>
      <w:sz w:val="16"/>
      <w:szCs w:val="16"/>
    </w:rPr>
  </w:style>
  <w:style w:type="paragraph" w:customStyle="1" w:styleId="ConsPlusNormal">
    <w:name w:val="ConsPlusNormal"/>
    <w:uiPriority w:val="99"/>
    <w:rsid w:val="00467A53"/>
    <w:pPr>
      <w:autoSpaceDE w:val="0"/>
      <w:autoSpaceDN w:val="0"/>
      <w:adjustRightInd w:val="0"/>
    </w:pPr>
    <w:rPr>
      <w:rFonts w:ascii="Times New Roman" w:hAnsi="Times New Roman"/>
      <w:sz w:val="26"/>
      <w:szCs w:val="26"/>
    </w:rPr>
  </w:style>
  <w:style w:type="paragraph" w:customStyle="1" w:styleId="21">
    <w:name w:val="Основной текст с отступом 21"/>
    <w:basedOn w:val="Normal"/>
    <w:uiPriority w:val="99"/>
    <w:rsid w:val="0024649C"/>
    <w:pPr>
      <w:spacing w:after="0" w:line="240" w:lineRule="auto"/>
      <w:ind w:left="993" w:firstLine="425"/>
      <w:jc w:val="both"/>
    </w:pPr>
    <w:rPr>
      <w:rFonts w:ascii="Times New Roman" w:hAnsi="Times New Roman"/>
      <w:sz w:val="28"/>
      <w:szCs w:val="20"/>
    </w:rPr>
  </w:style>
  <w:style w:type="paragraph" w:customStyle="1" w:styleId="210">
    <w:name w:val="Средняя сетка 21"/>
    <w:qFormat/>
    <w:rsid w:val="003A6319"/>
    <w:rPr>
      <w:rFonts w:eastAsia="Calibri"/>
      <w:sz w:val="22"/>
      <w:szCs w:val="22"/>
      <w:lang w:eastAsia="en-US"/>
    </w:rPr>
  </w:style>
  <w:style w:type="character" w:styleId="Strong">
    <w:name w:val="Strong"/>
    <w:uiPriority w:val="22"/>
    <w:qFormat/>
    <w:locked/>
    <w:rsid w:val="003A6319"/>
    <w:rPr>
      <w:b/>
    </w:rPr>
  </w:style>
  <w:style w:type="character" w:customStyle="1" w:styleId="apple-converted-space">
    <w:name w:val="apple-converted-space"/>
    <w:rsid w:val="003A6319"/>
  </w:style>
  <w:style w:type="character" w:styleId="Hyperlink">
    <w:name w:val="Hyperlink"/>
    <w:rsid w:val="00E74A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