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D3A29" w:rsidRDefault="001D3A29" w:rsidP="001D3A29">
      <w:pPr>
        <w:spacing w:after="0" w:line="240" w:lineRule="auto"/>
        <w:ind w:left="-284" w:right="-143" w:firstLine="710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bookmarkStart w:id="0" w:name="_GoBack"/>
      <w:bookmarkEnd w:id="0"/>
      <w:r>
        <w:rPr>
          <w:rFonts w:ascii="Times New Roman" w:eastAsia="Times New Roman" w:hAnsi="Times New Roman"/>
          <w:b/>
          <w:sz w:val="24"/>
          <w:szCs w:val="24"/>
          <w:lang w:eastAsia="ru-RU"/>
        </w:rPr>
        <w:t>ЗАОЧНОЕ РЕШЕНИЕ</w:t>
      </w:r>
    </w:p>
    <w:p w:rsidR="001D3A29" w:rsidRDefault="001D3A29" w:rsidP="001D3A29">
      <w:pPr>
        <w:spacing w:after="0" w:line="240" w:lineRule="auto"/>
        <w:ind w:left="-284" w:right="-143" w:firstLine="710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sz w:val="24"/>
          <w:szCs w:val="24"/>
          <w:lang w:eastAsia="ru-RU"/>
        </w:rPr>
        <w:t>ИМЕНЕМ РОССИЙСКОЙ ФЕДЕРАЦИИ</w:t>
      </w:r>
    </w:p>
    <w:p w:rsidR="001D3A29" w:rsidRDefault="001D3A29" w:rsidP="001D3A29">
      <w:pPr>
        <w:spacing w:after="0" w:line="240" w:lineRule="auto"/>
        <w:ind w:left="-284" w:right="-143" w:firstLine="71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1D3A29" w:rsidRDefault="001D3A29" w:rsidP="003E16F5">
      <w:pPr>
        <w:spacing w:after="0" w:line="240" w:lineRule="auto"/>
        <w:ind w:left="-709" w:right="-284" w:firstLine="71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3E16F5">
        <w:rPr>
          <w:rFonts w:ascii="Times New Roman" w:hAnsi="Times New Roman"/>
          <w:sz w:val="24"/>
          <w:szCs w:val="24"/>
        </w:rPr>
        <w:t>11 мая</w:t>
      </w:r>
      <w:r>
        <w:rPr>
          <w:rFonts w:ascii="Times New Roman" w:hAnsi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2016 года Бутырский районный суд города Москвы в составе председательствующего судьи Перовой Т.В., при секретаре Запертовой К.М., рассмотрев в открытом судебном заседании гражданское дело № 2-3001/16 по иску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Публичного акционерного общества «Сбербанк России» в лице филиала Московского банка к Алиевой </w:t>
      </w:r>
      <w:r w:rsidR="003A105C">
        <w:rPr>
          <w:rFonts w:ascii="Times New Roman" w:eastAsia="Times New Roman" w:hAnsi="Times New Roman"/>
          <w:sz w:val="24"/>
          <w:szCs w:val="24"/>
          <w:lang w:eastAsia="ru-RU"/>
        </w:rPr>
        <w:t>Г.С.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о расторжении кредитного договора и взыскании ссудной задолженности, </w:t>
      </w:r>
    </w:p>
    <w:p w:rsidR="001D3A29" w:rsidRDefault="001D3A29" w:rsidP="003E16F5">
      <w:pPr>
        <w:spacing w:after="0" w:line="240" w:lineRule="auto"/>
        <w:ind w:left="-709" w:right="-284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sz w:val="24"/>
          <w:szCs w:val="24"/>
          <w:lang w:eastAsia="ru-RU"/>
        </w:rPr>
        <w:t>установил:</w:t>
      </w:r>
    </w:p>
    <w:p w:rsidR="001D3A29" w:rsidRDefault="001D3A29" w:rsidP="003E16F5">
      <w:pPr>
        <w:spacing w:after="0" w:line="240" w:lineRule="auto"/>
        <w:ind w:left="-709" w:right="-284" w:firstLine="71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Публичное акционерное общество «Сбербанк России» в лице филиала Московского банка обратилось в суд с иском к Алиевой Г.С. о расторжении кредитного договора № 1277325 от 03.10.2013 и досрочном взыскании образовавшейся суммы задолженности в размере </w:t>
      </w:r>
      <w:r w:rsidR="003A105C">
        <w:rPr>
          <w:rFonts w:ascii="Times New Roman" w:eastAsia="Times New Roman" w:hAnsi="Times New Roman"/>
          <w:sz w:val="24"/>
          <w:szCs w:val="24"/>
          <w:lang w:eastAsia="ru-RU"/>
        </w:rPr>
        <w:t>…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копеек.</w:t>
      </w:r>
    </w:p>
    <w:p w:rsidR="001D3A29" w:rsidRDefault="001D3A29" w:rsidP="003E16F5">
      <w:pPr>
        <w:spacing w:after="0" w:line="240" w:lineRule="auto"/>
        <w:ind w:left="-709" w:right="-284" w:firstLine="710"/>
        <w:jc w:val="both"/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Основанием заявленных требований является ненадлежащее исполнение заемщиком</w:t>
      </w:r>
      <w:r>
        <w:rPr>
          <w:rFonts w:ascii="Times New Roman" w:eastAsia="Times New Roman" w:hAnsi="Times New Roman"/>
          <w:sz w:val="24"/>
          <w:szCs w:val="24"/>
          <w:shd w:val="clear" w:color="auto" w:fill="FFFFFF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Алиевой Г.С. условий договора по возврату предоставленного кредита.</w:t>
      </w:r>
    </w:p>
    <w:p w:rsidR="003E16F5" w:rsidRPr="003E16F5" w:rsidRDefault="003E16F5" w:rsidP="003E16F5">
      <w:pPr>
        <w:widowControl w:val="0"/>
        <w:tabs>
          <w:tab w:val="left" w:pos="602"/>
        </w:tabs>
        <w:spacing w:after="0" w:line="240" w:lineRule="auto"/>
        <w:ind w:left="-709" w:right="-284"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3E16F5">
        <w:rPr>
          <w:rFonts w:ascii="Times New Roman" w:hAnsi="Times New Roman"/>
          <w:sz w:val="24"/>
          <w:szCs w:val="24"/>
          <w:lang w:eastAsia="ru-RU"/>
        </w:rPr>
        <w:t xml:space="preserve">С учетом положения п. 1 ст. 165.1 ГК РФ и разъяснения </w:t>
      </w:r>
      <w:proofErr w:type="spellStart"/>
      <w:r w:rsidRPr="003E16F5">
        <w:rPr>
          <w:rFonts w:ascii="Times New Roman" w:hAnsi="Times New Roman"/>
          <w:sz w:val="24"/>
          <w:szCs w:val="24"/>
          <w:lang w:eastAsia="ru-RU"/>
        </w:rPr>
        <w:t>п.п</w:t>
      </w:r>
      <w:proofErr w:type="spellEnd"/>
      <w:r w:rsidRPr="003E16F5">
        <w:rPr>
          <w:rFonts w:ascii="Times New Roman" w:hAnsi="Times New Roman"/>
          <w:sz w:val="24"/>
          <w:szCs w:val="24"/>
          <w:lang w:eastAsia="ru-RU"/>
        </w:rPr>
        <w:t xml:space="preserve">. 63-68 Постановления Пленума Верховного Суда РФ № 25 от 23.06.2015 «О применении судами некоторых положений раздела 1 части первой Гражданского кодекса Российской Федерации», согласно которым юридически значимое сообщение считается доставленным и в тех случаях, если оно поступило лицу, которому оно направлено, но по обстоятельствам, зависящим от него, не было ему вручено или адресат не ознакомился с ним, дело рассмотрено судом в отсутствие </w:t>
      </w:r>
      <w:r w:rsidRPr="003E16F5">
        <w:rPr>
          <w:rFonts w:ascii="Times New Roman" w:eastAsia="Times New Roman" w:hAnsi="Times New Roman"/>
          <w:sz w:val="24"/>
          <w:szCs w:val="24"/>
          <w:lang w:eastAsia="ru-RU"/>
        </w:rPr>
        <w:t xml:space="preserve">представителя истца на основании ч. 5 ст. 167 ГПК РФ и ч. 1 ст. 233 ГПК РФ в отсутствие ответчика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Алиевой Г.С</w:t>
      </w:r>
      <w:r w:rsidRPr="003E16F5">
        <w:rPr>
          <w:rFonts w:ascii="Times New Roman" w:eastAsia="Times New Roman" w:hAnsi="Times New Roman"/>
          <w:sz w:val="24"/>
          <w:szCs w:val="24"/>
          <w:lang w:eastAsia="ru-RU"/>
        </w:rPr>
        <w:t>. в порядке заочного производства, против чего возражений не поступило.</w:t>
      </w:r>
    </w:p>
    <w:p w:rsidR="001D3A29" w:rsidRDefault="001D3A29" w:rsidP="003E16F5">
      <w:pPr>
        <w:spacing w:after="0" w:line="240" w:lineRule="auto"/>
        <w:ind w:left="-709" w:right="-284" w:firstLine="71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Исследовав письменные доказательства, суд установил следующие обстоятельства, имеющие значение для разрешения спора.</w:t>
      </w:r>
    </w:p>
    <w:p w:rsidR="001D3A29" w:rsidRDefault="001D3A29" w:rsidP="003E16F5">
      <w:pPr>
        <w:spacing w:after="0" w:line="240" w:lineRule="auto"/>
        <w:ind w:left="-709" w:right="-284" w:firstLine="71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shd w:val="clear" w:color="auto" w:fill="FFFFFF"/>
          <w:lang w:eastAsia="ru-RU"/>
        </w:rPr>
        <w:t xml:space="preserve">Между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ОАО «Сбербанк России», после переименования ПАО «Сбербанк России» </w:t>
      </w:r>
      <w:r>
        <w:rPr>
          <w:rFonts w:ascii="Times New Roman" w:eastAsia="Times New Roman" w:hAnsi="Times New Roman"/>
          <w:sz w:val="24"/>
          <w:szCs w:val="24"/>
          <w:shd w:val="clear" w:color="auto" w:fill="FFFFFF"/>
          <w:lang w:eastAsia="ru-RU"/>
        </w:rPr>
        <w:t xml:space="preserve">(кредитор) и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Алиевой Г.С. </w:t>
      </w:r>
      <w:r>
        <w:rPr>
          <w:rFonts w:ascii="Times New Roman" w:eastAsia="Times New Roman" w:hAnsi="Times New Roman"/>
          <w:sz w:val="24"/>
          <w:szCs w:val="24"/>
          <w:shd w:val="clear" w:color="auto" w:fill="FFFFFF"/>
          <w:lang w:eastAsia="ru-RU"/>
        </w:rPr>
        <w:t xml:space="preserve">(заемщик) заключен кредитный договор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№ 1277325 от 03 октября 2013 года, по которому кредитор обязался предоставить заемщику «Потребительский кредит» в сумме </w:t>
      </w:r>
      <w:r w:rsidR="003A105C">
        <w:rPr>
          <w:rFonts w:ascii="Times New Roman" w:eastAsia="Times New Roman" w:hAnsi="Times New Roman"/>
          <w:sz w:val="24"/>
          <w:szCs w:val="24"/>
          <w:lang w:eastAsia="ru-RU"/>
        </w:rPr>
        <w:t>…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рублей под 24,1 % годовых на цели личного потребления на срок 36 месяцев (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ru-RU"/>
        </w:rPr>
        <w:t>л.д</w:t>
      </w:r>
      <w:proofErr w:type="spellEnd"/>
      <w:r>
        <w:rPr>
          <w:rFonts w:ascii="Times New Roman" w:eastAsia="Times New Roman" w:hAnsi="Times New Roman"/>
          <w:sz w:val="24"/>
          <w:szCs w:val="24"/>
          <w:lang w:eastAsia="ru-RU"/>
        </w:rPr>
        <w:t>. 15-18).</w:t>
      </w:r>
    </w:p>
    <w:p w:rsidR="001D3A29" w:rsidRDefault="001D3A29" w:rsidP="003E16F5">
      <w:pPr>
        <w:spacing w:after="0" w:line="240" w:lineRule="auto"/>
        <w:ind w:left="-709" w:right="-284" w:firstLine="71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В соответствии с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ru-RU"/>
        </w:rPr>
        <w:t>п.п</w:t>
      </w:r>
      <w:proofErr w:type="spellEnd"/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. 3.1 и 3.2 кредитного договора, погашение кредита и уплата процентов за пользование кредитом производиться заемщиком ежемесячными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ru-RU"/>
        </w:rPr>
        <w:t>аннуитетными</w:t>
      </w:r>
      <w:proofErr w:type="spellEnd"/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платежами в соответствии с графиком платежей. </w:t>
      </w:r>
    </w:p>
    <w:p w:rsidR="001D3A29" w:rsidRDefault="001D3A29" w:rsidP="003E16F5">
      <w:pPr>
        <w:spacing w:after="0" w:line="240" w:lineRule="auto"/>
        <w:ind w:left="-709" w:right="-284" w:firstLine="71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Как следует из графика платежей, сумма кредита подлежала возврату путем внесения ответчиком ежемесячных платежей не позднее 03–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ru-RU"/>
        </w:rPr>
        <w:t>го</w:t>
      </w:r>
      <w:proofErr w:type="spellEnd"/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числа каждого месяца (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ru-RU"/>
        </w:rPr>
        <w:t>л.д</w:t>
      </w:r>
      <w:proofErr w:type="spellEnd"/>
      <w:r>
        <w:rPr>
          <w:rFonts w:ascii="Times New Roman" w:eastAsia="Times New Roman" w:hAnsi="Times New Roman"/>
          <w:sz w:val="24"/>
          <w:szCs w:val="24"/>
          <w:lang w:eastAsia="ru-RU"/>
        </w:rPr>
        <w:t>. 21).</w:t>
      </w:r>
    </w:p>
    <w:p w:rsidR="001D3A29" w:rsidRDefault="001D3A29" w:rsidP="003E16F5">
      <w:pPr>
        <w:spacing w:after="0" w:line="240" w:lineRule="auto"/>
        <w:ind w:left="-709" w:right="-284" w:firstLine="71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Согласно п. 3.3 кредитного договора при несвоевременном перечислении платежа в погашение кредита и/или уплату процентов за пользование кредитом, заемщик уплачивает кредитору неустойку в размере 0,5 процента от суммы просроченного платежа за каждый день просрочки с даты, следующей за датой наступления исполнения обязательства, установленной договором, по дату погашения просроченной задолженности (включительно), что соответствует требованиям пункта 1 статьи 330 ГК РФ.</w:t>
      </w:r>
    </w:p>
    <w:p w:rsidR="001D3A29" w:rsidRDefault="001D3A29" w:rsidP="003E16F5">
      <w:pPr>
        <w:spacing w:after="0" w:line="240" w:lineRule="auto"/>
        <w:ind w:left="-709" w:right="-284" w:firstLine="71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Заемщик воспользовался денежными средствами из предоставленной суммы кредитования, что подтверждается заявлением заемщика на зачисление кредита от 03 октября 2013 года (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ru-RU"/>
        </w:rPr>
        <w:t>л.д</w:t>
      </w:r>
      <w:proofErr w:type="spellEnd"/>
      <w:r>
        <w:rPr>
          <w:rFonts w:ascii="Times New Roman" w:eastAsia="Times New Roman" w:hAnsi="Times New Roman"/>
          <w:sz w:val="24"/>
          <w:szCs w:val="24"/>
          <w:lang w:eastAsia="ru-RU"/>
        </w:rPr>
        <w:t>. 22).</w:t>
      </w:r>
    </w:p>
    <w:p w:rsidR="001D3A29" w:rsidRDefault="001D3A29" w:rsidP="003E16F5">
      <w:pPr>
        <w:spacing w:after="0" w:line="240" w:lineRule="auto"/>
        <w:ind w:left="-709" w:right="-284" w:firstLine="71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Ненадлежащее исполнение заемщиком обязательств по кредитному договору послужило основанием для обращения в суд с настоящим иском.</w:t>
      </w:r>
    </w:p>
    <w:p w:rsidR="001D3A29" w:rsidRDefault="001D3A29" w:rsidP="003E16F5">
      <w:pPr>
        <w:spacing w:after="0" w:line="240" w:lineRule="auto"/>
        <w:ind w:left="-709" w:right="-284" w:firstLine="71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Согласно пункту 1 статьи 810 и статье 819 ГК РФ по кредитному договору банк или иная кредитная организация (кредитор) обязуются предоставить денежные средства (кредит) заемщику в размере и на условиях, предусмотренных договором, а заемщик обязуется возвратить полученную денежную сумму и уплатить проценты на нее. </w:t>
      </w:r>
    </w:p>
    <w:p w:rsidR="001D3A29" w:rsidRDefault="001D3A29" w:rsidP="003E16F5">
      <w:pPr>
        <w:spacing w:after="0" w:line="240" w:lineRule="auto"/>
        <w:ind w:left="-709" w:right="-284" w:firstLine="71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В соответствии со статьями 309, 310 ГК РФ обязательства должны исполняться надлежащим образом, односторонний отказ от исполнения обязательств не допускается.</w:t>
      </w:r>
    </w:p>
    <w:p w:rsidR="001D3A29" w:rsidRDefault="001D3A29" w:rsidP="003E16F5">
      <w:pPr>
        <w:spacing w:after="0" w:line="240" w:lineRule="auto"/>
        <w:ind w:left="-709" w:right="-284" w:firstLine="71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На основании пункта 2 статьи 811 ГК РФ при нарушении заемщиком срока, установленного для возврата очередной части займа, займодавец вправе потребовать досрочного возврата всей оставшейся суммы займа вместе с причитающимися процентами, если договором займа предусмотрено возвращение займа по частям.</w:t>
      </w:r>
    </w:p>
    <w:p w:rsidR="001D3A29" w:rsidRDefault="001D3A29" w:rsidP="003E16F5">
      <w:pPr>
        <w:spacing w:after="0" w:line="240" w:lineRule="auto"/>
        <w:ind w:left="-709" w:right="-284" w:firstLine="71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lastRenderedPageBreak/>
        <w:t xml:space="preserve">Материалами дела подтверждено нарушение заемщиком обязательств по кредитному договору № 1277325 от 03 октября 2013 года, при этом задолженность ответчика по состоянию на 12.02.2016 согласно расчету истца, проверенному судом, составила </w:t>
      </w:r>
      <w:r w:rsidR="003A105C">
        <w:rPr>
          <w:rFonts w:ascii="Times New Roman" w:eastAsia="Times New Roman" w:hAnsi="Times New Roman"/>
          <w:sz w:val="24"/>
          <w:szCs w:val="24"/>
          <w:lang w:eastAsia="ru-RU"/>
        </w:rPr>
        <w:t>…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копеек, из них </w:t>
      </w:r>
      <w:r w:rsidR="003A105C">
        <w:rPr>
          <w:rFonts w:ascii="Times New Roman" w:eastAsia="Times New Roman" w:hAnsi="Times New Roman"/>
          <w:sz w:val="24"/>
          <w:szCs w:val="24"/>
          <w:lang w:eastAsia="ru-RU"/>
        </w:rPr>
        <w:t>…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копеек просроченный основной долг, </w:t>
      </w:r>
      <w:r w:rsidR="003A105C">
        <w:rPr>
          <w:rFonts w:ascii="Times New Roman" w:eastAsia="Times New Roman" w:hAnsi="Times New Roman"/>
          <w:sz w:val="24"/>
          <w:szCs w:val="24"/>
          <w:lang w:eastAsia="ru-RU"/>
        </w:rPr>
        <w:t>…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копеек просроченные проценты, </w:t>
      </w:r>
      <w:r w:rsidR="003A105C">
        <w:rPr>
          <w:rFonts w:ascii="Times New Roman" w:eastAsia="Times New Roman" w:hAnsi="Times New Roman"/>
          <w:sz w:val="24"/>
          <w:szCs w:val="24"/>
          <w:lang w:eastAsia="ru-RU"/>
        </w:rPr>
        <w:t>…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копеек неустойка на просроченный основной долг, </w:t>
      </w:r>
      <w:r w:rsidR="003A105C">
        <w:rPr>
          <w:rFonts w:ascii="Times New Roman" w:eastAsia="Times New Roman" w:hAnsi="Times New Roman"/>
          <w:sz w:val="24"/>
          <w:szCs w:val="24"/>
          <w:lang w:eastAsia="ru-RU"/>
        </w:rPr>
        <w:t>…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копеек неустойка на просроченные проценты (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ru-RU"/>
        </w:rPr>
        <w:t>л.д</w:t>
      </w:r>
      <w:proofErr w:type="spellEnd"/>
      <w:r>
        <w:rPr>
          <w:rFonts w:ascii="Times New Roman" w:eastAsia="Times New Roman" w:hAnsi="Times New Roman"/>
          <w:sz w:val="24"/>
          <w:szCs w:val="24"/>
          <w:lang w:eastAsia="ru-RU"/>
        </w:rPr>
        <w:t>. 11, 12).</w:t>
      </w:r>
    </w:p>
    <w:p w:rsidR="001D3A29" w:rsidRDefault="001D3A29" w:rsidP="003E16F5">
      <w:pPr>
        <w:spacing w:after="0" w:line="240" w:lineRule="auto"/>
        <w:ind w:left="-709" w:right="-284" w:firstLine="71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Возражений по существу исковых требований и доказательств, опровергающих доводы истца, в том числе факт нарушения обязательств по кредитному договору, ответчик в порядке статьи 56 ГПК РФ не представил, размер задолженности или ее расчет не оспорил, поэтому суд считает иск доказанным, обоснованным и подлежащим удовлетворению на сумму </w:t>
      </w:r>
      <w:r w:rsidR="003A105C">
        <w:rPr>
          <w:rFonts w:ascii="Times New Roman" w:eastAsia="Times New Roman" w:hAnsi="Times New Roman"/>
          <w:sz w:val="24"/>
          <w:szCs w:val="24"/>
          <w:lang w:eastAsia="ru-RU"/>
        </w:rPr>
        <w:t>…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копеек, так как заемщиком нарушен срок возврата очередной части займа.</w:t>
      </w:r>
    </w:p>
    <w:p w:rsidR="001D3A29" w:rsidRDefault="001D3A29" w:rsidP="003E16F5">
      <w:pPr>
        <w:spacing w:after="0" w:line="240" w:lineRule="auto"/>
        <w:ind w:left="-709" w:right="-284" w:firstLine="71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В соответствии с подпунктом 1 пункта 2 статьи 450 ГК РФ по требованию одной из сторон договор может быть расторгнут по решению суда только при существенном нарушении договора другой стороной.</w:t>
      </w:r>
    </w:p>
    <w:p w:rsidR="001D3A29" w:rsidRDefault="001D3A29" w:rsidP="003E16F5">
      <w:pPr>
        <w:spacing w:after="0" w:line="240" w:lineRule="auto"/>
        <w:ind w:left="-709" w:right="-284" w:firstLine="71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Существенным признается нарушение договора одной из сторон, которое влечет для другой стороны такой ущерб, что она в значительной степени лишается того, на что была вправе рассчитывать при заключении договора.</w:t>
      </w:r>
    </w:p>
    <w:p w:rsidR="001D3A29" w:rsidRDefault="001D3A29" w:rsidP="003E16F5">
      <w:pPr>
        <w:spacing w:after="0" w:line="240" w:lineRule="auto"/>
        <w:ind w:left="-709" w:right="-284" w:firstLine="71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Поскольку заемщик нарушил условия кредитного договора о своевременном и полном внесении платежей в счет возврата суммы кредита и процентов по нему, в результате чего кредитор лишился возможности получения денег в установленный договором срок, задолженность до настоящего времени не погашена, то суд приходит к выводу о существенном характере допущенного нарушения, в связи с чем имеются предусмотренные законом основания для расторжения кредитного договора.</w:t>
      </w:r>
    </w:p>
    <w:p w:rsidR="001D3A29" w:rsidRDefault="001D3A29" w:rsidP="003E16F5">
      <w:pPr>
        <w:spacing w:after="0" w:line="240" w:lineRule="auto"/>
        <w:ind w:left="-709" w:right="-284" w:firstLine="71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Расходы истца по оплате государственной пошлины по иску в размере </w:t>
      </w:r>
      <w:r w:rsidR="003A105C">
        <w:rPr>
          <w:rFonts w:ascii="Times New Roman" w:eastAsia="Times New Roman" w:hAnsi="Times New Roman"/>
          <w:sz w:val="24"/>
          <w:szCs w:val="24"/>
          <w:lang w:eastAsia="ru-RU"/>
        </w:rPr>
        <w:t>…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копеек (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ru-RU"/>
        </w:rPr>
        <w:t>л.д</w:t>
      </w:r>
      <w:proofErr w:type="spellEnd"/>
      <w:r>
        <w:rPr>
          <w:rFonts w:ascii="Times New Roman" w:eastAsia="Times New Roman" w:hAnsi="Times New Roman"/>
          <w:sz w:val="24"/>
          <w:szCs w:val="24"/>
          <w:lang w:eastAsia="ru-RU"/>
        </w:rPr>
        <w:t>. 4) распределяются судом в соответствии со статьей 98 ГПК РФ и относятся на ответчика.</w:t>
      </w:r>
    </w:p>
    <w:p w:rsidR="001D3A29" w:rsidRDefault="001D3A29" w:rsidP="003E16F5">
      <w:pPr>
        <w:spacing w:after="0" w:line="240" w:lineRule="auto"/>
        <w:ind w:left="-709" w:right="-284" w:firstLine="71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</w:rPr>
        <w:t>На основании изложенного, р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уководствуясь статьями 233-237 ГПК РФ, суд</w:t>
      </w:r>
    </w:p>
    <w:p w:rsidR="001D3A29" w:rsidRDefault="001D3A29" w:rsidP="003E16F5">
      <w:pPr>
        <w:spacing w:after="0" w:line="240" w:lineRule="auto"/>
        <w:ind w:left="-709" w:right="-284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sz w:val="24"/>
          <w:szCs w:val="24"/>
          <w:lang w:eastAsia="ru-RU"/>
        </w:rPr>
        <w:t>решил:</w:t>
      </w:r>
    </w:p>
    <w:p w:rsidR="001D3A29" w:rsidRDefault="001D3A29" w:rsidP="003E16F5">
      <w:pPr>
        <w:spacing w:after="0" w:line="240" w:lineRule="auto"/>
        <w:ind w:left="-709" w:right="-284" w:firstLine="71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Исковые требования Публичного акционерного общества «Сбербанк России» в лице филиала Московского банка к Алиевой </w:t>
      </w:r>
      <w:r w:rsidR="003A105C">
        <w:rPr>
          <w:rFonts w:ascii="Times New Roman" w:eastAsia="Times New Roman" w:hAnsi="Times New Roman"/>
          <w:sz w:val="24"/>
          <w:szCs w:val="24"/>
          <w:lang w:eastAsia="ru-RU"/>
        </w:rPr>
        <w:t>Г.С.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о расторжении кредитного договора и взыскании ссудной задолженности - удовлетворить.</w:t>
      </w:r>
    </w:p>
    <w:p w:rsidR="001D3A29" w:rsidRDefault="001D3A29" w:rsidP="003E16F5">
      <w:pPr>
        <w:spacing w:after="0" w:line="240" w:lineRule="auto"/>
        <w:ind w:left="-709" w:right="-284" w:firstLine="71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Расторгнуть кредитный договор № 1277325 от 03 октября 2013 года, заключенный между открытым акционерным обществом «Сбербанк России» и Алиевой </w:t>
      </w:r>
      <w:r w:rsidR="003A105C">
        <w:rPr>
          <w:rFonts w:ascii="Times New Roman" w:eastAsia="Times New Roman" w:hAnsi="Times New Roman"/>
          <w:sz w:val="24"/>
          <w:szCs w:val="24"/>
          <w:lang w:eastAsia="ru-RU"/>
        </w:rPr>
        <w:t>Г.С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1D3A29" w:rsidRDefault="001D3A29" w:rsidP="003E16F5">
      <w:pPr>
        <w:spacing w:after="0" w:line="240" w:lineRule="auto"/>
        <w:ind w:left="-709" w:right="-284" w:firstLine="71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Взыскать с Алиевой </w:t>
      </w:r>
      <w:r w:rsidR="003A105C">
        <w:rPr>
          <w:rFonts w:ascii="Times New Roman" w:eastAsia="Times New Roman" w:hAnsi="Times New Roman"/>
          <w:sz w:val="24"/>
          <w:szCs w:val="24"/>
          <w:lang w:eastAsia="ru-RU"/>
        </w:rPr>
        <w:t>Г.С.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в пользу Публичного акционерного общества «Сбербанк России» в лице филиала Московского банка задолженность по кредитному договору в размере </w:t>
      </w:r>
      <w:r w:rsidR="003A105C">
        <w:rPr>
          <w:rFonts w:ascii="Times New Roman" w:eastAsia="Times New Roman" w:hAnsi="Times New Roman"/>
          <w:sz w:val="24"/>
          <w:szCs w:val="24"/>
          <w:lang w:eastAsia="ru-RU"/>
        </w:rPr>
        <w:t>…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копеек, а также судебные расходы по уплате государственной пошлины в размере </w:t>
      </w:r>
      <w:r w:rsidR="003A105C">
        <w:rPr>
          <w:rFonts w:ascii="Times New Roman" w:eastAsia="Times New Roman" w:hAnsi="Times New Roman"/>
          <w:sz w:val="24"/>
          <w:szCs w:val="24"/>
          <w:lang w:eastAsia="ru-RU"/>
        </w:rPr>
        <w:t>…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копеек.</w:t>
      </w:r>
    </w:p>
    <w:p w:rsidR="001D3A29" w:rsidRDefault="001D3A29" w:rsidP="003E16F5">
      <w:pPr>
        <w:spacing w:after="0" w:line="240" w:lineRule="auto"/>
        <w:ind w:left="-709" w:right="-284" w:firstLine="71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Разъяснить </w:t>
      </w:r>
      <w:r w:rsidR="00C72199">
        <w:rPr>
          <w:rFonts w:ascii="Times New Roman" w:eastAsia="Times New Roman" w:hAnsi="Times New Roman"/>
          <w:sz w:val="24"/>
          <w:szCs w:val="24"/>
          <w:lang w:eastAsia="ru-RU"/>
        </w:rPr>
        <w:t xml:space="preserve">Алиевой </w:t>
      </w:r>
      <w:r w:rsidR="003A105C">
        <w:rPr>
          <w:rFonts w:ascii="Times New Roman" w:eastAsia="Times New Roman" w:hAnsi="Times New Roman"/>
          <w:sz w:val="24"/>
          <w:szCs w:val="24"/>
          <w:lang w:eastAsia="ru-RU"/>
        </w:rPr>
        <w:t>Г.С.</w:t>
      </w:r>
      <w:r w:rsidR="00C7219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право на обращение в суд, вынесший заочное решение, с заявлением об отмене этого решения в течение семи дней со дня вручения ей копии этого решения.</w:t>
      </w:r>
    </w:p>
    <w:p w:rsidR="001D3A29" w:rsidRDefault="001D3A29" w:rsidP="003E16F5">
      <w:pPr>
        <w:spacing w:after="0" w:line="240" w:lineRule="auto"/>
        <w:ind w:left="-709" w:right="-284" w:firstLine="710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Решение может быть обжаловано в апелляционном порядке в Московский городской суд через Бутырский районный суд города Москвы в течение месяца по истечении срока подачи ответчиком заявления об отмене заочного решения</w:t>
      </w:r>
      <w:r>
        <w:rPr>
          <w:rFonts w:ascii="Times New Roman" w:hAnsi="Times New Roman"/>
          <w:sz w:val="24"/>
          <w:szCs w:val="24"/>
          <w:lang w:eastAsia="ru-RU"/>
        </w:rPr>
        <w:t>.</w:t>
      </w:r>
    </w:p>
    <w:p w:rsidR="001D3A29" w:rsidRDefault="001D3A29" w:rsidP="003E16F5">
      <w:pPr>
        <w:spacing w:after="0" w:line="240" w:lineRule="auto"/>
        <w:ind w:left="-709" w:right="-284" w:firstLine="71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3A105C" w:rsidRDefault="001D3A29" w:rsidP="003A105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673"/>
        </w:tabs>
        <w:spacing w:after="0" w:line="240" w:lineRule="auto"/>
        <w:ind w:left="-567" w:right="-284" w:firstLine="567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Судья</w:t>
      </w:r>
      <w:r w:rsidR="003A105C">
        <w:rPr>
          <w:rFonts w:ascii="Times New Roman" w:eastAsia="Times New Roman" w:hAnsi="Times New Roman"/>
          <w:sz w:val="24"/>
          <w:szCs w:val="24"/>
          <w:lang w:eastAsia="ru-RU"/>
        </w:rPr>
        <w:t>:</w:t>
      </w:r>
    </w:p>
    <w:p w:rsidR="003A105C" w:rsidRDefault="003A105C" w:rsidP="003A105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673"/>
        </w:tabs>
        <w:spacing w:after="0" w:line="240" w:lineRule="auto"/>
        <w:ind w:left="-567" w:right="-284" w:firstLine="567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3A105C" w:rsidRDefault="003A105C" w:rsidP="003A105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673"/>
        </w:tabs>
        <w:spacing w:after="0" w:line="240" w:lineRule="auto"/>
        <w:ind w:left="-567" w:right="-284" w:firstLine="567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3A105C" w:rsidRDefault="003A105C" w:rsidP="003A105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673"/>
        </w:tabs>
        <w:spacing w:after="0" w:line="240" w:lineRule="auto"/>
        <w:ind w:left="-567" w:right="-284" w:firstLine="567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3A105C" w:rsidRDefault="003A105C" w:rsidP="003A105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673"/>
        </w:tabs>
        <w:spacing w:after="0" w:line="240" w:lineRule="auto"/>
        <w:ind w:left="-567" w:right="-284" w:firstLine="567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3A105C" w:rsidRDefault="003A105C" w:rsidP="003A105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673"/>
        </w:tabs>
        <w:spacing w:after="0" w:line="240" w:lineRule="auto"/>
        <w:ind w:left="-567" w:right="-284" w:firstLine="567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3A105C" w:rsidRDefault="003A105C" w:rsidP="003A105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673"/>
        </w:tabs>
        <w:spacing w:after="0" w:line="240" w:lineRule="auto"/>
        <w:ind w:left="-567" w:right="-284" w:firstLine="567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3A105C" w:rsidRDefault="003A105C" w:rsidP="003A105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673"/>
        </w:tabs>
        <w:spacing w:after="0" w:line="240" w:lineRule="auto"/>
        <w:ind w:left="-567" w:right="-284" w:firstLine="567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3A105C" w:rsidRDefault="003A105C" w:rsidP="003A105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673"/>
        </w:tabs>
        <w:spacing w:after="0" w:line="240" w:lineRule="auto"/>
        <w:ind w:left="-567" w:right="-284" w:firstLine="567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3A105C" w:rsidRDefault="003A105C" w:rsidP="003A105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673"/>
        </w:tabs>
        <w:spacing w:after="0" w:line="240" w:lineRule="auto"/>
        <w:ind w:left="-567" w:right="-284" w:firstLine="567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3A105C" w:rsidRDefault="003A105C" w:rsidP="003A105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673"/>
        </w:tabs>
        <w:spacing w:after="0" w:line="240" w:lineRule="auto"/>
        <w:ind w:left="-567" w:right="-284" w:firstLine="567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3E16F5" w:rsidRPr="003E16F5" w:rsidRDefault="003E16F5" w:rsidP="003A105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673"/>
        </w:tabs>
        <w:spacing w:after="0" w:line="240" w:lineRule="auto"/>
        <w:ind w:left="-567" w:right="-284" w:firstLine="567"/>
        <w:rPr>
          <w:rFonts w:ascii="Times New Roman" w:eastAsia="Times New Roman" w:hAnsi="Times New Roman"/>
          <w:sz w:val="16"/>
          <w:szCs w:val="16"/>
          <w:lang w:eastAsia="ru-RU"/>
        </w:rPr>
      </w:pPr>
      <w:r w:rsidRPr="003E16F5">
        <w:rPr>
          <w:rFonts w:ascii="Times New Roman" w:eastAsia="Times New Roman" w:hAnsi="Times New Roman"/>
          <w:sz w:val="16"/>
          <w:szCs w:val="16"/>
          <w:lang w:eastAsia="ru-RU"/>
        </w:rPr>
        <w:t xml:space="preserve"> </w:t>
      </w:r>
    </w:p>
    <w:p w:rsidR="003E16F5" w:rsidRPr="003E16F5" w:rsidRDefault="003E16F5" w:rsidP="003E16F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673"/>
        </w:tabs>
        <w:spacing w:after="0" w:line="240" w:lineRule="auto"/>
        <w:ind w:left="-567" w:right="-284" w:firstLine="567"/>
        <w:rPr>
          <w:rFonts w:ascii="Times New Roman" w:eastAsia="Times New Roman" w:hAnsi="Times New Roman"/>
          <w:sz w:val="16"/>
          <w:szCs w:val="16"/>
          <w:lang w:eastAsia="ru-RU"/>
        </w:rPr>
      </w:pPr>
    </w:p>
    <w:p w:rsidR="004D3356" w:rsidRDefault="001D3A29">
      <w:r>
        <w:rPr>
          <w:rFonts w:ascii="Times New Roman" w:hAnsi="Times New Roman"/>
          <w:sz w:val="16"/>
          <w:szCs w:val="16"/>
        </w:rPr>
        <w:t xml:space="preserve">Мотивированное решение изготовлено </w:t>
      </w:r>
      <w:r w:rsidRPr="003E16F5">
        <w:rPr>
          <w:rFonts w:ascii="Times New Roman" w:hAnsi="Times New Roman"/>
          <w:sz w:val="16"/>
          <w:szCs w:val="16"/>
        </w:rPr>
        <w:t>1</w:t>
      </w:r>
      <w:r w:rsidR="003E16F5" w:rsidRPr="003E16F5">
        <w:rPr>
          <w:rFonts w:ascii="Times New Roman" w:hAnsi="Times New Roman"/>
          <w:sz w:val="16"/>
          <w:szCs w:val="16"/>
        </w:rPr>
        <w:t>2</w:t>
      </w:r>
      <w:r w:rsidRPr="003E16F5">
        <w:rPr>
          <w:rFonts w:ascii="Times New Roman" w:hAnsi="Times New Roman"/>
          <w:sz w:val="16"/>
          <w:szCs w:val="16"/>
        </w:rPr>
        <w:t>.05.2016</w:t>
      </w:r>
    </w:p>
    <w:sectPr w:rsidR="004D3356" w:rsidSect="003E16F5">
      <w:footerReference w:type="default" r:id="rId6"/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B568F" w:rsidRDefault="00CB568F" w:rsidP="003E16F5">
      <w:pPr>
        <w:spacing w:after="0" w:line="240" w:lineRule="auto"/>
      </w:pPr>
      <w:r>
        <w:separator/>
      </w:r>
    </w:p>
  </w:endnote>
  <w:endnote w:type="continuationSeparator" w:id="0">
    <w:p w:rsidR="00CB568F" w:rsidRDefault="00CB568F" w:rsidP="003E16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E16F5" w:rsidRDefault="003E16F5">
    <w:pPr>
      <w:pStyle w:val="a7"/>
      <w:jc w:val="right"/>
    </w:pPr>
    <w:r>
      <w:fldChar w:fldCharType="begin"/>
    </w:r>
    <w:r>
      <w:instrText>PAGE   \* MERGEFORMAT</w:instrText>
    </w:r>
    <w:r>
      <w:fldChar w:fldCharType="separate"/>
    </w:r>
    <w:r w:rsidR="003A105C">
      <w:rPr>
        <w:noProof/>
      </w:rPr>
      <w:t>2</w:t>
    </w:r>
    <w:r>
      <w:fldChar w:fldCharType="end"/>
    </w:r>
  </w:p>
  <w:p w:rsidR="003E16F5" w:rsidRDefault="003E16F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B568F" w:rsidRDefault="00CB568F" w:rsidP="003E16F5">
      <w:pPr>
        <w:spacing w:after="0" w:line="240" w:lineRule="auto"/>
      </w:pPr>
      <w:r>
        <w:separator/>
      </w:r>
    </w:p>
  </w:footnote>
  <w:footnote w:type="continuationSeparator" w:id="0">
    <w:p w:rsidR="00CB568F" w:rsidRDefault="00CB568F" w:rsidP="003E16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D3356"/>
    <w:rsid w:val="001D3A29"/>
    <w:rsid w:val="003A105C"/>
    <w:rsid w:val="003E16F5"/>
    <w:rsid w:val="004D3356"/>
    <w:rsid w:val="00BB6EFF"/>
    <w:rsid w:val="00C72199"/>
    <w:rsid w:val="00CB568F"/>
    <w:rsid w:val="00E05C36"/>
    <w:rsid w:val="00E84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  <w15:chartTrackingRefBased/>
  <w15:docId w15:val="{A1A122A5-DAF5-4F8F-AC52-24D6F2038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3A29"/>
    <w:pPr>
      <w:spacing w:after="160" w:line="252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E16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link w:val="a3"/>
    <w:uiPriority w:val="99"/>
    <w:semiHidden/>
    <w:rsid w:val="003E16F5"/>
    <w:rPr>
      <w:rFonts w:ascii="Segoe UI" w:hAnsi="Segoe UI" w:cs="Segoe UI"/>
      <w:sz w:val="18"/>
      <w:szCs w:val="18"/>
      <w:lang w:eastAsia="en-US"/>
    </w:rPr>
  </w:style>
  <w:style w:type="paragraph" w:styleId="a5">
    <w:name w:val="header"/>
    <w:basedOn w:val="a"/>
    <w:link w:val="a6"/>
    <w:uiPriority w:val="99"/>
    <w:unhideWhenUsed/>
    <w:rsid w:val="003E16F5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3E16F5"/>
    <w:rPr>
      <w:sz w:val="22"/>
      <w:szCs w:val="22"/>
      <w:lang w:eastAsia="en-US"/>
    </w:rPr>
  </w:style>
  <w:style w:type="paragraph" w:styleId="a7">
    <w:name w:val="footer"/>
    <w:basedOn w:val="a"/>
    <w:link w:val="a8"/>
    <w:uiPriority w:val="99"/>
    <w:unhideWhenUsed/>
    <w:rsid w:val="003E16F5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3E16F5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930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1031</Words>
  <Characters>5879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Измайловский РС</Company>
  <LinksUpToDate>false</LinksUpToDate>
  <CharactersWithSpaces>6897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Владимировна Южанина</dc:creator>
  <cp:keywords/>
  <dc:description/>
  <cp:lastModifiedBy>Борис Разумовский</cp:lastModifiedBy>
  <cp:revision>2</cp:revision>
  <cp:lastPrinted>2016-05-12T07:10:00Z</cp:lastPrinted>
  <dcterms:created xsi:type="dcterms:W3CDTF">2024-04-10T21:20:00Z</dcterms:created>
  <dcterms:modified xsi:type="dcterms:W3CDTF">2024-04-10T21:20:00Z</dcterms:modified>
</cp:coreProperties>
</file>