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A0113" w:rsidRPr="00975335" w:rsidRDefault="00F31DE2" w:rsidP="001A0113">
      <w:pPr>
        <w:pStyle w:val="a3"/>
        <w:jc w:val="left"/>
        <w:rPr>
          <w:b/>
          <w:bCs/>
          <w:szCs w:val="24"/>
        </w:rPr>
      </w:pPr>
      <w:bookmarkStart w:id="0" w:name="_GoBack"/>
      <w:bookmarkEnd w:id="0"/>
      <w:r w:rsidRPr="00975335">
        <w:rPr>
          <w:szCs w:val="24"/>
        </w:rPr>
        <w:t>Дело № 2-3</w:t>
      </w:r>
      <w:r>
        <w:rPr>
          <w:szCs w:val="24"/>
        </w:rPr>
        <w:t>2</w:t>
      </w:r>
      <w:r>
        <w:rPr>
          <w:szCs w:val="24"/>
          <w:lang w:val="ru-RU"/>
        </w:rPr>
        <w:t>53</w:t>
      </w:r>
      <w:r w:rsidRPr="00975335">
        <w:rPr>
          <w:szCs w:val="24"/>
        </w:rPr>
        <w:t>/2019</w:t>
      </w:r>
    </w:p>
    <w:p w:rsidR="004F161A" w:rsidRPr="00975335" w:rsidRDefault="00F31DE2" w:rsidP="00501F15">
      <w:pPr>
        <w:pStyle w:val="a3"/>
        <w:rPr>
          <w:b/>
          <w:bCs/>
          <w:szCs w:val="24"/>
        </w:rPr>
      </w:pPr>
      <w:r w:rsidRPr="00975335">
        <w:rPr>
          <w:b/>
          <w:bCs/>
          <w:szCs w:val="24"/>
        </w:rPr>
        <w:t>РЕШЕНИЕ</w:t>
      </w:r>
    </w:p>
    <w:p w:rsidR="004F161A" w:rsidRPr="00975335" w:rsidRDefault="00F31DE2" w:rsidP="00501F15">
      <w:pPr>
        <w:pStyle w:val="a7"/>
        <w:ind w:left="0"/>
      </w:pPr>
      <w:r w:rsidRPr="00975335">
        <w:t>ИМЕНЕМ РОССИЙСКОЙ ФЕДЕРАЦИИ</w:t>
      </w:r>
    </w:p>
    <w:p w:rsidR="007F6E79" w:rsidRPr="00975335" w:rsidRDefault="00F31DE2" w:rsidP="00501F15">
      <w:pPr>
        <w:pStyle w:val="a7"/>
        <w:ind w:left="0"/>
      </w:pPr>
      <w:r w:rsidRPr="00975335">
        <w:t>(</w:t>
      </w:r>
      <w:r w:rsidRPr="00975335">
        <w:t>ЗАОЧНОЕ)</w:t>
      </w:r>
    </w:p>
    <w:p w:rsidR="004F161A" w:rsidRPr="00975335" w:rsidRDefault="00F31DE2" w:rsidP="00501F15">
      <w:pPr>
        <w:jc w:val="center"/>
      </w:pPr>
      <w:r>
        <w:t>23</w:t>
      </w:r>
      <w:r w:rsidRPr="00975335">
        <w:t xml:space="preserve"> декабря</w:t>
      </w:r>
      <w:r w:rsidRPr="00975335">
        <w:t xml:space="preserve"> </w:t>
      </w:r>
      <w:r w:rsidRPr="00975335">
        <w:t>201</w:t>
      </w:r>
      <w:r w:rsidRPr="00975335">
        <w:t>9</w:t>
      </w:r>
      <w:r w:rsidRPr="00975335">
        <w:t xml:space="preserve"> года </w:t>
      </w:r>
      <w:r w:rsidRPr="00975335">
        <w:tab/>
      </w:r>
      <w:r w:rsidRPr="00975335">
        <w:tab/>
      </w:r>
      <w:r w:rsidRPr="00975335">
        <w:tab/>
      </w:r>
      <w:r w:rsidRPr="00975335">
        <w:tab/>
      </w:r>
      <w:r w:rsidRPr="00975335">
        <w:tab/>
      </w:r>
      <w:r w:rsidRPr="00975335">
        <w:tab/>
      </w:r>
      <w:r w:rsidRPr="00975335">
        <w:tab/>
        <w:t xml:space="preserve"> </w:t>
      </w:r>
      <w:r w:rsidRPr="00975335">
        <w:tab/>
      </w:r>
      <w:r w:rsidRPr="00975335">
        <w:t>г.Москва</w:t>
      </w:r>
    </w:p>
    <w:p w:rsidR="004F161A" w:rsidRPr="00975335" w:rsidRDefault="00F31DE2" w:rsidP="00501F15"/>
    <w:p w:rsidR="004F161A" w:rsidRPr="00975335" w:rsidRDefault="00F31DE2" w:rsidP="00501F15">
      <w:pPr>
        <w:pStyle w:val="21"/>
        <w:ind w:firstLine="720"/>
        <w:rPr>
          <w:sz w:val="24"/>
          <w:szCs w:val="24"/>
        </w:rPr>
      </w:pPr>
      <w:r w:rsidRPr="00975335">
        <w:rPr>
          <w:sz w:val="24"/>
          <w:szCs w:val="24"/>
        </w:rPr>
        <w:t>Зеленоградский районный суд города Москвы в составе председательствующего судьи А.А.</w:t>
      </w:r>
      <w:r w:rsidRPr="00975335">
        <w:rPr>
          <w:sz w:val="24"/>
          <w:szCs w:val="24"/>
        </w:rPr>
        <w:t xml:space="preserve"> Романовской</w:t>
      </w:r>
      <w:r w:rsidRPr="00975335">
        <w:rPr>
          <w:sz w:val="24"/>
          <w:szCs w:val="24"/>
        </w:rPr>
        <w:t>,</w:t>
      </w:r>
    </w:p>
    <w:p w:rsidR="004F161A" w:rsidRPr="00975335" w:rsidRDefault="00F31DE2" w:rsidP="00501F15">
      <w:pPr>
        <w:jc w:val="both"/>
      </w:pPr>
      <w:r w:rsidRPr="00975335">
        <w:t xml:space="preserve">при секретаре </w:t>
      </w:r>
      <w:r w:rsidRPr="00975335">
        <w:t>И.А. Канищевой</w:t>
      </w:r>
      <w:r w:rsidRPr="00975335">
        <w:t>,</w:t>
      </w:r>
    </w:p>
    <w:p w:rsidR="005135F5" w:rsidRPr="00975335" w:rsidRDefault="00F31DE2" w:rsidP="00501F15">
      <w:pPr>
        <w:pStyle w:val="a5"/>
        <w:rPr>
          <w:szCs w:val="24"/>
        </w:rPr>
      </w:pPr>
      <w:r w:rsidRPr="00975335">
        <w:rPr>
          <w:szCs w:val="24"/>
        </w:rPr>
        <w:t>рассмотрев в открытом с</w:t>
      </w:r>
      <w:r w:rsidRPr="00975335">
        <w:rPr>
          <w:szCs w:val="24"/>
        </w:rPr>
        <w:t xml:space="preserve">удебном заседании гражданское дело </w:t>
      </w:r>
      <w:r w:rsidRPr="00975335">
        <w:rPr>
          <w:szCs w:val="24"/>
        </w:rPr>
        <w:t>№ 2-</w:t>
      </w:r>
      <w:r>
        <w:rPr>
          <w:szCs w:val="24"/>
        </w:rPr>
        <w:t>32</w:t>
      </w:r>
      <w:r>
        <w:rPr>
          <w:szCs w:val="24"/>
          <w:lang w:val="ru-RU"/>
        </w:rPr>
        <w:t>53</w:t>
      </w:r>
      <w:r w:rsidRPr="00975335">
        <w:rPr>
          <w:szCs w:val="24"/>
        </w:rPr>
        <w:t>/201</w:t>
      </w:r>
      <w:r w:rsidRPr="00975335">
        <w:rPr>
          <w:szCs w:val="24"/>
        </w:rPr>
        <w:t>9</w:t>
      </w:r>
      <w:r w:rsidRPr="00975335">
        <w:rPr>
          <w:szCs w:val="24"/>
        </w:rPr>
        <w:t xml:space="preserve"> </w:t>
      </w:r>
      <w:r w:rsidRPr="00975335">
        <w:rPr>
          <w:szCs w:val="24"/>
        </w:rPr>
        <w:t xml:space="preserve">по иску </w:t>
      </w:r>
      <w:r>
        <w:rPr>
          <w:szCs w:val="24"/>
        </w:rPr>
        <w:t>ПАО Сбербанк в лице филиала - Московского банка ПАО Сбербанк</w:t>
      </w:r>
      <w:r w:rsidRPr="00975335">
        <w:rPr>
          <w:szCs w:val="24"/>
        </w:rPr>
        <w:t xml:space="preserve"> к </w:t>
      </w:r>
      <w:r>
        <w:rPr>
          <w:szCs w:val="24"/>
          <w:lang w:val="ru-RU"/>
        </w:rPr>
        <w:t xml:space="preserve">Карасеву </w:t>
      </w:r>
      <w:r>
        <w:rPr>
          <w:szCs w:val="24"/>
          <w:lang w:val="ru-RU"/>
        </w:rPr>
        <w:t>***</w:t>
      </w:r>
      <w:r w:rsidRPr="00975335">
        <w:rPr>
          <w:szCs w:val="24"/>
        </w:rPr>
        <w:t xml:space="preserve"> о </w:t>
      </w:r>
      <w:r>
        <w:rPr>
          <w:szCs w:val="24"/>
          <w:lang w:val="ru-RU"/>
        </w:rPr>
        <w:t xml:space="preserve">расторжении кредитного договора, </w:t>
      </w:r>
      <w:r w:rsidRPr="00975335">
        <w:rPr>
          <w:szCs w:val="24"/>
        </w:rPr>
        <w:t>взыскании з</w:t>
      </w:r>
      <w:r w:rsidRPr="00975335">
        <w:rPr>
          <w:szCs w:val="24"/>
        </w:rPr>
        <w:t>адолженности по кредитн</w:t>
      </w:r>
      <w:r w:rsidRPr="00975335">
        <w:rPr>
          <w:szCs w:val="24"/>
        </w:rPr>
        <w:t>ому</w:t>
      </w:r>
      <w:r w:rsidRPr="00975335">
        <w:rPr>
          <w:szCs w:val="24"/>
        </w:rPr>
        <w:t xml:space="preserve"> договор</w:t>
      </w:r>
      <w:r w:rsidRPr="00975335">
        <w:rPr>
          <w:szCs w:val="24"/>
        </w:rPr>
        <w:t>у</w:t>
      </w:r>
      <w:r w:rsidRPr="00975335">
        <w:rPr>
          <w:szCs w:val="24"/>
        </w:rPr>
        <w:t>.</w:t>
      </w:r>
    </w:p>
    <w:p w:rsidR="00501F15" w:rsidRPr="00975335" w:rsidRDefault="00F31DE2" w:rsidP="00501F15">
      <w:pPr>
        <w:pStyle w:val="a5"/>
        <w:rPr>
          <w:szCs w:val="24"/>
        </w:rPr>
      </w:pPr>
    </w:p>
    <w:p w:rsidR="0039503C" w:rsidRDefault="00F31DE2" w:rsidP="0039503C">
      <w:pPr>
        <w:jc w:val="center"/>
        <w:rPr>
          <w:b/>
          <w:bCs/>
        </w:rPr>
      </w:pPr>
      <w:r w:rsidRPr="00975335">
        <w:rPr>
          <w:b/>
          <w:bCs/>
        </w:rPr>
        <w:t>установил</w:t>
      </w:r>
      <w:r w:rsidRPr="00975335">
        <w:rPr>
          <w:b/>
          <w:bCs/>
        </w:rPr>
        <w:t>:</w:t>
      </w:r>
    </w:p>
    <w:p w:rsidR="0039503C" w:rsidRPr="0039503C" w:rsidRDefault="00F31DE2" w:rsidP="0039503C">
      <w:pPr>
        <w:jc w:val="both"/>
        <w:rPr>
          <w:color w:val="000000"/>
        </w:rPr>
      </w:pPr>
      <w:r w:rsidRPr="00975335">
        <w:t xml:space="preserve">Истец  </w:t>
      </w:r>
      <w:r>
        <w:t>ПАО Сбербанк в лице ф</w:t>
      </w:r>
      <w:r>
        <w:t>илиала - Московского банка ПАО Сбербанк</w:t>
      </w:r>
      <w:r w:rsidRPr="00975335">
        <w:t xml:space="preserve"> в лице представителя </w:t>
      </w:r>
      <w:r>
        <w:t>Макаровой Д.А</w:t>
      </w:r>
      <w:r w:rsidRPr="00975335">
        <w:t xml:space="preserve">. обратился в суд с иском к </w:t>
      </w:r>
      <w:r>
        <w:t>Карасеву А.С</w:t>
      </w:r>
      <w:r w:rsidRPr="00975335">
        <w:t xml:space="preserve">. о </w:t>
      </w:r>
      <w:r>
        <w:t xml:space="preserve">расторжении </w:t>
      </w:r>
      <w:r>
        <w:t xml:space="preserve">кредитного договора </w:t>
      </w:r>
      <w:r>
        <w:t xml:space="preserve">и </w:t>
      </w:r>
      <w:r w:rsidRPr="00975335">
        <w:t xml:space="preserve">взыскании задолженности по кредиту, ссылаясь на то, что </w:t>
      </w:r>
      <w:r>
        <w:t>27.01</w:t>
      </w:r>
      <w:r w:rsidRPr="00975335">
        <w:t xml:space="preserve">.2016 года между истцом и </w:t>
      </w:r>
      <w:r>
        <w:t>ответчиком</w:t>
      </w:r>
      <w:r w:rsidRPr="00975335">
        <w:t xml:space="preserve"> заключ</w:t>
      </w:r>
      <w:r w:rsidRPr="00975335">
        <w:t>ен кредитный договор №</w:t>
      </w:r>
      <w:r>
        <w:t>***</w:t>
      </w:r>
      <w:r w:rsidRPr="00975335">
        <w:t xml:space="preserve">, в соответствии с  которым ответчику предоставлен кредит в размере </w:t>
      </w:r>
      <w:r>
        <w:t xml:space="preserve"> 320 000руб. 00</w:t>
      </w:r>
      <w:r w:rsidRPr="00975335">
        <w:t xml:space="preserve"> коп. с процентной ставкой </w:t>
      </w:r>
      <w:r>
        <w:t>19,50</w:t>
      </w:r>
      <w:r w:rsidRPr="00975335">
        <w:t xml:space="preserve"> %  годовых, сроком </w:t>
      </w:r>
      <w:r>
        <w:t>60 месяцев</w:t>
      </w:r>
      <w:r w:rsidRPr="00975335">
        <w:t>. Сумма займа подлежала возврату путем внесения ежемесячных платежей на позднее 2</w:t>
      </w:r>
      <w:r>
        <w:t>7</w:t>
      </w:r>
      <w:r w:rsidRPr="00975335">
        <w:t xml:space="preserve"> чис</w:t>
      </w:r>
      <w:r w:rsidRPr="00975335">
        <w:t xml:space="preserve">ла каждого месяца в размере </w:t>
      </w:r>
      <w:r>
        <w:t>8389</w:t>
      </w:r>
      <w:r w:rsidRPr="00975335">
        <w:t xml:space="preserve"> руб. </w:t>
      </w:r>
      <w:r>
        <w:t>26</w:t>
      </w:r>
      <w:r w:rsidRPr="00975335">
        <w:t xml:space="preserve"> коп.  Согласно условиям договора </w:t>
      </w:r>
      <w:r>
        <w:t>Карасев А.С</w:t>
      </w:r>
      <w:r w:rsidRPr="00975335">
        <w:t>. обязался осуществлять погашение кредита ежемесячными платежами в соответствии с графиком платежей. Истец надлежащим образом исполнил свои обязательства по кредитному дог</w:t>
      </w:r>
      <w:r w:rsidRPr="00975335">
        <w:t>овору, причислив денежные средства на счет ответчика, открытый в Банке, что подтверждается выпиской по лицевому счету. Должник нарушил обязательства, установленные договором между сторонами, уклоняется от их исполнения, чем допустил возникновение задолженн</w:t>
      </w:r>
      <w:r w:rsidRPr="00975335">
        <w:t xml:space="preserve">ости. Требование о досрочном возврате суммы кредита, процентов ответчик игнорировал. На основании Кредитного договора истец вправе потребовать полного досрочного исполнения обязательств по возврату суммы кредита и процентов при просрочке. Истец просит </w:t>
      </w:r>
      <w:r>
        <w:rPr>
          <w:color w:val="000000"/>
        </w:rPr>
        <w:t>р</w:t>
      </w:r>
      <w:r w:rsidRPr="0039503C">
        <w:rPr>
          <w:color w:val="000000"/>
        </w:rPr>
        <w:t>аст</w:t>
      </w:r>
      <w:r w:rsidRPr="0039503C">
        <w:rPr>
          <w:color w:val="000000"/>
        </w:rPr>
        <w:t>оргнуть Кредитный договор №</w:t>
      </w:r>
      <w:r>
        <w:rPr>
          <w:color w:val="000000"/>
        </w:rPr>
        <w:t>***</w:t>
      </w:r>
      <w:r w:rsidRPr="0039503C">
        <w:rPr>
          <w:color w:val="000000"/>
        </w:rPr>
        <w:t xml:space="preserve">, заключенный 27.01.2016 между ПАО Сбербанк в лице филиала - Московский Банк ПАО Сбербанк и </w:t>
      </w:r>
      <w:r>
        <w:t>Карасевым А.С</w:t>
      </w:r>
      <w:r w:rsidRPr="00975335">
        <w:t>.</w:t>
      </w:r>
      <w:r>
        <w:t xml:space="preserve"> </w:t>
      </w:r>
      <w:r w:rsidRPr="0039503C">
        <w:rPr>
          <w:color w:val="000000"/>
        </w:rPr>
        <w:t xml:space="preserve">Взыскать с </w:t>
      </w:r>
      <w:r>
        <w:t>Карасева А.С</w:t>
      </w:r>
      <w:r w:rsidRPr="00975335">
        <w:t xml:space="preserve">. </w:t>
      </w:r>
      <w:r w:rsidRPr="0039503C">
        <w:rPr>
          <w:color w:val="000000"/>
        </w:rPr>
        <w:t xml:space="preserve"> в пользу ПАО Сбербанк в</w:t>
      </w:r>
      <w:r>
        <w:rPr>
          <w:color w:val="000000"/>
        </w:rPr>
        <w:t xml:space="preserve"> </w:t>
      </w:r>
      <w:r w:rsidRPr="0039503C">
        <w:rPr>
          <w:color w:val="000000"/>
        </w:rPr>
        <w:t>лице филиала - Московский банк ПАО Сбербанк сумму задолженности по Кр</w:t>
      </w:r>
      <w:r w:rsidRPr="0039503C">
        <w:rPr>
          <w:color w:val="000000"/>
        </w:rPr>
        <w:t>едитному договору №</w:t>
      </w:r>
      <w:r>
        <w:rPr>
          <w:color w:val="000000"/>
        </w:rPr>
        <w:t>***</w:t>
      </w:r>
      <w:r w:rsidRPr="0039503C">
        <w:rPr>
          <w:color w:val="000000"/>
        </w:rPr>
        <w:t>, заключенному 27.01.</w:t>
      </w:r>
      <w:r>
        <w:rPr>
          <w:color w:val="000000"/>
        </w:rPr>
        <w:t>2016, в размере 351 123,86 руб.,</w:t>
      </w:r>
      <w:r w:rsidRPr="0039503C">
        <w:rPr>
          <w:color w:val="000000"/>
        </w:rPr>
        <w:t xml:space="preserve"> судебные расходы по оплате государственной пошлины в размере 12 711,24 руб.</w:t>
      </w:r>
    </w:p>
    <w:p w:rsidR="00231662" w:rsidRPr="00975335" w:rsidRDefault="00F31DE2" w:rsidP="0039503C">
      <w:pPr>
        <w:pStyle w:val="af1"/>
        <w:ind w:firstLine="709"/>
        <w:jc w:val="both"/>
        <w:rPr>
          <w:rFonts w:ascii="Times New Roman" w:hAnsi="Times New Roman"/>
          <w:sz w:val="24"/>
          <w:szCs w:val="24"/>
        </w:rPr>
      </w:pPr>
      <w:r w:rsidRPr="00975335">
        <w:rPr>
          <w:rFonts w:ascii="Times New Roman" w:hAnsi="Times New Roman"/>
          <w:sz w:val="24"/>
          <w:szCs w:val="24"/>
        </w:rPr>
        <w:t xml:space="preserve">Истец </w:t>
      </w:r>
      <w:r>
        <w:rPr>
          <w:rFonts w:ascii="Times New Roman" w:hAnsi="Times New Roman"/>
          <w:sz w:val="24"/>
          <w:szCs w:val="24"/>
        </w:rPr>
        <w:t>ПАО Сбербанк в лице филиала - Московского банка ПАО Сбербанк</w:t>
      </w:r>
      <w:r w:rsidRPr="00975335">
        <w:rPr>
          <w:rFonts w:ascii="Times New Roman" w:hAnsi="Times New Roman"/>
          <w:sz w:val="24"/>
          <w:szCs w:val="24"/>
        </w:rPr>
        <w:t xml:space="preserve"> своего представителя в судебное засед</w:t>
      </w:r>
      <w:r w:rsidRPr="00975335">
        <w:rPr>
          <w:rFonts w:ascii="Times New Roman" w:hAnsi="Times New Roman"/>
          <w:sz w:val="24"/>
          <w:szCs w:val="24"/>
        </w:rPr>
        <w:t>ание не направил, ходатайствовал о рассмотрении дела в о</w:t>
      </w:r>
      <w:r w:rsidRPr="00975335">
        <w:rPr>
          <w:rFonts w:ascii="Times New Roman" w:hAnsi="Times New Roman"/>
          <w:sz w:val="24"/>
          <w:szCs w:val="24"/>
        </w:rPr>
        <w:t>тсутствие своего представителя</w:t>
      </w:r>
      <w:r>
        <w:rPr>
          <w:rFonts w:ascii="Times New Roman" w:hAnsi="Times New Roman"/>
          <w:sz w:val="24"/>
          <w:szCs w:val="24"/>
        </w:rPr>
        <w:t>, против рассмотрения дела в порядке заочного производства не возражал</w:t>
      </w:r>
      <w:r w:rsidRPr="00975335">
        <w:rPr>
          <w:rFonts w:ascii="Times New Roman" w:hAnsi="Times New Roman"/>
          <w:sz w:val="24"/>
          <w:szCs w:val="24"/>
        </w:rPr>
        <w:t>(л.д.</w:t>
      </w:r>
      <w:r w:rsidRPr="00975335">
        <w:rPr>
          <w:rFonts w:ascii="Times New Roman" w:hAnsi="Times New Roman"/>
          <w:sz w:val="24"/>
          <w:szCs w:val="24"/>
        </w:rPr>
        <w:t>3-оборот</w:t>
      </w:r>
      <w:r w:rsidRPr="00975335">
        <w:rPr>
          <w:rFonts w:ascii="Times New Roman" w:hAnsi="Times New Roman"/>
          <w:sz w:val="24"/>
          <w:szCs w:val="24"/>
        </w:rPr>
        <w:t>).</w:t>
      </w:r>
    </w:p>
    <w:p w:rsidR="00231662" w:rsidRPr="00975335" w:rsidRDefault="00F31DE2" w:rsidP="0039503C">
      <w:pPr>
        <w:pStyle w:val="af1"/>
        <w:ind w:firstLine="709"/>
        <w:jc w:val="both"/>
        <w:rPr>
          <w:rFonts w:ascii="Times New Roman" w:hAnsi="Times New Roman"/>
          <w:sz w:val="24"/>
          <w:szCs w:val="24"/>
        </w:rPr>
      </w:pPr>
      <w:r w:rsidRPr="00975335">
        <w:rPr>
          <w:rFonts w:ascii="Times New Roman" w:hAnsi="Times New Roman"/>
          <w:sz w:val="24"/>
          <w:szCs w:val="24"/>
        </w:rPr>
        <w:t xml:space="preserve">Ответчик </w:t>
      </w:r>
      <w:r>
        <w:rPr>
          <w:rFonts w:ascii="Times New Roman" w:hAnsi="Times New Roman"/>
          <w:sz w:val="24"/>
          <w:szCs w:val="24"/>
        </w:rPr>
        <w:t>Карасев А.С</w:t>
      </w:r>
      <w:r w:rsidRPr="00975335">
        <w:rPr>
          <w:rFonts w:ascii="Times New Roman" w:hAnsi="Times New Roman"/>
          <w:sz w:val="24"/>
          <w:szCs w:val="24"/>
        </w:rPr>
        <w:t>., извещенный в установленном законом порядке, в судебное заседа</w:t>
      </w:r>
      <w:r w:rsidRPr="00975335">
        <w:rPr>
          <w:rFonts w:ascii="Times New Roman" w:hAnsi="Times New Roman"/>
          <w:sz w:val="24"/>
          <w:szCs w:val="24"/>
        </w:rPr>
        <w:t>ние не явился, сведений об уважительности причин неявки суду не представил, не ходатайствовал о рассмотрении дела по существу в свое отсутствие.</w:t>
      </w:r>
    </w:p>
    <w:p w:rsidR="00231662" w:rsidRPr="00975335" w:rsidRDefault="00F31DE2" w:rsidP="0039503C">
      <w:pPr>
        <w:pStyle w:val="af1"/>
        <w:ind w:firstLine="709"/>
        <w:jc w:val="both"/>
        <w:rPr>
          <w:rFonts w:ascii="Times New Roman" w:hAnsi="Times New Roman"/>
          <w:sz w:val="24"/>
          <w:szCs w:val="24"/>
        </w:rPr>
      </w:pPr>
      <w:r w:rsidRPr="00975335">
        <w:rPr>
          <w:rFonts w:ascii="Times New Roman" w:hAnsi="Times New Roman"/>
          <w:sz w:val="24"/>
          <w:szCs w:val="24"/>
        </w:rPr>
        <w:t>Суд определил рассмотреть дело в отсутствии представителя истца в порядке ст. 167 ГПК РФ, а также ответчика в п</w:t>
      </w:r>
      <w:r w:rsidRPr="00975335">
        <w:rPr>
          <w:rFonts w:ascii="Times New Roman" w:hAnsi="Times New Roman"/>
          <w:sz w:val="24"/>
          <w:szCs w:val="24"/>
        </w:rPr>
        <w:t>орядке заочного производства, в соответствии со ст.233 ГПК РФ.</w:t>
      </w:r>
    </w:p>
    <w:p w:rsidR="00D64811" w:rsidRPr="00975335" w:rsidRDefault="00F31DE2" w:rsidP="007A747E">
      <w:pPr>
        <w:ind w:firstLine="709"/>
        <w:contextualSpacing/>
        <w:jc w:val="both"/>
      </w:pPr>
      <w:r w:rsidRPr="00975335">
        <w:t>Исследовав письменные материалы дела и представленные доказательства, суд приходит к следующему.</w:t>
      </w:r>
    </w:p>
    <w:p w:rsidR="00D64811" w:rsidRPr="00975335" w:rsidRDefault="00F31DE2" w:rsidP="007A747E">
      <w:pPr>
        <w:ind w:firstLine="709"/>
        <w:contextualSpacing/>
        <w:jc w:val="both"/>
      </w:pPr>
      <w:r w:rsidRPr="00975335">
        <w:t xml:space="preserve">Судом установлено, что </w:t>
      </w:r>
      <w:r>
        <w:t>27 января</w:t>
      </w:r>
      <w:r w:rsidRPr="00975335">
        <w:t xml:space="preserve"> 2016 года между истцом и </w:t>
      </w:r>
      <w:r>
        <w:t>Карасевым А.С</w:t>
      </w:r>
      <w:r w:rsidRPr="00975335">
        <w:t>. заключен кредитный дого</w:t>
      </w:r>
      <w:r w:rsidRPr="00975335">
        <w:t>вор №</w:t>
      </w:r>
      <w:r>
        <w:t>***</w:t>
      </w:r>
      <w:r w:rsidRPr="00975335">
        <w:t xml:space="preserve">, </w:t>
      </w:r>
      <w:r>
        <w:t xml:space="preserve">путем подписания индивидуальных условий, </w:t>
      </w:r>
      <w:r w:rsidRPr="00975335">
        <w:t xml:space="preserve">в соответствии с  которым ответчику предоставлен кредит в размере  </w:t>
      </w:r>
      <w:r>
        <w:t>320 000</w:t>
      </w:r>
      <w:r w:rsidRPr="00975335">
        <w:t xml:space="preserve"> руб. с процентной ставкой </w:t>
      </w:r>
      <w:r>
        <w:t>19,50</w:t>
      </w:r>
      <w:r w:rsidRPr="00975335">
        <w:t xml:space="preserve"> %  годовых, сроком </w:t>
      </w:r>
      <w:r>
        <w:t>на 60 месяцев, т.е. до 27.01.2021г</w:t>
      </w:r>
      <w:r w:rsidRPr="00975335">
        <w:t>. Сумма займа подлежала возврату путем внесен</w:t>
      </w:r>
      <w:r w:rsidRPr="00975335">
        <w:t>ия ежемесячных платежей на позднее 2</w:t>
      </w:r>
      <w:r>
        <w:t>7</w:t>
      </w:r>
      <w:r w:rsidRPr="00975335">
        <w:t xml:space="preserve"> числа каждого месяца в размере </w:t>
      </w:r>
      <w:r>
        <w:t>8389 руб. 26</w:t>
      </w:r>
      <w:r w:rsidRPr="00975335">
        <w:t xml:space="preserve"> коп.</w:t>
      </w:r>
      <w:r>
        <w:t xml:space="preserve">, за исключением последнего платежа – </w:t>
      </w:r>
      <w:r>
        <w:lastRenderedPageBreak/>
        <w:t>7989 руб. 39 коп.</w:t>
      </w:r>
      <w:r w:rsidRPr="00975335">
        <w:t xml:space="preserve">  Согласно условиям договора </w:t>
      </w:r>
      <w:r>
        <w:t>Карасев А.С</w:t>
      </w:r>
      <w:r w:rsidRPr="00975335">
        <w:t>. обязался осуществлять погашение кредита ежемесячными платежами в соответс</w:t>
      </w:r>
      <w:r w:rsidRPr="00975335">
        <w:t>твии с графиком платежей. Истец надлежащим образом исполнил свои обязательства по кредитному договору, причислив денежные средства на карточный счет ответчика №</w:t>
      </w:r>
      <w:r>
        <w:t>***</w:t>
      </w:r>
      <w:r w:rsidRPr="00975335">
        <w:t>, открытый в Банке (л.д.</w:t>
      </w:r>
      <w:r>
        <w:t>19-20, 21-22</w:t>
      </w:r>
      <w:r w:rsidRPr="00975335">
        <w:t>).</w:t>
      </w:r>
    </w:p>
    <w:p w:rsidR="00D64811" w:rsidRPr="00975335" w:rsidRDefault="00F31DE2" w:rsidP="007A747E">
      <w:pPr>
        <w:ind w:firstLine="709"/>
        <w:contextualSpacing/>
        <w:jc w:val="both"/>
      </w:pPr>
      <w:r w:rsidRPr="00975335">
        <w:t>Должник нарушил обязательства, установленные договором</w:t>
      </w:r>
      <w:r w:rsidRPr="00975335">
        <w:t xml:space="preserve"> между сторонами, уклоняется от их исполнения, чем допустил возникновение задолженности. Требование о досрочном возврате суммы кредита, процентов ответчик игнорировал (л.д.</w:t>
      </w:r>
      <w:r>
        <w:t>27,28-30</w:t>
      </w:r>
      <w:r w:rsidRPr="00975335">
        <w:t>).</w:t>
      </w:r>
    </w:p>
    <w:p w:rsidR="00D64811" w:rsidRPr="00975335" w:rsidRDefault="00F31DE2" w:rsidP="007A747E">
      <w:pPr>
        <w:ind w:firstLine="709"/>
        <w:contextualSpacing/>
        <w:jc w:val="both"/>
      </w:pPr>
      <w:r w:rsidRPr="00975335">
        <w:t xml:space="preserve"> Согласно общих условий предоставления и погашения нецелевых (потребитель</w:t>
      </w:r>
      <w:r w:rsidRPr="00975335">
        <w:t xml:space="preserve">ских)  кредитов в рамках комплексного банковского обслуживания в </w:t>
      </w:r>
      <w:r>
        <w:t>ПАО Сбербанк в лице филиала - Московского банка ПАО Сбербанк</w:t>
      </w:r>
      <w:r w:rsidRPr="00975335">
        <w:t>, в случае нарушения обязательств по погашению Задолженности по кредиту в части уплаты основного долга по кредиту, клиент выплачива</w:t>
      </w:r>
      <w:r w:rsidRPr="00975335">
        <w:t>ет банку неустойку (л.д.</w:t>
      </w:r>
      <w:r>
        <w:t>24-26</w:t>
      </w:r>
      <w:r w:rsidRPr="00975335">
        <w:t>).</w:t>
      </w:r>
    </w:p>
    <w:p w:rsidR="00D64811" w:rsidRPr="00975335" w:rsidRDefault="00F31DE2" w:rsidP="007A747E">
      <w:pPr>
        <w:ind w:firstLine="709"/>
        <w:contextualSpacing/>
        <w:jc w:val="both"/>
      </w:pPr>
      <w:r w:rsidRPr="00975335">
        <w:t xml:space="preserve">Суд находит доказанным факт получения кредита ответчиком </w:t>
      </w:r>
      <w:r>
        <w:t>Карасевым А.С</w:t>
      </w:r>
      <w:r w:rsidRPr="00975335">
        <w:t>., что подтверждается расчетом задолженности (л.д.</w:t>
      </w:r>
      <w:r>
        <w:t>7,8</w:t>
      </w:r>
      <w:r w:rsidRPr="00975335">
        <w:t>), индивидуальными условиями к договору</w:t>
      </w:r>
      <w:r>
        <w:t xml:space="preserve">, </w:t>
      </w:r>
      <w:r>
        <w:t>подписав, которые</w:t>
      </w:r>
      <w:r>
        <w:t xml:space="preserve"> </w:t>
      </w:r>
      <w:r>
        <w:t>согласился с ними</w:t>
      </w:r>
      <w:r w:rsidRPr="00975335">
        <w:t>(л.д.</w:t>
      </w:r>
      <w:r>
        <w:t>19-20</w:t>
      </w:r>
      <w:r w:rsidRPr="00975335">
        <w:t>).</w:t>
      </w:r>
    </w:p>
    <w:p w:rsidR="00D64811" w:rsidRDefault="00F31DE2" w:rsidP="007A747E">
      <w:pPr>
        <w:ind w:firstLine="993"/>
        <w:contextualSpacing/>
        <w:jc w:val="both"/>
      </w:pPr>
      <w:r>
        <w:t>Согласно п.1</w:t>
      </w:r>
      <w:r>
        <w:t>7 Индивидуальных условий</w:t>
      </w:r>
      <w:r w:rsidRPr="00975335">
        <w:t xml:space="preserve"> </w:t>
      </w:r>
      <w:r>
        <w:t xml:space="preserve">во </w:t>
      </w:r>
      <w:r w:rsidRPr="00975335">
        <w:t xml:space="preserve">исполнение </w:t>
      </w:r>
      <w:r>
        <w:t>договора</w:t>
      </w:r>
      <w:r w:rsidRPr="00975335">
        <w:t xml:space="preserve"> Банком на имя </w:t>
      </w:r>
      <w:r>
        <w:t>Карасева А.С</w:t>
      </w:r>
      <w:r w:rsidRPr="00975335">
        <w:t>.</w:t>
      </w:r>
      <w:r w:rsidRPr="00975335">
        <w:t xml:space="preserve"> открыт счет №</w:t>
      </w:r>
      <w:r>
        <w:t>***</w:t>
      </w:r>
      <w:r w:rsidRPr="00975335">
        <w:t xml:space="preserve">, куда переведена сумма заемных денежных средств </w:t>
      </w:r>
      <w:r>
        <w:t>320 000</w:t>
      </w:r>
      <w:r w:rsidRPr="00975335">
        <w:t xml:space="preserve">руб. </w:t>
      </w:r>
      <w:r w:rsidRPr="00975335">
        <w:t xml:space="preserve">Согласно </w:t>
      </w:r>
      <w:r>
        <w:t>расчету</w:t>
      </w:r>
      <w:r w:rsidRPr="00975335">
        <w:t xml:space="preserve"> </w:t>
      </w:r>
      <w:r>
        <w:t>Карасев А.С.</w:t>
      </w:r>
      <w:r w:rsidRPr="00975335">
        <w:t xml:space="preserve"> воспользовался кредитными денежными средствами и частично исполнял обязан</w:t>
      </w:r>
      <w:r w:rsidRPr="00975335">
        <w:t>ности по погашению задолженности.</w:t>
      </w:r>
      <w:r>
        <w:t>(л.д.18)</w:t>
      </w:r>
    </w:p>
    <w:p w:rsidR="00F02778" w:rsidRPr="00975335" w:rsidRDefault="00F31DE2" w:rsidP="007A747E">
      <w:pPr>
        <w:ind w:firstLine="993"/>
        <w:contextualSpacing/>
        <w:jc w:val="both"/>
      </w:pPr>
      <w:r>
        <w:t>Определением от 21 августа 2019 года судебный приказ и.о. мирового судьи судебного участка № 9 района Крюково – мирового судьи судебного участка № 400 района Крюково от 20 августа 2019г. о взыскании с должника Кара</w:t>
      </w:r>
      <w:r>
        <w:t>сева А.С. задолженности по кредитному договору отменен.</w:t>
      </w:r>
    </w:p>
    <w:p w:rsidR="00231662" w:rsidRPr="00975335" w:rsidRDefault="00F31DE2" w:rsidP="00231662">
      <w:pPr>
        <w:pStyle w:val="af1"/>
        <w:ind w:firstLine="709"/>
        <w:jc w:val="both"/>
        <w:rPr>
          <w:rFonts w:ascii="Times New Roman" w:hAnsi="Times New Roman"/>
          <w:sz w:val="24"/>
          <w:szCs w:val="24"/>
        </w:rPr>
      </w:pPr>
      <w:r w:rsidRPr="00975335">
        <w:rPr>
          <w:rFonts w:ascii="Times New Roman" w:hAnsi="Times New Roman"/>
          <w:sz w:val="24"/>
          <w:szCs w:val="24"/>
        </w:rPr>
        <w:t>Согласно ст. 309 ГК РФ, обязательства должны исполняться надлежащим образом  в соответствии с условиями обязательств.</w:t>
      </w:r>
    </w:p>
    <w:p w:rsidR="00231662" w:rsidRPr="00975335" w:rsidRDefault="00F31DE2" w:rsidP="00231662">
      <w:pPr>
        <w:ind w:firstLine="709"/>
        <w:contextualSpacing/>
        <w:jc w:val="both"/>
      </w:pPr>
      <w:r w:rsidRPr="00975335">
        <w:t>В силу ст. 310 ГК РФ, односторонний отказ от исполнения обязательств и односторонн</w:t>
      </w:r>
      <w:r w:rsidRPr="00975335">
        <w:t>ее изменение его условий не допускается, за исключением случаев, предусмотренных законом.</w:t>
      </w:r>
    </w:p>
    <w:p w:rsidR="00231662" w:rsidRPr="00975335" w:rsidRDefault="00F31DE2" w:rsidP="00231662">
      <w:pPr>
        <w:ind w:firstLine="709"/>
        <w:contextualSpacing/>
        <w:jc w:val="both"/>
      </w:pPr>
      <w:r w:rsidRPr="00975335">
        <w:t xml:space="preserve">В соответствии со ст. 807 ГК РФ по договору займа одна сторона (займодавец) предает в собственность другой стороне (заемщику) деньги, а заемщик обязуется  возвратить </w:t>
      </w:r>
      <w:r w:rsidRPr="00975335">
        <w:t xml:space="preserve">займодавцу такую же сумму денег (сумму займа). Договор считается заключенным с момента передачи денег. В подтверждение договора займа и его условий может быть представлен документ, подтверждающий передачу займодавцем определенной денежной суммы. </w:t>
      </w:r>
    </w:p>
    <w:p w:rsidR="00231662" w:rsidRPr="00975335" w:rsidRDefault="00F31DE2" w:rsidP="00231662">
      <w:pPr>
        <w:ind w:firstLine="709"/>
        <w:contextualSpacing/>
        <w:jc w:val="both"/>
      </w:pPr>
      <w:r w:rsidRPr="00975335">
        <w:t>В силу п.</w:t>
      </w:r>
      <w:r w:rsidRPr="00975335">
        <w:t xml:space="preserve"> 1 ст. 810 ГК РФ заемщик обязан возвратить займодавцу полученную сумму займа в срок и в порядке, которые предусмотрены договором займа.</w:t>
      </w:r>
    </w:p>
    <w:p w:rsidR="00231662" w:rsidRPr="00975335" w:rsidRDefault="00F31DE2" w:rsidP="00231662">
      <w:pPr>
        <w:pStyle w:val="af1"/>
        <w:ind w:firstLine="709"/>
        <w:jc w:val="both"/>
        <w:rPr>
          <w:rFonts w:ascii="Times New Roman" w:hAnsi="Times New Roman"/>
          <w:sz w:val="24"/>
          <w:szCs w:val="24"/>
        </w:rPr>
      </w:pPr>
      <w:r w:rsidRPr="00975335">
        <w:rPr>
          <w:rFonts w:ascii="Times New Roman" w:hAnsi="Times New Roman"/>
          <w:sz w:val="24"/>
          <w:szCs w:val="24"/>
        </w:rPr>
        <w:t>В соответствии с п.1 ст.819, ст.820 ГК РФ, по кредитному договору банк (кредитор) обязуется предоставить денежные средст</w:t>
      </w:r>
      <w:r w:rsidRPr="00975335">
        <w:rPr>
          <w:rFonts w:ascii="Times New Roman" w:hAnsi="Times New Roman"/>
          <w:sz w:val="24"/>
          <w:szCs w:val="24"/>
        </w:rPr>
        <w:t>ва (кредит) заемщику в размере и на условиях, предусмотренных договором, а заемщик обязуется возвратить полученную денежную сумму и уплатить проценты за нее. Кредитный договор должен быть заключен в письменной форме.</w:t>
      </w:r>
    </w:p>
    <w:p w:rsidR="00231662" w:rsidRPr="00975335" w:rsidRDefault="00F31DE2" w:rsidP="00231662">
      <w:pPr>
        <w:pStyle w:val="af1"/>
        <w:ind w:firstLine="709"/>
        <w:jc w:val="both"/>
        <w:rPr>
          <w:rFonts w:ascii="Times New Roman" w:hAnsi="Times New Roman"/>
          <w:sz w:val="24"/>
          <w:szCs w:val="24"/>
        </w:rPr>
      </w:pPr>
      <w:r w:rsidRPr="00975335">
        <w:rPr>
          <w:rFonts w:ascii="Times New Roman" w:hAnsi="Times New Roman"/>
          <w:sz w:val="24"/>
          <w:szCs w:val="24"/>
        </w:rPr>
        <w:t>В соответствии с п.2 ст.432, п.1 ст.433</w:t>
      </w:r>
      <w:r w:rsidRPr="00975335">
        <w:rPr>
          <w:rFonts w:ascii="Times New Roman" w:hAnsi="Times New Roman"/>
          <w:sz w:val="24"/>
          <w:szCs w:val="24"/>
        </w:rPr>
        <w:t xml:space="preserve"> ГК РФ договор заключается посредством направления оферты (предложения заключить договор) одной из сторон и её акцепта (принятия предложения) другой стороной. Договор признается заключенным в момент получения лицом, направившим оферту, ее акцепта.</w:t>
      </w:r>
    </w:p>
    <w:p w:rsidR="004E1014" w:rsidRPr="00975335" w:rsidRDefault="00F31DE2" w:rsidP="004E1014">
      <w:pPr>
        <w:pStyle w:val="af1"/>
        <w:ind w:firstLine="709"/>
        <w:jc w:val="both"/>
        <w:rPr>
          <w:rFonts w:ascii="Times New Roman" w:hAnsi="Times New Roman"/>
          <w:sz w:val="24"/>
          <w:szCs w:val="24"/>
        </w:rPr>
      </w:pPr>
      <w:r w:rsidRPr="00975335">
        <w:rPr>
          <w:rFonts w:ascii="Times New Roman" w:hAnsi="Times New Roman"/>
          <w:sz w:val="24"/>
          <w:szCs w:val="24"/>
        </w:rPr>
        <w:t>В соотве</w:t>
      </w:r>
      <w:r w:rsidRPr="00975335">
        <w:rPr>
          <w:rFonts w:ascii="Times New Roman" w:hAnsi="Times New Roman"/>
          <w:sz w:val="24"/>
          <w:szCs w:val="24"/>
        </w:rPr>
        <w:t>тствии с п.1 ст.329, п.1 ст.330 ГК РФ исполнение обязательств может обеспечиваться неустойкой, под которой признается определенная договором денежная сумма, которую должник обязан уплатить кредитору в случае неисполнения или ненадлежащего исполнения обязат</w:t>
      </w:r>
      <w:r w:rsidRPr="00975335">
        <w:rPr>
          <w:rFonts w:ascii="Times New Roman" w:hAnsi="Times New Roman"/>
          <w:sz w:val="24"/>
          <w:szCs w:val="24"/>
        </w:rPr>
        <w:t xml:space="preserve">ельства, в частности в случае просрочки исполнения. </w:t>
      </w:r>
    </w:p>
    <w:p w:rsidR="00975335" w:rsidRPr="00975335" w:rsidRDefault="00F31DE2" w:rsidP="00975335">
      <w:pPr>
        <w:ind w:firstLine="709"/>
        <w:contextualSpacing/>
        <w:jc w:val="both"/>
      </w:pPr>
      <w:r w:rsidRPr="00975335">
        <w:t xml:space="preserve">Согласно расчету задолженности по состоянию на </w:t>
      </w:r>
      <w:r>
        <w:t>20.09</w:t>
      </w:r>
      <w:r w:rsidRPr="00975335">
        <w:t>.2019 года образо</w:t>
      </w:r>
      <w:r>
        <w:t xml:space="preserve">валась задолженность в размере </w:t>
      </w:r>
      <w:r w:rsidRPr="00975335">
        <w:t xml:space="preserve"> </w:t>
      </w:r>
      <w:r>
        <w:t>351 123</w:t>
      </w:r>
      <w:r w:rsidRPr="00975335">
        <w:t xml:space="preserve"> руб. </w:t>
      </w:r>
      <w:r>
        <w:t>86</w:t>
      </w:r>
      <w:r w:rsidRPr="00975335">
        <w:t xml:space="preserve"> коп., в том числе:  </w:t>
      </w:r>
      <w:r>
        <w:t>по неустойке в размере</w:t>
      </w:r>
      <w:r w:rsidRPr="00975335">
        <w:t xml:space="preserve"> </w:t>
      </w:r>
      <w:r>
        <w:lastRenderedPageBreak/>
        <w:t>4696 руб. 90</w:t>
      </w:r>
      <w:r w:rsidRPr="00975335">
        <w:t xml:space="preserve"> коп., по процентам </w:t>
      </w:r>
      <w:r>
        <w:t>96 927 руб.</w:t>
      </w:r>
      <w:r>
        <w:t xml:space="preserve"> 75</w:t>
      </w:r>
      <w:r w:rsidRPr="00975335">
        <w:t xml:space="preserve"> коп., </w:t>
      </w:r>
      <w:r>
        <w:t>по ссудной задолженности</w:t>
      </w:r>
      <w:r w:rsidRPr="00975335">
        <w:t xml:space="preserve"> </w:t>
      </w:r>
      <w:r>
        <w:t>249 499 руб. 21</w:t>
      </w:r>
      <w:r w:rsidRPr="00975335">
        <w:t xml:space="preserve"> коп.</w:t>
      </w:r>
      <w:r>
        <w:t>(л.д.17)</w:t>
      </w:r>
    </w:p>
    <w:p w:rsidR="00975335" w:rsidRDefault="00F31DE2" w:rsidP="00975335">
      <w:pPr>
        <w:ind w:firstLine="709"/>
        <w:contextualSpacing/>
        <w:jc w:val="both"/>
      </w:pPr>
      <w:r w:rsidRPr="00975335">
        <w:t>Оценивая представленные доказательства в их совокупности, руководствуясь положениями ст.ст. 309-310 ГК РФ, согласно которым обязательства должны исполняться надлежащим образом, суд считает, чт</w:t>
      </w:r>
      <w:r w:rsidRPr="00975335">
        <w:t>о истец представил достаточные доказательства в обоснование своих исковых требований в части взыскания задолженности по основному долгу и процентов за несвоевременную уплату основного долга. Ответчик не представил доказательств о погашении задолженности, п</w:t>
      </w:r>
      <w:r w:rsidRPr="00975335">
        <w:t>редъявленной к взысканию.</w:t>
      </w:r>
    </w:p>
    <w:p w:rsidR="004E1014" w:rsidRDefault="00F31DE2" w:rsidP="004E1014">
      <w:pPr>
        <w:ind w:firstLine="709"/>
        <w:contextualSpacing/>
        <w:jc w:val="both"/>
      </w:pPr>
      <w:r>
        <w:t>Согласно ст.12 ГПК РФ гражданское судопроизводство осуществляется на основе состязательности и равноправия сторон.</w:t>
      </w:r>
    </w:p>
    <w:p w:rsidR="004E1014" w:rsidRDefault="00F31DE2" w:rsidP="004E1014">
      <w:pPr>
        <w:ind w:firstLine="709"/>
        <w:contextualSpacing/>
        <w:jc w:val="both"/>
      </w:pPr>
      <w:r>
        <w:t>В соответствии со ст.56 ГПК РФ каждая сторона должна доказывать обстоятельства, на которые ссылается в подтверждени</w:t>
      </w:r>
      <w:r>
        <w:t>е своих исковых требований или возражений. Стороны пользуются равными правами по предоставлению доказательств и участию в их исследовании.</w:t>
      </w:r>
    </w:p>
    <w:p w:rsidR="004E1014" w:rsidRDefault="00F31DE2" w:rsidP="004E1014">
      <w:pPr>
        <w:ind w:firstLine="709"/>
        <w:contextualSpacing/>
        <w:jc w:val="both"/>
      </w:pPr>
      <w:r>
        <w:t>Вместе с тем, ответчик не воспользовался своим правом и не представил доказательств, опровергающих доводы истца.</w:t>
      </w:r>
    </w:p>
    <w:p w:rsidR="00975335" w:rsidRPr="00975335" w:rsidRDefault="00F31DE2" w:rsidP="00975335">
      <w:pPr>
        <w:ind w:firstLine="709"/>
        <w:contextualSpacing/>
        <w:jc w:val="both"/>
      </w:pPr>
      <w:r w:rsidRPr="00975335">
        <w:t>Учит</w:t>
      </w:r>
      <w:r w:rsidRPr="00975335">
        <w:t xml:space="preserve">ывая изложенное, суд находит требование </w:t>
      </w:r>
      <w:r>
        <w:t>ПАО Сбербанк в лице филиала - Московского банка ПАО Сбербанк</w:t>
      </w:r>
      <w:r w:rsidRPr="00975335">
        <w:t xml:space="preserve">  о взыскании задолженности  обоснованным и подлежащим удовлетворению.</w:t>
      </w:r>
    </w:p>
    <w:p w:rsidR="00975335" w:rsidRDefault="00F31DE2" w:rsidP="00975335">
      <w:pPr>
        <w:ind w:firstLine="709"/>
        <w:contextualSpacing/>
        <w:jc w:val="both"/>
      </w:pPr>
      <w:r w:rsidRPr="00975335">
        <w:t xml:space="preserve">Таким образом, с ответчика </w:t>
      </w:r>
      <w:r>
        <w:t>Карасева А.С.</w:t>
      </w:r>
      <w:r w:rsidRPr="00975335">
        <w:t xml:space="preserve"> в пользу истца </w:t>
      </w:r>
      <w:r>
        <w:t>ПАО Сбербанк в лице филиала -</w:t>
      </w:r>
      <w:r>
        <w:t xml:space="preserve"> Московского банка ПАО Сбербанк</w:t>
      </w:r>
      <w:r w:rsidRPr="00975335">
        <w:t xml:space="preserve">  подлежит взысканию сумма задолженности в размере </w:t>
      </w:r>
      <w:r w:rsidRPr="004E1014">
        <w:t>351 123 руб. 86 коп., в том числе:  по неустойке в размере 4696 руб. 90 коп., по процентам 96 927 руб. 75 коп., по ссудной за</w:t>
      </w:r>
      <w:r>
        <w:t>долженности 249 499 руб. 21 коп</w:t>
      </w:r>
      <w:r w:rsidRPr="00975335">
        <w:t>.</w:t>
      </w:r>
    </w:p>
    <w:p w:rsidR="00766E55" w:rsidRDefault="00F31DE2" w:rsidP="00766E55">
      <w:pPr>
        <w:ind w:firstLine="709"/>
        <w:contextualSpacing/>
        <w:jc w:val="both"/>
      </w:pPr>
      <w:r>
        <w:t>Также истцом зая</w:t>
      </w:r>
      <w:r>
        <w:t>влено требование о расторжении кредитного договора №</w:t>
      </w:r>
      <w:r>
        <w:t>***</w:t>
      </w:r>
      <w:r>
        <w:t xml:space="preserve">, заключенного между </w:t>
      </w:r>
      <w:r>
        <w:t>ПАО Сбербанк в лице филиала - Московского банка ПАО Сбербанк</w:t>
      </w:r>
      <w:r w:rsidRPr="00766E55">
        <w:t xml:space="preserve">  </w:t>
      </w:r>
      <w:r>
        <w:t>и Карасевым А.С.</w:t>
      </w:r>
    </w:p>
    <w:p w:rsidR="00766E55" w:rsidRDefault="00F31DE2" w:rsidP="00766E55">
      <w:pPr>
        <w:ind w:firstLine="709"/>
        <w:contextualSpacing/>
        <w:jc w:val="both"/>
      </w:pPr>
      <w:r>
        <w:t xml:space="preserve">Судом установлено, что </w:t>
      </w:r>
      <w:r>
        <w:t>25 апреля</w:t>
      </w:r>
      <w:r>
        <w:t xml:space="preserve"> 2018 года истец направлял в адрес ответчика требование о досрочном в</w:t>
      </w:r>
      <w:r>
        <w:t xml:space="preserve">озврате задолженности и расторжении договора (л.д. </w:t>
      </w:r>
      <w:r>
        <w:t>27,29</w:t>
      </w:r>
      <w:r>
        <w:t xml:space="preserve">). </w:t>
      </w:r>
    </w:p>
    <w:p w:rsidR="00766E55" w:rsidRDefault="00F31DE2" w:rsidP="00766E55">
      <w:pPr>
        <w:ind w:firstLine="709"/>
        <w:contextualSpacing/>
        <w:jc w:val="both"/>
      </w:pPr>
      <w:r>
        <w:t>Согласно подпункту 1 пункта 2 ст.450 ГК РФ по требованию одной из сторон договор может быть расторгнут по решению суда при существенном нарушении договора другой стороной. При этом существенным пр</w:t>
      </w:r>
      <w:r>
        <w:t>изнается нарушение договора одной из сторон, которое влечет для другой стороны такой ущерб, что она в значительной степени лишается того, на что была вправе рассчитывать при заключении договора.</w:t>
      </w:r>
    </w:p>
    <w:p w:rsidR="00766E55" w:rsidRDefault="00F31DE2" w:rsidP="00766E55">
      <w:pPr>
        <w:ind w:firstLine="709"/>
        <w:contextualSpacing/>
        <w:jc w:val="both"/>
      </w:pPr>
      <w:r>
        <w:t>Ответчиком в течение длительного времени не вносились платежи</w:t>
      </w:r>
      <w:r>
        <w:t xml:space="preserve"> по договору кредитования, в связи с чем, образовалась задолженность. Таким образом, права истца существенно нарушены действиями ответчика, что в значительной степени лишает истца того, на что он вправе был рассчитывать, заключая кредитный договор.</w:t>
      </w:r>
    </w:p>
    <w:p w:rsidR="004E1014" w:rsidRPr="00975335" w:rsidRDefault="00F31DE2" w:rsidP="008E06E1">
      <w:pPr>
        <w:ind w:firstLine="709"/>
        <w:contextualSpacing/>
        <w:jc w:val="both"/>
      </w:pPr>
      <w:r>
        <w:t>При так</w:t>
      </w:r>
      <w:r>
        <w:t>их обстоятельствах, суд приходит к выводу, что исковые требования о расторжении кредитного договора №</w:t>
      </w:r>
      <w:r>
        <w:t>***</w:t>
      </w:r>
      <w:r>
        <w:t xml:space="preserve"> </w:t>
      </w:r>
      <w:r>
        <w:t xml:space="preserve">от 27 </w:t>
      </w:r>
      <w:r>
        <w:t>января</w:t>
      </w:r>
      <w:r>
        <w:t xml:space="preserve"> 2016 года, заключенного между сторонами, подлежат удовлетворению.</w:t>
      </w:r>
    </w:p>
    <w:p w:rsidR="00231662" w:rsidRPr="00975335" w:rsidRDefault="00F31DE2" w:rsidP="00231662">
      <w:pPr>
        <w:pStyle w:val="af1"/>
        <w:ind w:firstLine="709"/>
        <w:jc w:val="both"/>
        <w:rPr>
          <w:rFonts w:ascii="Times New Roman" w:hAnsi="Times New Roman"/>
          <w:sz w:val="24"/>
          <w:szCs w:val="24"/>
        </w:rPr>
      </w:pPr>
      <w:r w:rsidRPr="00975335">
        <w:rPr>
          <w:rFonts w:ascii="Times New Roman" w:hAnsi="Times New Roman"/>
          <w:sz w:val="24"/>
          <w:szCs w:val="24"/>
        </w:rPr>
        <w:t>В соответствии со ст. 98 ГПК РФ стороне, в пользу которой состоялось реш</w:t>
      </w:r>
      <w:r w:rsidRPr="00975335">
        <w:rPr>
          <w:rFonts w:ascii="Times New Roman" w:hAnsi="Times New Roman"/>
          <w:sz w:val="24"/>
          <w:szCs w:val="24"/>
        </w:rPr>
        <w:t xml:space="preserve">ение суда, суд присуждает возместить с другой стороны все понесенные по делу судебные расходы. </w:t>
      </w:r>
    </w:p>
    <w:p w:rsidR="00231662" w:rsidRPr="00975335" w:rsidRDefault="00F31DE2" w:rsidP="00231662">
      <w:pPr>
        <w:pStyle w:val="af1"/>
        <w:ind w:firstLine="709"/>
        <w:jc w:val="both"/>
        <w:rPr>
          <w:rFonts w:ascii="Times New Roman" w:hAnsi="Times New Roman"/>
          <w:sz w:val="24"/>
          <w:szCs w:val="24"/>
        </w:rPr>
      </w:pPr>
      <w:r w:rsidRPr="00975335">
        <w:rPr>
          <w:rFonts w:ascii="Times New Roman" w:hAnsi="Times New Roman"/>
          <w:sz w:val="24"/>
          <w:szCs w:val="24"/>
        </w:rPr>
        <w:t xml:space="preserve">В связи с этим, с ответчика в пользу истца в счет возмещения расходов по уплате государственной пошлины подлежит взысканию </w:t>
      </w:r>
      <w:r>
        <w:rPr>
          <w:rFonts w:ascii="Times New Roman" w:hAnsi="Times New Roman"/>
          <w:sz w:val="24"/>
          <w:szCs w:val="24"/>
        </w:rPr>
        <w:t>12711</w:t>
      </w:r>
      <w:r w:rsidRPr="00975335">
        <w:rPr>
          <w:rFonts w:ascii="Times New Roman" w:hAnsi="Times New Roman"/>
          <w:sz w:val="24"/>
          <w:szCs w:val="24"/>
        </w:rPr>
        <w:t xml:space="preserve"> руб. </w:t>
      </w:r>
      <w:r>
        <w:rPr>
          <w:rFonts w:ascii="Times New Roman" w:hAnsi="Times New Roman"/>
          <w:sz w:val="24"/>
          <w:szCs w:val="24"/>
        </w:rPr>
        <w:t>24</w:t>
      </w:r>
      <w:r w:rsidRPr="00975335">
        <w:rPr>
          <w:rFonts w:ascii="Times New Roman" w:hAnsi="Times New Roman"/>
          <w:sz w:val="24"/>
          <w:szCs w:val="24"/>
        </w:rPr>
        <w:t xml:space="preserve"> коп., уплаченные истцом</w:t>
      </w:r>
      <w:r w:rsidRPr="00975335">
        <w:rPr>
          <w:rFonts w:ascii="Times New Roman" w:hAnsi="Times New Roman"/>
          <w:sz w:val="24"/>
          <w:szCs w:val="24"/>
        </w:rPr>
        <w:t xml:space="preserve"> при подаче искового заявления (л.д. </w:t>
      </w:r>
      <w:r>
        <w:rPr>
          <w:rFonts w:ascii="Times New Roman" w:hAnsi="Times New Roman"/>
          <w:sz w:val="24"/>
          <w:szCs w:val="24"/>
        </w:rPr>
        <w:t>5,6</w:t>
      </w:r>
      <w:r w:rsidRPr="00975335">
        <w:rPr>
          <w:rFonts w:ascii="Times New Roman" w:hAnsi="Times New Roman"/>
          <w:sz w:val="24"/>
          <w:szCs w:val="24"/>
        </w:rPr>
        <w:t xml:space="preserve">). </w:t>
      </w:r>
    </w:p>
    <w:p w:rsidR="00231662" w:rsidRPr="00975335" w:rsidRDefault="00F31DE2" w:rsidP="00231662">
      <w:pPr>
        <w:pStyle w:val="af1"/>
        <w:ind w:firstLine="709"/>
        <w:jc w:val="both"/>
        <w:rPr>
          <w:rFonts w:ascii="Times New Roman" w:hAnsi="Times New Roman"/>
          <w:sz w:val="24"/>
          <w:szCs w:val="24"/>
        </w:rPr>
      </w:pPr>
      <w:r w:rsidRPr="00975335">
        <w:rPr>
          <w:rFonts w:ascii="Times New Roman" w:hAnsi="Times New Roman"/>
          <w:sz w:val="24"/>
          <w:szCs w:val="24"/>
        </w:rPr>
        <w:t>На основании изложенного и руководствуясь ст. ст. 309, 310, 329,  330, 432, 433, 819, 820 ГК РФ, ст.ст. 98, 194-198, 233-235 ГПК РФ, суд</w:t>
      </w:r>
    </w:p>
    <w:p w:rsidR="009C0FF5" w:rsidRPr="00975335" w:rsidRDefault="00F31DE2" w:rsidP="00501F15">
      <w:pPr>
        <w:ind w:firstLine="710"/>
        <w:jc w:val="both"/>
      </w:pPr>
    </w:p>
    <w:p w:rsidR="000C317F" w:rsidRPr="00975335" w:rsidRDefault="00F31DE2" w:rsidP="00501F15">
      <w:pPr>
        <w:jc w:val="center"/>
        <w:outlineLvl w:val="0"/>
      </w:pPr>
      <w:r w:rsidRPr="00975335">
        <w:rPr>
          <w:b/>
        </w:rPr>
        <w:t>решил</w:t>
      </w:r>
      <w:r w:rsidRPr="00975335">
        <w:rPr>
          <w:b/>
        </w:rPr>
        <w:t>:</w:t>
      </w:r>
    </w:p>
    <w:p w:rsidR="00A3313B" w:rsidRDefault="00F31DE2" w:rsidP="00501F15">
      <w:pPr>
        <w:ind w:firstLine="709"/>
        <w:jc w:val="both"/>
      </w:pPr>
      <w:r w:rsidRPr="00975335">
        <w:t xml:space="preserve">иск </w:t>
      </w:r>
      <w:r>
        <w:t>ПАО Сбербанк в лице филиала - Московского банка ПАО Сбербанк</w:t>
      </w:r>
      <w:r w:rsidRPr="00975335">
        <w:t xml:space="preserve"> к </w:t>
      </w:r>
      <w:r w:rsidRPr="008E06E1">
        <w:t xml:space="preserve">Карасеву </w:t>
      </w:r>
      <w:r>
        <w:t>***</w:t>
      </w:r>
      <w:r w:rsidRPr="008E06E1">
        <w:t xml:space="preserve"> </w:t>
      </w:r>
      <w:r w:rsidRPr="00F43691">
        <w:t>о расторжении кредитного договора, взыскании задолженности по кредитному договору</w:t>
      </w:r>
      <w:r w:rsidRPr="00975335">
        <w:t xml:space="preserve"> </w:t>
      </w:r>
      <w:r w:rsidRPr="00975335">
        <w:t>удовлетворить.</w:t>
      </w:r>
    </w:p>
    <w:p w:rsidR="00F02778" w:rsidRPr="00F02778" w:rsidRDefault="00F31DE2" w:rsidP="00F43691">
      <w:pPr>
        <w:pStyle w:val="af1"/>
        <w:tabs>
          <w:tab w:val="left" w:pos="9072"/>
        </w:tabs>
        <w:ind w:firstLine="708"/>
        <w:jc w:val="both"/>
        <w:rPr>
          <w:rFonts w:ascii="Times New Roman" w:hAnsi="Times New Roman"/>
          <w:color w:val="000000"/>
          <w:sz w:val="24"/>
          <w:szCs w:val="24"/>
        </w:rPr>
      </w:pPr>
      <w:r w:rsidRPr="00B30EEC">
        <w:rPr>
          <w:rFonts w:ascii="Times New Roman" w:hAnsi="Times New Roman"/>
          <w:color w:val="000000"/>
          <w:sz w:val="24"/>
          <w:szCs w:val="24"/>
        </w:rPr>
        <w:t>Расторгнуть Кредитный договор №</w:t>
      </w:r>
      <w:r>
        <w:rPr>
          <w:rFonts w:ascii="Times New Roman" w:hAnsi="Times New Roman"/>
          <w:color w:val="000000"/>
          <w:sz w:val="24"/>
          <w:szCs w:val="24"/>
        </w:rPr>
        <w:t>***</w:t>
      </w:r>
      <w:r>
        <w:rPr>
          <w:rFonts w:ascii="Times New Roman" w:hAnsi="Times New Roman"/>
          <w:color w:val="000000"/>
          <w:sz w:val="24"/>
          <w:szCs w:val="24"/>
        </w:rPr>
        <w:t xml:space="preserve"> от 27 января 2016</w:t>
      </w:r>
      <w:r w:rsidRPr="00B30EEC">
        <w:rPr>
          <w:rFonts w:ascii="Times New Roman" w:hAnsi="Times New Roman"/>
          <w:color w:val="000000"/>
          <w:sz w:val="24"/>
          <w:szCs w:val="24"/>
        </w:rPr>
        <w:t xml:space="preserve"> года, заключенный между </w:t>
      </w:r>
      <w:r w:rsidRPr="00F43691">
        <w:rPr>
          <w:rFonts w:ascii="Times New Roman" w:hAnsi="Times New Roman"/>
          <w:color w:val="000000"/>
          <w:sz w:val="24"/>
          <w:szCs w:val="24"/>
        </w:rPr>
        <w:t>ПАО Сбербанк в лице филиала - Московского банка ПАО Сбербанк</w:t>
      </w:r>
      <w:r w:rsidRPr="00B30EEC">
        <w:rPr>
          <w:rFonts w:ascii="Times New Roman" w:hAnsi="Times New Roman"/>
          <w:color w:val="000000"/>
          <w:sz w:val="24"/>
          <w:szCs w:val="24"/>
        </w:rPr>
        <w:t xml:space="preserve"> и </w:t>
      </w:r>
      <w:r>
        <w:rPr>
          <w:rFonts w:ascii="Times New Roman" w:hAnsi="Times New Roman"/>
          <w:color w:val="000000"/>
          <w:sz w:val="24"/>
          <w:szCs w:val="24"/>
        </w:rPr>
        <w:t>Карасе</w:t>
      </w:r>
      <w:r>
        <w:rPr>
          <w:rFonts w:ascii="Times New Roman" w:hAnsi="Times New Roman"/>
          <w:color w:val="000000"/>
          <w:sz w:val="24"/>
          <w:szCs w:val="24"/>
        </w:rPr>
        <w:t xml:space="preserve">вым </w:t>
      </w:r>
      <w:r w:rsidRPr="00EC438D">
        <w:rPr>
          <w:rFonts w:ascii="Times New Roman" w:hAnsi="Times New Roman"/>
          <w:color w:val="000000"/>
          <w:sz w:val="24"/>
          <w:szCs w:val="24"/>
        </w:rPr>
        <w:t>***</w:t>
      </w:r>
      <w:r w:rsidRPr="00B30EEC">
        <w:rPr>
          <w:rFonts w:ascii="Times New Roman" w:hAnsi="Times New Roman"/>
          <w:color w:val="000000"/>
          <w:sz w:val="24"/>
          <w:szCs w:val="24"/>
        </w:rPr>
        <w:t>.</w:t>
      </w:r>
    </w:p>
    <w:p w:rsidR="00F02778" w:rsidRPr="00F02778" w:rsidRDefault="00F31DE2" w:rsidP="00F02778">
      <w:pPr>
        <w:ind w:firstLine="709"/>
        <w:jc w:val="both"/>
        <w:rPr>
          <w:bCs/>
        </w:rPr>
      </w:pPr>
      <w:r w:rsidRPr="00975335">
        <w:t xml:space="preserve">Взыскать с </w:t>
      </w:r>
      <w:r w:rsidRPr="008E06E1">
        <w:t>Карасев</w:t>
      </w:r>
      <w:r>
        <w:t>а</w:t>
      </w:r>
      <w:r w:rsidRPr="008E06E1">
        <w:t xml:space="preserve"> </w:t>
      </w:r>
      <w:r w:rsidRPr="00EC438D">
        <w:t>***</w:t>
      </w:r>
      <w:r>
        <w:t xml:space="preserve"> </w:t>
      </w:r>
      <w:r w:rsidRPr="00975335">
        <w:t xml:space="preserve">в пользу </w:t>
      </w:r>
      <w:r>
        <w:t>ПАО Сбербанк в лице филиала - Московского банка ПАО Сбербанк</w:t>
      </w:r>
      <w:r w:rsidRPr="00975335">
        <w:t xml:space="preserve"> задолженность по кредитному договору </w:t>
      </w:r>
      <w:r w:rsidRPr="008E06E1">
        <w:t>№</w:t>
      </w:r>
      <w:r>
        <w:t>***</w:t>
      </w:r>
      <w:r w:rsidRPr="008E06E1">
        <w:t xml:space="preserve"> от 27 января 2016 года </w:t>
      </w:r>
      <w:r>
        <w:t xml:space="preserve"> </w:t>
      </w:r>
      <w:r w:rsidRPr="00975335">
        <w:t xml:space="preserve">в размере </w:t>
      </w:r>
      <w:r>
        <w:t>351 123</w:t>
      </w:r>
      <w:r w:rsidRPr="00975335">
        <w:t xml:space="preserve"> руб. </w:t>
      </w:r>
      <w:r>
        <w:t>86</w:t>
      </w:r>
      <w:r w:rsidRPr="00975335">
        <w:t xml:space="preserve"> коп., расходы по уплате государственной пошлины в размере </w:t>
      </w:r>
      <w:r>
        <w:t>127</w:t>
      </w:r>
      <w:r>
        <w:t>11 руб. 24</w:t>
      </w:r>
      <w:r w:rsidRPr="00975335">
        <w:t xml:space="preserve"> коп., а всего </w:t>
      </w:r>
      <w:r>
        <w:t>363 835</w:t>
      </w:r>
      <w:r w:rsidRPr="00975335">
        <w:t xml:space="preserve"> (</w:t>
      </w:r>
      <w:r w:rsidRPr="00F02778">
        <w:t>триста шестьдесят три тысячи восемьсот тридцать пять</w:t>
      </w:r>
      <w:r w:rsidRPr="00975335">
        <w:t xml:space="preserve">) руб. </w:t>
      </w:r>
      <w:r>
        <w:t>10</w:t>
      </w:r>
      <w:r w:rsidRPr="00975335">
        <w:t xml:space="preserve"> коп</w:t>
      </w:r>
      <w:r w:rsidRPr="00975335">
        <w:rPr>
          <w:bCs/>
        </w:rPr>
        <w:t>.</w:t>
      </w:r>
    </w:p>
    <w:p w:rsidR="00103CF5" w:rsidRPr="009B3E42" w:rsidRDefault="00F31DE2" w:rsidP="00103CF5">
      <w:pPr>
        <w:ind w:firstLine="709"/>
        <w:jc w:val="both"/>
      </w:pPr>
      <w:r w:rsidRPr="009B3E42">
        <w:t>Ответчиком заочное решение суда может быть обжаловано в апелляционном порядке в Московский городской суд через Зеленоградский районный суд г.Москвы  в тече</w:t>
      </w:r>
      <w:r w:rsidRPr="009B3E42">
        <w:t>ние одного месяца со дня вынесения определения суда об отказе в удовлетворении заявления об отмене этого решения суда.</w:t>
      </w:r>
    </w:p>
    <w:p w:rsidR="00051E58" w:rsidRPr="00975335" w:rsidRDefault="00F31DE2" w:rsidP="00103CF5">
      <w:pPr>
        <w:ind w:firstLine="709"/>
        <w:jc w:val="both"/>
      </w:pPr>
      <w:r w:rsidRPr="009B3E42">
        <w:t>Иными лицами, участвующими в деле, а также лицами, которые не были привлечены к участию в деле и вопрос о правах и об обязанностях которы</w:t>
      </w:r>
      <w:r w:rsidRPr="009B3E42">
        <w:t>х был разрешен судом, заочное решение суда может быть обжаловано в апелляционном порядке в Московский городской суд через Зеленоградский районный суд г.Москвы  в течение одного месяца по истечении срока подачи ответчиком заявления об отмене этого решения с</w:t>
      </w:r>
      <w:r w:rsidRPr="009B3E42">
        <w:t>уда, а в случае, если такое заявление подано, - в течение одного месяца со дня вынесения определения суда об отказе в удовлетворении этого заявления</w:t>
      </w:r>
      <w:r w:rsidRPr="00975335">
        <w:t>.</w:t>
      </w:r>
    </w:p>
    <w:p w:rsidR="000C317F" w:rsidRPr="00975335" w:rsidRDefault="00F31DE2" w:rsidP="00501F15">
      <w:pPr>
        <w:pStyle w:val="a9"/>
        <w:spacing w:after="0"/>
        <w:ind w:left="0" w:firstLine="709"/>
        <w:jc w:val="center"/>
      </w:pPr>
    </w:p>
    <w:p w:rsidR="008F5AA8" w:rsidRPr="00975335" w:rsidRDefault="00F31DE2" w:rsidP="00501F15">
      <w:pPr>
        <w:pStyle w:val="a9"/>
        <w:spacing w:after="0"/>
        <w:ind w:left="0"/>
      </w:pPr>
    </w:p>
    <w:p w:rsidR="00123DD3" w:rsidRPr="00975335" w:rsidRDefault="00F31DE2" w:rsidP="0068344F">
      <w:pPr>
        <w:pStyle w:val="a9"/>
        <w:tabs>
          <w:tab w:val="left" w:pos="6774"/>
        </w:tabs>
        <w:spacing w:after="0"/>
        <w:ind w:left="0"/>
      </w:pPr>
      <w:r w:rsidRPr="00975335">
        <w:t>Судья</w:t>
      </w:r>
      <w:r w:rsidRPr="00975335">
        <w:tab/>
        <w:t>Романовская А.А.</w:t>
      </w:r>
    </w:p>
    <w:p w:rsidR="00123DD3" w:rsidRPr="00975335" w:rsidRDefault="00F31DE2" w:rsidP="00123DD3"/>
    <w:p w:rsidR="00123DD3" w:rsidRPr="00975335" w:rsidRDefault="00F31DE2" w:rsidP="00123DD3"/>
    <w:p w:rsidR="006857A3" w:rsidRPr="00975335" w:rsidRDefault="00F31DE2" w:rsidP="00123DD3">
      <w:pPr>
        <w:tabs>
          <w:tab w:val="left" w:pos="3418"/>
        </w:tabs>
      </w:pPr>
      <w:r w:rsidRPr="00975335">
        <w:t xml:space="preserve">Решение принято в окончательной форме </w:t>
      </w:r>
      <w:r>
        <w:rPr>
          <w:color w:val="FF0000"/>
        </w:rPr>
        <w:t>31</w:t>
      </w:r>
      <w:r w:rsidRPr="00F43691">
        <w:rPr>
          <w:color w:val="FF0000"/>
        </w:rPr>
        <w:t xml:space="preserve"> декабря</w:t>
      </w:r>
      <w:r w:rsidRPr="00975335">
        <w:t xml:space="preserve"> 2019 года</w:t>
      </w:r>
    </w:p>
    <w:p w:rsidR="0068344F" w:rsidRDefault="00F31DE2" w:rsidP="0068344F">
      <w:pPr>
        <w:keepNext/>
        <w:autoSpaceDE w:val="0"/>
        <w:autoSpaceDN w:val="0"/>
        <w:ind w:right="454" w:firstLine="709"/>
        <w:outlineLvl w:val="0"/>
      </w:pPr>
    </w:p>
    <w:p w:rsidR="0068344F" w:rsidRPr="005E48E8" w:rsidRDefault="00F31DE2" w:rsidP="0068344F">
      <w:pPr>
        <w:ind w:firstLine="709"/>
        <w:jc w:val="both"/>
        <w:rPr>
          <w:sz w:val="26"/>
          <w:szCs w:val="26"/>
          <w:lang w:val="x-none"/>
        </w:rPr>
      </w:pPr>
    </w:p>
    <w:sectPr w:rsidR="0068344F" w:rsidRPr="005E48E8" w:rsidSect="00205B02">
      <w:footerReference w:type="default" r:id="rId7"/>
      <w:pgSz w:w="11906" w:h="16838"/>
      <w:pgMar w:top="568" w:right="1133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EF7FE2" w:rsidRDefault="00F31DE2" w:rsidP="00123DD3">
      <w:r>
        <w:separator/>
      </w:r>
    </w:p>
  </w:endnote>
  <w:endnote w:type="continuationSeparator" w:id="0">
    <w:p w:rsidR="00EF7FE2" w:rsidRDefault="00F31DE2" w:rsidP="00123D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123DD3" w:rsidRDefault="00F31DE2">
    <w:pPr>
      <w:pStyle w:val="af"/>
      <w:jc w:val="center"/>
    </w:pPr>
    <w:r>
      <w:fldChar w:fldCharType="begin"/>
    </w:r>
    <w:r>
      <w:instrText xml:space="preserve">PAGE </w:instrText>
    </w:r>
    <w:r>
      <w:instrText xml:space="preserve">  \* MERGEFORMAT</w:instrText>
    </w:r>
    <w:r>
      <w:fldChar w:fldCharType="separate"/>
    </w:r>
    <w:r>
      <w:rPr>
        <w:noProof/>
      </w:rPr>
      <w:t>4</w:t>
    </w:r>
    <w:r>
      <w:fldChar w:fldCharType="end"/>
    </w:r>
  </w:p>
  <w:p w:rsidR="00123DD3" w:rsidRDefault="00F31DE2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EF7FE2" w:rsidRDefault="00F31DE2" w:rsidP="00123DD3">
      <w:r>
        <w:separator/>
      </w:r>
    </w:p>
  </w:footnote>
  <w:footnote w:type="continuationSeparator" w:id="0">
    <w:p w:rsidR="00EF7FE2" w:rsidRDefault="00F31DE2" w:rsidP="00123D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0"/>
    <w:lvl w:ilvl="0">
      <w:start w:val="1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1">
      <w:start w:val="1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2">
      <w:start w:val="1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3">
      <w:start w:val="1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4">
      <w:start w:val="1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5">
      <w:start w:val="1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6">
      <w:start w:val="1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7">
      <w:start w:val="1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8">
      <w:start w:val="1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</w:abstractNum>
  <w:abstractNum w:abstractNumId="1" w15:restartNumberingAfterBreak="0">
    <w:nsid w:val="1C86698A"/>
    <w:multiLevelType w:val="multilevel"/>
    <w:tmpl w:val="6378833C"/>
    <w:lvl w:ilvl="0">
      <w:start w:val="3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7B1535DD"/>
    <w:multiLevelType w:val="multilevel"/>
    <w:tmpl w:val="55F4F1E8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oNotTrackMov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D11CF"/>
    <w:rsid w:val="00F31DE2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5924E00D-CC27-4851-BAFC-42337707D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D11CF"/>
    <w:rPr>
      <w:rFonts w:ascii="Times New Roman" w:eastAsia="Times New Roman" w:hAnsi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rsid w:val="001D11CF"/>
    <w:pPr>
      <w:keepNext/>
      <w:ind w:firstLine="851"/>
      <w:jc w:val="both"/>
      <w:outlineLvl w:val="0"/>
    </w:pPr>
    <w:rPr>
      <w:szCs w:val="20"/>
      <w:lang w:val="x-none"/>
    </w:rPr>
  </w:style>
  <w:style w:type="paragraph" w:styleId="2">
    <w:name w:val="heading 2"/>
    <w:basedOn w:val="a"/>
    <w:next w:val="a"/>
    <w:link w:val="20"/>
    <w:qFormat/>
    <w:rsid w:val="001D11CF"/>
    <w:pPr>
      <w:keepNext/>
      <w:spacing w:line="221" w:lineRule="auto"/>
      <w:jc w:val="both"/>
      <w:outlineLvl w:val="1"/>
    </w:pPr>
    <w:rPr>
      <w:szCs w:val="20"/>
      <w:lang w:val="x-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1D11CF"/>
    <w:pPr>
      <w:jc w:val="center"/>
      <w:outlineLvl w:val="0"/>
    </w:pPr>
    <w:rPr>
      <w:szCs w:val="20"/>
      <w:lang w:val="x-none"/>
    </w:rPr>
  </w:style>
  <w:style w:type="character" w:customStyle="1" w:styleId="a4">
    <w:name w:val="Заголовок Знак"/>
    <w:link w:val="a3"/>
    <w:rsid w:val="001D11CF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5">
    <w:name w:val="Body Text"/>
    <w:basedOn w:val="a"/>
    <w:link w:val="a6"/>
    <w:rsid w:val="001D11CF"/>
    <w:pPr>
      <w:jc w:val="both"/>
    </w:pPr>
    <w:rPr>
      <w:szCs w:val="20"/>
      <w:lang w:val="x-none"/>
    </w:rPr>
  </w:style>
  <w:style w:type="character" w:customStyle="1" w:styleId="a6">
    <w:name w:val="Основной текст Знак"/>
    <w:link w:val="a5"/>
    <w:rsid w:val="001D11CF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21">
    <w:name w:val="Body Text Indent 2"/>
    <w:basedOn w:val="a"/>
    <w:link w:val="22"/>
    <w:rsid w:val="001D11CF"/>
    <w:pPr>
      <w:ind w:firstLine="708"/>
      <w:jc w:val="both"/>
    </w:pPr>
    <w:rPr>
      <w:sz w:val="28"/>
      <w:szCs w:val="28"/>
      <w:lang w:val="x-none"/>
    </w:rPr>
  </w:style>
  <w:style w:type="character" w:customStyle="1" w:styleId="22">
    <w:name w:val="Основной текст с отступом 2 Знак"/>
    <w:link w:val="21"/>
    <w:rsid w:val="001D11CF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7">
    <w:name w:val="Subtitle"/>
    <w:basedOn w:val="a"/>
    <w:link w:val="a8"/>
    <w:qFormat/>
    <w:rsid w:val="001D11CF"/>
    <w:pPr>
      <w:ind w:left="-360"/>
      <w:jc w:val="center"/>
      <w:outlineLvl w:val="0"/>
    </w:pPr>
    <w:rPr>
      <w:b/>
      <w:bCs/>
      <w:lang w:val="x-none"/>
    </w:rPr>
  </w:style>
  <w:style w:type="character" w:customStyle="1" w:styleId="a8">
    <w:name w:val="Подзаголовок Знак"/>
    <w:link w:val="a7"/>
    <w:rsid w:val="001D11CF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10">
    <w:name w:val="Заголовок 1 Знак"/>
    <w:link w:val="1"/>
    <w:rsid w:val="001D11CF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20">
    <w:name w:val="Заголовок 2 Знак"/>
    <w:link w:val="2"/>
    <w:rsid w:val="001D11CF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9">
    <w:name w:val="Body Text Indent"/>
    <w:basedOn w:val="a"/>
    <w:link w:val="aa"/>
    <w:unhideWhenUsed/>
    <w:rsid w:val="001D11CF"/>
    <w:pPr>
      <w:spacing w:after="120"/>
      <w:ind w:left="283"/>
    </w:pPr>
    <w:rPr>
      <w:lang w:val="x-none"/>
    </w:rPr>
  </w:style>
  <w:style w:type="character" w:customStyle="1" w:styleId="aa">
    <w:name w:val="Основной текст с отступом Знак"/>
    <w:link w:val="a9"/>
    <w:rsid w:val="001D11C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Body Text Indent 3"/>
    <w:basedOn w:val="a"/>
    <w:link w:val="30"/>
    <w:unhideWhenUsed/>
    <w:rsid w:val="001D11CF"/>
    <w:pPr>
      <w:spacing w:after="120"/>
      <w:ind w:left="283"/>
    </w:pPr>
    <w:rPr>
      <w:sz w:val="16"/>
      <w:szCs w:val="16"/>
      <w:lang w:val="x-none"/>
    </w:rPr>
  </w:style>
  <w:style w:type="character" w:customStyle="1" w:styleId="30">
    <w:name w:val="Основной текст с отступом 3 Знак"/>
    <w:link w:val="3"/>
    <w:rsid w:val="001D11CF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b">
    <w:name w:val="Balloon Text"/>
    <w:basedOn w:val="a"/>
    <w:link w:val="ac"/>
    <w:uiPriority w:val="99"/>
    <w:semiHidden/>
    <w:unhideWhenUsed/>
    <w:rsid w:val="006919B0"/>
    <w:rPr>
      <w:rFonts w:ascii="Tahoma" w:hAnsi="Tahoma"/>
      <w:sz w:val="16"/>
      <w:szCs w:val="16"/>
      <w:lang w:val="x-none" w:eastAsia="x-none"/>
    </w:rPr>
  </w:style>
  <w:style w:type="character" w:customStyle="1" w:styleId="ac">
    <w:name w:val="Текст выноски Знак"/>
    <w:link w:val="ab"/>
    <w:uiPriority w:val="99"/>
    <w:semiHidden/>
    <w:rsid w:val="006919B0"/>
    <w:rPr>
      <w:rFonts w:ascii="Tahoma" w:eastAsia="Times New Roman" w:hAnsi="Tahoma" w:cs="Tahoma"/>
      <w:sz w:val="16"/>
      <w:szCs w:val="16"/>
    </w:rPr>
  </w:style>
  <w:style w:type="paragraph" w:customStyle="1" w:styleId="ConsPlusNormal">
    <w:name w:val="ConsPlusNormal"/>
    <w:rsid w:val="005135F5"/>
    <w:pPr>
      <w:widowControl w:val="0"/>
      <w:autoSpaceDE w:val="0"/>
      <w:autoSpaceDN w:val="0"/>
    </w:pPr>
    <w:rPr>
      <w:rFonts w:ascii="Times New Roman" w:eastAsia="Times New Roman" w:hAnsi="Times New Roman"/>
      <w:sz w:val="28"/>
      <w:lang w:val="ru-RU" w:eastAsia="ru-RU"/>
    </w:rPr>
  </w:style>
  <w:style w:type="paragraph" w:styleId="ad">
    <w:name w:val="header"/>
    <w:basedOn w:val="a"/>
    <w:link w:val="ae"/>
    <w:uiPriority w:val="99"/>
    <w:unhideWhenUsed/>
    <w:rsid w:val="00123DD3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e">
    <w:name w:val="Верхний колонтитул Знак"/>
    <w:link w:val="ad"/>
    <w:uiPriority w:val="99"/>
    <w:rsid w:val="00123DD3"/>
    <w:rPr>
      <w:rFonts w:ascii="Times New Roman" w:eastAsia="Times New Roman" w:hAnsi="Times New Roman"/>
      <w:sz w:val="24"/>
      <w:szCs w:val="24"/>
    </w:rPr>
  </w:style>
  <w:style w:type="paragraph" w:styleId="af">
    <w:name w:val="footer"/>
    <w:basedOn w:val="a"/>
    <w:link w:val="af0"/>
    <w:uiPriority w:val="99"/>
    <w:unhideWhenUsed/>
    <w:rsid w:val="00123DD3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f0">
    <w:name w:val="Нижний колонтитул Знак"/>
    <w:link w:val="af"/>
    <w:uiPriority w:val="99"/>
    <w:rsid w:val="00123DD3"/>
    <w:rPr>
      <w:rFonts w:ascii="Times New Roman" w:eastAsia="Times New Roman" w:hAnsi="Times New Roman"/>
      <w:sz w:val="24"/>
      <w:szCs w:val="24"/>
    </w:rPr>
  </w:style>
  <w:style w:type="paragraph" w:styleId="af1">
    <w:name w:val="No Spacing"/>
    <w:link w:val="af2"/>
    <w:qFormat/>
    <w:rsid w:val="00231662"/>
    <w:rPr>
      <w:rFonts w:eastAsia="Times New Roman"/>
      <w:sz w:val="22"/>
      <w:szCs w:val="22"/>
      <w:lang w:val="ru-RU" w:eastAsia="ru-RU"/>
    </w:rPr>
  </w:style>
  <w:style w:type="paragraph" w:styleId="af3">
    <w:name w:val="Plain Text"/>
    <w:basedOn w:val="a"/>
    <w:link w:val="af4"/>
    <w:uiPriority w:val="99"/>
    <w:rsid w:val="00231662"/>
    <w:rPr>
      <w:rFonts w:ascii="Courier New" w:hAnsi="Courier New" w:cs="Courier New" w:hint="cs"/>
      <w:sz w:val="20"/>
      <w:szCs w:val="20"/>
    </w:rPr>
  </w:style>
  <w:style w:type="character" w:customStyle="1" w:styleId="af4">
    <w:name w:val="Текст Знак"/>
    <w:link w:val="af3"/>
    <w:uiPriority w:val="99"/>
    <w:rsid w:val="00231662"/>
    <w:rPr>
      <w:rFonts w:ascii="Courier New" w:eastAsia="Times New Roman" w:hAnsi="Courier New" w:cs="Courier New"/>
    </w:rPr>
  </w:style>
  <w:style w:type="character" w:customStyle="1" w:styleId="23">
    <w:name w:val="Основной текст (2)"/>
    <w:rsid w:val="0023166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ru-RU" w:eastAsia="ru-RU" w:bidi="ru-RU"/>
    </w:rPr>
  </w:style>
  <w:style w:type="character" w:customStyle="1" w:styleId="af2">
    <w:name w:val="Без интервала Знак"/>
    <w:link w:val="af1"/>
    <w:locked/>
    <w:rsid w:val="00F02778"/>
    <w:rPr>
      <w:rFonts w:eastAsia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1793</Words>
  <Characters>10221</Characters>
  <Application>Microsoft Office Word</Application>
  <DocSecurity>0</DocSecurity>
  <Lines>85</Lines>
  <Paragraphs>23</Paragraphs>
  <ScaleCrop>false</ScaleCrop>
  <Company/>
  <LinksUpToDate>false</LinksUpToDate>
  <CharactersWithSpaces>11991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2024-04-10T21:20:00Z</dcterms:created>
  <dcterms:modified xsi:type="dcterms:W3CDTF">2024-04-10T21:20:00Z</dcterms:modified>
</cp:coreProperties>
</file>