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CE6664">
      <w:pPr>
        <w:pStyle w:val="1"/>
        <w:spacing w:before="0" w:after="0"/>
        <w:rPr>
          <w:sz w:val="20"/>
          <w:szCs w:val="20"/>
          <w:lang w:val="en-BE" w:eastAsia="en-BE" w:bidi="ar-SA"/>
        </w:rPr>
      </w:pPr>
      <w:bookmarkStart w:id="0" w:name="_GoBack"/>
      <w:bookmarkEnd w:id="0"/>
      <w:r>
        <w:rPr>
          <w:b w:val="0"/>
          <w:bCs w:val="0"/>
          <w:sz w:val="20"/>
          <w:szCs w:val="20"/>
          <w:lang w:val="en-BE" w:eastAsia="en-BE" w:bidi="ar-SA"/>
        </w:rPr>
        <w:t>Уникальный идентификатор дела 77RS0029-01-2019-005549-20</w:t>
      </w:r>
    </w:p>
    <w:p w:rsidR="00000000" w:rsidRDefault="00CE6664">
      <w:pPr>
        <w:rPr>
          <w:sz w:val="20"/>
          <w:szCs w:val="20"/>
          <w:lang w:val="en-BE" w:eastAsia="en-BE" w:bidi="ar-SA"/>
        </w:rPr>
      </w:pPr>
    </w:p>
    <w:p w:rsidR="00000000" w:rsidRDefault="00CE6664">
      <w:pPr>
        <w:rPr>
          <w:sz w:val="20"/>
          <w:szCs w:val="20"/>
          <w:lang w:val="en-BE" w:eastAsia="en-BE" w:bidi="ar-SA"/>
        </w:rPr>
      </w:pPr>
    </w:p>
    <w:p w:rsidR="00000000" w:rsidRDefault="00CE6664">
      <w:pPr>
        <w:pStyle w:val="1"/>
        <w:spacing w:before="0" w:after="0"/>
        <w:jc w:val="center"/>
        <w:rPr>
          <w:sz w:val="28"/>
          <w:szCs w:val="28"/>
          <w:lang w:val="en-BE" w:eastAsia="en-BE" w:bidi="ar-SA"/>
        </w:rPr>
      </w:pPr>
      <w:r>
        <w:rPr>
          <w:b w:val="0"/>
          <w:bCs w:val="0"/>
          <w:sz w:val="28"/>
          <w:szCs w:val="28"/>
          <w:lang w:val="en-BE" w:eastAsia="en-BE" w:bidi="ar-SA"/>
        </w:rPr>
        <w:t>РЕШЕНИЕ</w:t>
      </w:r>
    </w:p>
    <w:p w:rsidR="00000000" w:rsidRDefault="00CE6664">
      <w:pPr>
        <w:pStyle w:val="1"/>
        <w:spacing w:before="0" w:after="0"/>
        <w:jc w:val="center"/>
        <w:rPr>
          <w:sz w:val="28"/>
          <w:szCs w:val="28"/>
          <w:lang w:val="en-BE" w:eastAsia="en-BE" w:bidi="ar-SA"/>
        </w:rPr>
      </w:pPr>
      <w:r>
        <w:rPr>
          <w:b w:val="0"/>
          <w:bCs w:val="0"/>
          <w:sz w:val="28"/>
          <w:szCs w:val="28"/>
          <w:lang w:val="en-BE" w:eastAsia="en-BE" w:bidi="ar-SA"/>
        </w:rPr>
        <w:t>Именем Российской Федерации</w:t>
      </w:r>
    </w:p>
    <w:p w:rsidR="00000000" w:rsidRDefault="00CE6664">
      <w:pPr>
        <w:rPr>
          <w:sz w:val="28"/>
          <w:szCs w:val="28"/>
          <w:lang w:val="en-BE" w:eastAsia="en-BE" w:bidi="ar-SA"/>
        </w:rPr>
      </w:pPr>
    </w:p>
    <w:p w:rsidR="00000000" w:rsidRDefault="00CE6664">
      <w:pPr>
        <w:jc w:val="both"/>
        <w:rPr>
          <w:sz w:val="28"/>
          <w:szCs w:val="28"/>
          <w:lang w:val="en-BE" w:eastAsia="en-BE" w:bidi="ar-SA"/>
        </w:rPr>
      </w:pPr>
      <w:r>
        <w:rPr>
          <w:sz w:val="28"/>
          <w:szCs w:val="28"/>
          <w:lang w:val="en-BE" w:eastAsia="en-BE" w:bidi="ar-SA"/>
        </w:rPr>
        <w:t>18 июня 2019 года</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г. Москва</w:t>
      </w:r>
    </w:p>
    <w:p w:rsidR="00000000" w:rsidRDefault="00CE6664">
      <w:pPr>
        <w:pStyle w:val="1"/>
        <w:spacing w:before="0" w:after="0"/>
        <w:rPr>
          <w:sz w:val="28"/>
          <w:szCs w:val="28"/>
          <w:lang w:val="en-BE" w:eastAsia="en-BE" w:bidi="ar-SA"/>
        </w:rPr>
      </w:pPr>
      <w:r>
        <w:rPr>
          <w:b w:val="0"/>
          <w:bCs w:val="0"/>
          <w:sz w:val="28"/>
          <w:szCs w:val="28"/>
          <w:lang w:val="en-BE" w:eastAsia="en-BE" w:bidi="ar-SA"/>
        </w:rPr>
        <w:t xml:space="preserve">Тушинский районный суд г. Москвы </w:t>
      </w:r>
    </w:p>
    <w:p w:rsidR="00000000" w:rsidRDefault="00CE6664">
      <w:pPr>
        <w:jc w:val="both"/>
        <w:rPr>
          <w:sz w:val="28"/>
          <w:szCs w:val="28"/>
          <w:lang w:val="en-BE" w:eastAsia="en-BE" w:bidi="ar-SA"/>
        </w:rPr>
      </w:pPr>
      <w:r>
        <w:rPr>
          <w:sz w:val="28"/>
          <w:szCs w:val="28"/>
          <w:lang w:val="en-BE" w:eastAsia="en-BE" w:bidi="ar-SA"/>
        </w:rPr>
        <w:t xml:space="preserve">в составе председательствующего судьи Самохваловой С.Л., </w:t>
      </w:r>
    </w:p>
    <w:p w:rsidR="00000000" w:rsidRDefault="00CE6664">
      <w:pPr>
        <w:jc w:val="both"/>
        <w:rPr>
          <w:sz w:val="28"/>
          <w:szCs w:val="28"/>
          <w:lang w:val="en-BE" w:eastAsia="en-BE" w:bidi="ar-SA"/>
        </w:rPr>
      </w:pPr>
      <w:r>
        <w:rPr>
          <w:sz w:val="28"/>
          <w:szCs w:val="28"/>
          <w:lang w:val="en-BE" w:eastAsia="en-BE" w:bidi="ar-SA"/>
        </w:rPr>
        <w:t>при секретаре Иноземцевой А</w:t>
      </w:r>
      <w:r>
        <w:rPr>
          <w:sz w:val="28"/>
          <w:szCs w:val="28"/>
          <w:lang w:val="en-BE" w:eastAsia="en-BE" w:bidi="ar-SA"/>
        </w:rPr>
        <w:t>.А.,</w:t>
      </w:r>
    </w:p>
    <w:p w:rsidR="00000000" w:rsidRDefault="00CE6664">
      <w:pPr>
        <w:jc w:val="both"/>
        <w:rPr>
          <w:sz w:val="28"/>
          <w:szCs w:val="28"/>
          <w:lang w:val="en-BE" w:eastAsia="en-BE" w:bidi="ar-SA"/>
        </w:rPr>
      </w:pPr>
      <w:r>
        <w:rPr>
          <w:sz w:val="28"/>
          <w:szCs w:val="28"/>
          <w:lang w:val="en-BE" w:eastAsia="en-BE" w:bidi="ar-SA"/>
        </w:rPr>
        <w:t xml:space="preserve">рассмотрев в открытом судебном заседании гражданское дело № 2-3255/19 по иску ПАО Сбербанк в лице филиала - Московского банка ПАО Сбербанк к </w:t>
      </w:r>
      <w:r>
        <w:rPr>
          <w:rStyle w:val="cat-FIOgrp-11rplc-5"/>
          <w:sz w:val="28"/>
          <w:szCs w:val="28"/>
          <w:lang w:val="en-BE" w:eastAsia="en-BE" w:bidi="ar-SA"/>
        </w:rPr>
        <w:t>Филипенко Н. В.</w:t>
      </w:r>
      <w:r>
        <w:rPr>
          <w:sz w:val="28"/>
          <w:szCs w:val="28"/>
          <w:lang w:val="en-BE" w:eastAsia="en-BE" w:bidi="ar-SA"/>
        </w:rPr>
        <w:t xml:space="preserve"> о взыскании задолженности по кредитной карте, </w:t>
      </w:r>
    </w:p>
    <w:p w:rsidR="00000000" w:rsidRDefault="00CE6664">
      <w:pPr>
        <w:pStyle w:val="1"/>
        <w:spacing w:before="0" w:after="0"/>
        <w:jc w:val="center"/>
        <w:rPr>
          <w:sz w:val="28"/>
          <w:szCs w:val="28"/>
          <w:lang w:val="en-BE" w:eastAsia="en-BE" w:bidi="ar-SA"/>
        </w:rPr>
      </w:pPr>
      <w:r>
        <w:rPr>
          <w:b w:val="0"/>
          <w:bCs w:val="0"/>
          <w:sz w:val="28"/>
          <w:szCs w:val="28"/>
          <w:lang w:val="en-BE" w:eastAsia="en-BE" w:bidi="ar-SA"/>
        </w:rPr>
        <w:t xml:space="preserve">установил: </w:t>
      </w:r>
    </w:p>
    <w:p w:rsidR="00000000" w:rsidRDefault="00CE6664">
      <w:pPr>
        <w:ind w:firstLine="720"/>
        <w:jc w:val="both"/>
        <w:rPr>
          <w:sz w:val="28"/>
          <w:szCs w:val="28"/>
          <w:lang w:val="en-BE" w:eastAsia="en-BE" w:bidi="ar-SA"/>
        </w:rPr>
      </w:pPr>
      <w:r>
        <w:rPr>
          <w:sz w:val="28"/>
          <w:szCs w:val="28"/>
          <w:lang w:val="en-BE" w:eastAsia="en-BE" w:bidi="ar-SA"/>
        </w:rPr>
        <w:t xml:space="preserve">04.08.2016 года между ПАО Сбербанк </w:t>
      </w:r>
      <w:r>
        <w:rPr>
          <w:sz w:val="28"/>
          <w:szCs w:val="28"/>
          <w:lang w:val="en-BE" w:eastAsia="en-BE" w:bidi="ar-SA"/>
        </w:rPr>
        <w:t xml:space="preserve">(ранее – ОАО «Сбербанк России») и Филипенко Н.В. в результате публичной оферты был заключен договор (эмиссионный контракт № 0910-Р-6653011410) на предоставление последнему возобновляемой кредитной линии посредством выдачи ему международной кредитной карты </w:t>
      </w:r>
      <w:r>
        <w:rPr>
          <w:sz w:val="28"/>
          <w:szCs w:val="28"/>
          <w:lang w:val="en-BE" w:eastAsia="en-BE" w:bidi="ar-SA"/>
        </w:rPr>
        <w:t>Сбербанка Visa Gold ТП-1Л, путем оформления ответчиком заявления на получение кредитной карты Visa Gold ТП-1Л, ознакомления его с Индивидуальными условиями выпуска и обслуживания кредитной карты Сбербанка России, тарифами Сбербанка, Памяткой держателя межд</w:t>
      </w:r>
      <w:r>
        <w:rPr>
          <w:sz w:val="28"/>
          <w:szCs w:val="28"/>
          <w:lang w:val="en-BE" w:eastAsia="en-BE" w:bidi="ar-SA"/>
        </w:rPr>
        <w:t xml:space="preserve">ународных банковских карт, по которому банком была выдана кредитная карта Visa Gold ТП-1Л  № 4279010079818949 с лимитом кредита 420000 рублей на условиях «до востребования», с одновременным уменьшением доступного лимита кредита под 25,9 % годовых, условия </w:t>
      </w:r>
      <w:r>
        <w:rPr>
          <w:sz w:val="28"/>
          <w:szCs w:val="28"/>
          <w:lang w:val="en-BE" w:eastAsia="en-BE" w:bidi="ar-SA"/>
        </w:rPr>
        <w:t>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rsidR="00000000" w:rsidRDefault="00CE6664">
      <w:pPr>
        <w:ind w:firstLine="709"/>
        <w:jc w:val="both"/>
        <w:rPr>
          <w:sz w:val="28"/>
          <w:szCs w:val="28"/>
          <w:lang w:val="en-BE" w:eastAsia="en-BE" w:bidi="ar-SA"/>
        </w:rPr>
      </w:pPr>
      <w:r>
        <w:rPr>
          <w:sz w:val="28"/>
          <w:szCs w:val="28"/>
          <w:lang w:val="en-BE" w:eastAsia="en-BE" w:bidi="ar-SA"/>
        </w:rPr>
        <w:t>ПАО Сбербанк в лице филиала Московского банка обратилось в суд с иском к Филипенко Н.В. о взыскании</w:t>
      </w:r>
      <w:r>
        <w:rPr>
          <w:sz w:val="28"/>
          <w:szCs w:val="28"/>
          <w:lang w:val="en-BE" w:eastAsia="en-BE" w:bidi="ar-SA"/>
        </w:rPr>
        <w:t xml:space="preserve"> задолженности по эмиссионному контракту № 0910-Р-6653011410 в размере 506629 руб. 05 коп., в том числе суммы просроченного основного долга в размере 419971 руб. 25 коп., суммы просроченных процентов в размере 67269 руб. 42 коп., неустойки в размере 19388 </w:t>
      </w:r>
      <w:r>
        <w:rPr>
          <w:sz w:val="28"/>
          <w:szCs w:val="28"/>
          <w:lang w:val="en-BE" w:eastAsia="en-BE" w:bidi="ar-SA"/>
        </w:rPr>
        <w:t>руб. 38 коп., а также взыскании расходов по уплате государственной пошлины в размере 8266 руб. 29 коп.</w:t>
      </w:r>
    </w:p>
    <w:p w:rsidR="00000000" w:rsidRDefault="00CE6664">
      <w:pPr>
        <w:ind w:firstLine="720"/>
        <w:jc w:val="both"/>
        <w:rPr>
          <w:sz w:val="28"/>
          <w:szCs w:val="28"/>
          <w:lang w:val="en-BE" w:eastAsia="en-BE" w:bidi="ar-SA"/>
        </w:rPr>
      </w:pPr>
      <w:r>
        <w:rPr>
          <w:sz w:val="28"/>
          <w:szCs w:val="28"/>
          <w:lang w:val="en-BE" w:eastAsia="en-BE" w:bidi="ar-SA"/>
        </w:rPr>
        <w:t>В обоснование своих исковых требований истец ссылался на то, что в соответствии с договором от 04.08.2016 года банк свои обязательства исполнил, предоста</w:t>
      </w:r>
      <w:r>
        <w:rPr>
          <w:sz w:val="28"/>
          <w:szCs w:val="28"/>
          <w:lang w:val="en-BE" w:eastAsia="en-BE" w:bidi="ar-SA"/>
        </w:rPr>
        <w:t xml:space="preserve">вив кредит по эмиссионному контракту № 0910-Р-6653011410,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w:t>
      </w:r>
      <w:r>
        <w:rPr>
          <w:sz w:val="28"/>
          <w:szCs w:val="28"/>
          <w:lang w:val="en-BE" w:eastAsia="en-BE" w:bidi="ar-SA"/>
        </w:rPr>
        <w:t>платежи по погашению суммы кредита и процентов, чем нарушает условия исполнения договора.</w:t>
      </w:r>
    </w:p>
    <w:p w:rsidR="00000000" w:rsidRDefault="00CE6664">
      <w:pPr>
        <w:ind w:firstLine="720"/>
        <w:jc w:val="both"/>
        <w:rPr>
          <w:sz w:val="28"/>
          <w:szCs w:val="28"/>
          <w:lang w:val="en-BE" w:eastAsia="en-BE" w:bidi="ar-SA"/>
        </w:rPr>
      </w:pPr>
      <w:r>
        <w:rPr>
          <w:sz w:val="28"/>
          <w:szCs w:val="28"/>
          <w:lang w:val="en-BE" w:eastAsia="en-BE" w:bidi="ar-SA"/>
        </w:rPr>
        <w:lastRenderedPageBreak/>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w:t>
      </w:r>
      <w:r>
        <w:rPr>
          <w:sz w:val="28"/>
          <w:szCs w:val="28"/>
          <w:lang w:val="en-BE" w:eastAsia="en-BE" w:bidi="ar-SA"/>
        </w:rPr>
        <w:t>е представителя.</w:t>
      </w:r>
    </w:p>
    <w:p w:rsidR="00000000" w:rsidRDefault="00CE6664">
      <w:pPr>
        <w:ind w:firstLine="720"/>
        <w:jc w:val="both"/>
        <w:rPr>
          <w:sz w:val="28"/>
          <w:szCs w:val="28"/>
          <w:lang w:val="en-BE" w:eastAsia="en-BE" w:bidi="ar-SA"/>
        </w:rPr>
      </w:pPr>
      <w:r>
        <w:rPr>
          <w:sz w:val="28"/>
          <w:szCs w:val="28"/>
          <w:lang w:val="en-BE" w:eastAsia="en-BE" w:bidi="ar-SA"/>
        </w:rPr>
        <w:t>Ответчик о дате судебного заседания извещен надлежащим образом по месту жительства, в суд не явился, ходатайств об отложении слушания дела не заявлял, о причинах неявки суду не сообщил.</w:t>
      </w:r>
    </w:p>
    <w:p w:rsidR="00000000" w:rsidRDefault="00CE6664">
      <w:pPr>
        <w:ind w:firstLine="720"/>
        <w:jc w:val="both"/>
        <w:rPr>
          <w:sz w:val="28"/>
          <w:szCs w:val="28"/>
          <w:lang w:val="en-BE" w:eastAsia="en-BE" w:bidi="ar-SA"/>
        </w:rPr>
      </w:pPr>
      <w:r>
        <w:rPr>
          <w:sz w:val="28"/>
          <w:szCs w:val="28"/>
          <w:lang w:val="en-BE" w:eastAsia="en-BE" w:bidi="ar-SA"/>
        </w:rPr>
        <w:t>В соответствии с п. 4 ст. 15 Конституции Российской Ф</w:t>
      </w:r>
      <w:r>
        <w:rPr>
          <w:sz w:val="28"/>
          <w:szCs w:val="28"/>
          <w:lang w:val="en-BE" w:eastAsia="en-BE" w:bidi="ar-SA"/>
        </w:rPr>
        <w:t>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w:t>
      </w:r>
      <w:r>
        <w:rPr>
          <w:sz w:val="28"/>
          <w:szCs w:val="28"/>
          <w:lang w:val="en-BE" w:eastAsia="en-BE" w:bidi="ar-SA"/>
        </w:rPr>
        <w:t>ом, то применяются правила международного договора.</w:t>
      </w:r>
    </w:p>
    <w:p w:rsidR="00000000" w:rsidRDefault="00CE6664">
      <w:pPr>
        <w:ind w:firstLine="709"/>
        <w:jc w:val="both"/>
        <w:rPr>
          <w:sz w:val="28"/>
          <w:szCs w:val="28"/>
          <w:lang w:val="en-BE" w:eastAsia="en-BE" w:bidi="ar-SA"/>
        </w:rPr>
      </w:pPr>
      <w:r>
        <w:rPr>
          <w:sz w:val="28"/>
          <w:szCs w:val="28"/>
          <w:lang w:val="en-BE" w:eastAsia="en-BE" w:bidi="ar-SA"/>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rsidR="00000000" w:rsidRDefault="00CE6664">
      <w:pPr>
        <w:ind w:firstLine="709"/>
        <w:jc w:val="both"/>
        <w:rPr>
          <w:sz w:val="28"/>
          <w:szCs w:val="28"/>
          <w:lang w:val="en-BE" w:eastAsia="en-BE" w:bidi="ar-SA"/>
        </w:rPr>
      </w:pPr>
      <w:r>
        <w:rPr>
          <w:sz w:val="28"/>
          <w:szCs w:val="28"/>
          <w:lang w:val="en-BE" w:eastAsia="en-BE" w:bidi="ar-SA"/>
        </w:rPr>
        <w:t xml:space="preserve">Согласно ст. 6 Конвенции "О защите прав человека и </w:t>
      </w:r>
      <w:r>
        <w:rPr>
          <w:sz w:val="28"/>
          <w:szCs w:val="28"/>
          <w:lang w:val="en-BE" w:eastAsia="en-BE" w:bidi="ar-SA"/>
        </w:rPr>
        <w:t>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w:t>
      </w:r>
      <w:r>
        <w:rPr>
          <w:sz w:val="28"/>
          <w:szCs w:val="28"/>
          <w:lang w:val="en-BE" w:eastAsia="en-BE" w:bidi="ar-SA"/>
        </w:rPr>
        <w:t xml:space="preserve">ым на основании закона. </w:t>
      </w:r>
    </w:p>
    <w:p w:rsidR="00000000" w:rsidRDefault="00CE6664">
      <w:pPr>
        <w:ind w:firstLine="709"/>
        <w:jc w:val="both"/>
        <w:rPr>
          <w:sz w:val="28"/>
          <w:szCs w:val="28"/>
          <w:lang w:val="en-BE" w:eastAsia="en-BE" w:bidi="ar-SA"/>
        </w:rPr>
      </w:pPr>
      <w:r>
        <w:rPr>
          <w:spacing w:val="4"/>
          <w:sz w:val="28"/>
          <w:szCs w:val="28"/>
          <w:lang w:val="en-BE" w:eastAsia="en-BE" w:bidi="ar-SA"/>
        </w:rPr>
        <w:t xml:space="preserve">По смыслу ст. 14 Международного пакта о гражданских и политических правах лицо </w:t>
      </w:r>
      <w:r>
        <w:rPr>
          <w:spacing w:val="3"/>
          <w:sz w:val="28"/>
          <w:szCs w:val="28"/>
          <w:lang w:val="en-BE" w:eastAsia="en-BE" w:bidi="ar-SA"/>
        </w:rPr>
        <w:t>само определяет объем своих прав и обязанностей в гражданском процессе и реализует их по своему усмотрению. Разрешая дело, суд полагает, что неявка отве</w:t>
      </w:r>
      <w:r>
        <w:rPr>
          <w:spacing w:val="3"/>
          <w:sz w:val="28"/>
          <w:szCs w:val="28"/>
          <w:lang w:val="en-BE" w:eastAsia="en-BE" w:bidi="ar-SA"/>
        </w:rPr>
        <w:t xml:space="preserve">тчика, извещенного в установленном порядке о времени и месте </w:t>
      </w:r>
      <w:r>
        <w:rPr>
          <w:spacing w:val="7"/>
          <w:sz w:val="28"/>
          <w:szCs w:val="28"/>
          <w:lang w:val="en-BE" w:eastAsia="en-BE" w:bidi="ar-SA"/>
        </w:rPr>
        <w:t xml:space="preserve">рассмотрения дела, является его волеизъявлением, свидетельствующим об отказе от </w:t>
      </w:r>
      <w:r>
        <w:rPr>
          <w:spacing w:val="5"/>
          <w:sz w:val="28"/>
          <w:szCs w:val="28"/>
          <w:lang w:val="en-BE" w:eastAsia="en-BE" w:bidi="ar-SA"/>
        </w:rPr>
        <w:t xml:space="preserve">реализации своего права на непосредственное участие в судебном разбирательстве дела и </w:t>
      </w:r>
      <w:r>
        <w:rPr>
          <w:spacing w:val="3"/>
          <w:sz w:val="28"/>
          <w:szCs w:val="28"/>
          <w:lang w:val="en-BE" w:eastAsia="en-BE" w:bidi="ar-SA"/>
        </w:rPr>
        <w:t>иных процессуальных прав, поэ</w:t>
      </w:r>
      <w:r>
        <w:rPr>
          <w:spacing w:val="3"/>
          <w:sz w:val="28"/>
          <w:szCs w:val="28"/>
          <w:lang w:val="en-BE" w:eastAsia="en-BE" w:bidi="ar-SA"/>
        </w:rPr>
        <w:t xml:space="preserve">тому не может быть препятствием для рассмотрения дела. </w:t>
      </w:r>
    </w:p>
    <w:p w:rsidR="00000000" w:rsidRDefault="00CE6664">
      <w:pPr>
        <w:ind w:firstLine="709"/>
        <w:jc w:val="both"/>
        <w:rPr>
          <w:sz w:val="28"/>
          <w:szCs w:val="28"/>
          <w:lang w:val="en-BE" w:eastAsia="en-BE" w:bidi="ar-SA"/>
        </w:rPr>
      </w:pPr>
      <w:r>
        <w:rPr>
          <w:spacing w:val="3"/>
          <w:sz w:val="28"/>
          <w:szCs w:val="28"/>
          <w:lang w:val="en-BE" w:eastAsia="en-BE" w:bidi="ar-SA"/>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w:t>
      </w:r>
      <w:r>
        <w:rPr>
          <w:spacing w:val="3"/>
          <w:sz w:val="28"/>
          <w:szCs w:val="28"/>
          <w:lang w:val="en-BE" w:eastAsia="en-BE" w:bidi="ar-SA"/>
        </w:rPr>
        <w:t xml:space="preserve">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w:t>
      </w:r>
      <w:r>
        <w:rPr>
          <w:spacing w:val="3"/>
          <w:sz w:val="28"/>
          <w:szCs w:val="28"/>
          <w:lang w:val="en-BE" w:eastAsia="en-BE" w:bidi="ar-SA"/>
        </w:rPr>
        <w:t>(пункт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w:t>
      </w:r>
      <w:r>
        <w:rPr>
          <w:spacing w:val="3"/>
          <w:sz w:val="28"/>
          <w:szCs w:val="28"/>
          <w:lang w:val="en-BE" w:eastAsia="en-BE" w:bidi="ar-SA"/>
        </w:rPr>
        <w:t xml:space="preserve">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w:t>
      </w:r>
      <w:r>
        <w:rPr>
          <w:spacing w:val="3"/>
          <w:sz w:val="28"/>
          <w:szCs w:val="28"/>
          <w:lang w:val="en-BE" w:eastAsia="en-BE" w:bidi="ar-SA"/>
        </w:rPr>
        <w:lastRenderedPageBreak/>
        <w:t xml:space="preserve">лицо фактически не проживает (не находится) по указанному адресу (пункт </w:t>
      </w:r>
      <w:r>
        <w:rPr>
          <w:spacing w:val="3"/>
          <w:sz w:val="28"/>
          <w:szCs w:val="28"/>
          <w:lang w:val="en-BE" w:eastAsia="en-BE" w:bidi="ar-SA"/>
        </w:rPr>
        <w:t>63).</w:t>
      </w:r>
    </w:p>
    <w:p w:rsidR="00000000" w:rsidRDefault="00CE6664">
      <w:pPr>
        <w:ind w:firstLine="709"/>
        <w:jc w:val="both"/>
        <w:rPr>
          <w:sz w:val="28"/>
          <w:szCs w:val="28"/>
          <w:lang w:val="en-BE" w:eastAsia="en-BE" w:bidi="ar-SA"/>
        </w:rPr>
      </w:pPr>
      <w:r>
        <w:rPr>
          <w:spacing w:val="3"/>
          <w:sz w:val="28"/>
          <w:szCs w:val="28"/>
          <w:lang w:val="en-BE" w:eastAsia="en-BE" w:bidi="ar-SA"/>
        </w:rPr>
        <w:t xml:space="preserve">Ответчиком не представлено доказательств о невозможности участия его в судебном </w:t>
      </w:r>
      <w:r>
        <w:rPr>
          <w:spacing w:val="5"/>
          <w:sz w:val="28"/>
          <w:szCs w:val="28"/>
          <w:lang w:val="en-BE" w:eastAsia="en-BE" w:bidi="ar-SA"/>
        </w:rPr>
        <w:t>заседании, суд признает причины неявки ответчика неуважительными,</w:t>
      </w:r>
      <w:r>
        <w:rPr>
          <w:spacing w:val="3"/>
          <w:sz w:val="28"/>
          <w:szCs w:val="28"/>
          <w:lang w:val="en-BE" w:eastAsia="en-BE" w:bidi="ar-SA"/>
        </w:rPr>
        <w:t xml:space="preserve"> в</w:t>
      </w:r>
      <w:r>
        <w:rPr>
          <w:sz w:val="28"/>
          <w:szCs w:val="28"/>
          <w:lang w:val="en-BE" w:eastAsia="en-BE" w:bidi="ar-SA"/>
        </w:rPr>
        <w:t xml:space="preserve"> связи с чем посчитал возможным в силу ст. 167 ГПК РФ рассмотреть настоящий спор по существу в отсутстви</w:t>
      </w:r>
      <w:r>
        <w:rPr>
          <w:sz w:val="28"/>
          <w:szCs w:val="28"/>
          <w:lang w:val="en-BE" w:eastAsia="en-BE" w:bidi="ar-SA"/>
        </w:rPr>
        <w:t xml:space="preserve">е не явившегося ответчика.  </w:t>
      </w:r>
    </w:p>
    <w:p w:rsidR="00000000" w:rsidRDefault="00CE6664">
      <w:pPr>
        <w:ind w:firstLine="709"/>
        <w:jc w:val="both"/>
        <w:rPr>
          <w:sz w:val="28"/>
          <w:szCs w:val="28"/>
          <w:lang w:val="en-BE" w:eastAsia="en-BE" w:bidi="ar-SA"/>
        </w:rPr>
      </w:pPr>
      <w:r>
        <w:rPr>
          <w:sz w:val="28"/>
          <w:szCs w:val="28"/>
          <w:lang w:val="en-BE" w:eastAsia="en-BE" w:bidi="ar-SA"/>
        </w:rPr>
        <w:t>Суд, изучив материалы дела, оценив доказательства в их совокупности, приходит к следующему.</w:t>
      </w:r>
    </w:p>
    <w:p w:rsidR="00000000" w:rsidRDefault="00CE6664">
      <w:pPr>
        <w:ind w:firstLine="709"/>
        <w:jc w:val="both"/>
        <w:rPr>
          <w:sz w:val="28"/>
          <w:szCs w:val="28"/>
          <w:lang w:val="en-BE" w:eastAsia="en-BE" w:bidi="ar-SA"/>
        </w:rPr>
      </w:pPr>
      <w:r>
        <w:rPr>
          <w:sz w:val="28"/>
          <w:szCs w:val="28"/>
          <w:lang w:val="en-BE" w:eastAsia="en-BE" w:bidi="ar-SA"/>
        </w:rPr>
        <w:t>В соответствии с п.1 ст.819 ГК РФ, по кредитному договору банк или иная кредитная организация (кредитор) обязуются предоставить денежны</w:t>
      </w:r>
      <w:r>
        <w:rPr>
          <w:sz w:val="28"/>
          <w:szCs w:val="28"/>
          <w:lang w:val="en-BE" w:eastAsia="en-BE" w:bidi="ar-SA"/>
        </w:rPr>
        <w:t>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000000" w:rsidRDefault="00CE6664">
      <w:pPr>
        <w:ind w:firstLine="709"/>
        <w:jc w:val="both"/>
        <w:rPr>
          <w:sz w:val="28"/>
          <w:szCs w:val="28"/>
          <w:lang w:val="en-BE" w:eastAsia="en-BE" w:bidi="ar-SA"/>
        </w:rPr>
      </w:pPr>
      <w:r>
        <w:rPr>
          <w:sz w:val="28"/>
          <w:szCs w:val="28"/>
          <w:lang w:val="en-BE" w:eastAsia="en-BE" w:bidi="ar-SA"/>
        </w:rPr>
        <w:t>В силу ст. 309 ГК РФ, обязательства должны исполняться надлежащим образом в соответствии с</w:t>
      </w:r>
      <w:r>
        <w:rPr>
          <w:sz w:val="28"/>
          <w:szCs w:val="28"/>
          <w:lang w:val="en-BE" w:eastAsia="en-BE" w:bidi="ar-SA"/>
        </w:rPr>
        <w:t xml:space="preserve">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00000" w:rsidRDefault="00CE6664">
      <w:pPr>
        <w:ind w:firstLine="709"/>
        <w:jc w:val="both"/>
        <w:rPr>
          <w:sz w:val="28"/>
          <w:szCs w:val="28"/>
          <w:lang w:val="en-BE" w:eastAsia="en-BE" w:bidi="ar-SA"/>
        </w:rPr>
      </w:pPr>
      <w:r>
        <w:rPr>
          <w:sz w:val="28"/>
          <w:szCs w:val="28"/>
          <w:lang w:val="en-BE" w:eastAsia="en-BE" w:bidi="ar-SA"/>
        </w:rPr>
        <w:t>Согласно ст. 310 ГК РФ, односторонний отказ от испол</w:t>
      </w:r>
      <w:r>
        <w:rPr>
          <w:sz w:val="28"/>
          <w:szCs w:val="28"/>
          <w:lang w:val="en-BE" w:eastAsia="en-BE" w:bidi="ar-SA"/>
        </w:rPr>
        <w:t>нения обязательства и одностороннее изменение его условий не допускаются, за исключением случаев, предусмотренных законом.</w:t>
      </w:r>
    </w:p>
    <w:p w:rsidR="00000000" w:rsidRDefault="00CE6664">
      <w:pPr>
        <w:ind w:firstLine="720"/>
        <w:jc w:val="both"/>
        <w:rPr>
          <w:sz w:val="28"/>
          <w:szCs w:val="28"/>
          <w:lang w:val="en-BE" w:eastAsia="en-BE" w:bidi="ar-SA"/>
        </w:rPr>
      </w:pPr>
      <w:r>
        <w:rPr>
          <w:sz w:val="28"/>
          <w:szCs w:val="28"/>
          <w:lang w:val="en-BE" w:eastAsia="en-BE" w:bidi="ar-SA"/>
        </w:rPr>
        <w:t>Согласно ст. 450 ГК РФ по требованию одной из сторон договор может быть изменен или расторгнут по решению суда только при существенно</w:t>
      </w:r>
      <w:r>
        <w:rPr>
          <w:sz w:val="28"/>
          <w:szCs w:val="28"/>
          <w:lang w:val="en-BE" w:eastAsia="en-BE" w:bidi="ar-SA"/>
        </w:rPr>
        <w:t>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 того, на что была вправе рассчитывать при заключении договора.</w:t>
      </w:r>
    </w:p>
    <w:p w:rsidR="00000000" w:rsidRDefault="00CE6664">
      <w:pPr>
        <w:ind w:firstLine="720"/>
        <w:jc w:val="both"/>
        <w:rPr>
          <w:sz w:val="28"/>
          <w:szCs w:val="28"/>
          <w:lang w:val="en-BE" w:eastAsia="en-BE" w:bidi="ar-SA"/>
        </w:rPr>
      </w:pPr>
      <w:r>
        <w:rPr>
          <w:sz w:val="28"/>
          <w:szCs w:val="28"/>
          <w:lang w:val="en-BE" w:eastAsia="en-BE" w:bidi="ar-SA"/>
        </w:rPr>
        <w:t>Судом уста</w:t>
      </w:r>
      <w:r>
        <w:rPr>
          <w:sz w:val="28"/>
          <w:szCs w:val="28"/>
          <w:lang w:val="en-BE" w:eastAsia="en-BE" w:bidi="ar-SA"/>
        </w:rPr>
        <w:t>новлено, 04.08.2016 года между ПАО Сбербанк (ранее – ОАО «Сбербанк России») и Филипенко Н.В. в результате публичной оферты был заключен договор (эмиссионный контракт № 0910-Р-6653011410) на предоставление последнему возобновляемой кредитной линии посредств</w:t>
      </w:r>
      <w:r>
        <w:rPr>
          <w:sz w:val="28"/>
          <w:szCs w:val="28"/>
          <w:lang w:val="en-BE" w:eastAsia="en-BE" w:bidi="ar-SA"/>
        </w:rPr>
        <w:t>ом выдачи ему международной кредитной карты Сбербанка Visa Gold ТП-1Л, путем оформления ответчиком заявления на получение кредитной карты Visa Gold ТП-1Л, ознакомления его с Индивидуальными условиями выпуска и обслуживания кредитной карты Сбербанка России,</w:t>
      </w:r>
      <w:r>
        <w:rPr>
          <w:sz w:val="28"/>
          <w:szCs w:val="28"/>
          <w:lang w:val="en-BE" w:eastAsia="en-BE" w:bidi="ar-SA"/>
        </w:rPr>
        <w:t xml:space="preserve"> тарифами Сбербанка, Памяткой держателя международных банковских карт, по которому банком была выдана кредитная карта Visa Gold ТП-1Л  № 4279010079818949 с лимитом кредита 420000 рублей на условиях «до востребования», с одновременным уменьшением доступного</w:t>
      </w:r>
      <w:r>
        <w:rPr>
          <w:sz w:val="28"/>
          <w:szCs w:val="28"/>
          <w:lang w:val="en-BE" w:eastAsia="en-BE" w:bidi="ar-SA"/>
        </w:rPr>
        <w:t xml:space="preserve"> лимита кредита под 25,9 %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 (л.д. 11-15).</w:t>
      </w:r>
    </w:p>
    <w:p w:rsidR="00000000" w:rsidRDefault="00CE6664">
      <w:pPr>
        <w:ind w:firstLine="709"/>
        <w:jc w:val="both"/>
        <w:rPr>
          <w:sz w:val="28"/>
          <w:szCs w:val="28"/>
          <w:lang w:val="en-BE" w:eastAsia="en-BE" w:bidi="ar-SA"/>
        </w:rPr>
      </w:pPr>
      <w:r>
        <w:rPr>
          <w:sz w:val="28"/>
          <w:szCs w:val="28"/>
          <w:lang w:val="en-BE" w:eastAsia="en-BE" w:bidi="ar-SA"/>
        </w:rPr>
        <w:t>В соответствии с п. 4</w:t>
      </w:r>
      <w:r>
        <w:rPr>
          <w:sz w:val="20"/>
          <w:szCs w:val="20"/>
          <w:lang w:val="en-BE" w:eastAsia="en-BE" w:bidi="ar-SA"/>
        </w:rPr>
        <w:t xml:space="preserve"> </w:t>
      </w:r>
      <w:r>
        <w:rPr>
          <w:sz w:val="28"/>
          <w:szCs w:val="28"/>
          <w:lang w:val="en-BE" w:eastAsia="en-BE" w:bidi="ar-SA"/>
        </w:rPr>
        <w:t>Индивидуальных услов</w:t>
      </w:r>
      <w:r>
        <w:rPr>
          <w:sz w:val="28"/>
          <w:szCs w:val="28"/>
          <w:lang w:val="en-BE" w:eastAsia="en-BE" w:bidi="ar-SA"/>
        </w:rPr>
        <w:t>иях выпуска и обслуживания кредитной карты Сбербанка России,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w:t>
      </w:r>
      <w:r>
        <w:rPr>
          <w:sz w:val="28"/>
          <w:szCs w:val="28"/>
          <w:lang w:val="en-BE" w:eastAsia="en-BE" w:bidi="ar-SA"/>
        </w:rPr>
        <w:t>редит по карте предоставляется ответчику в размере кредитного лимита под 25,9 годовых на условиях, определенных Тарифами банка. При этом банк обязался ежемесячно формировать и представлять ответчику отчеты по карте с указанием совершенных по карте операций</w:t>
      </w:r>
      <w:r>
        <w:rPr>
          <w:sz w:val="28"/>
          <w:szCs w:val="28"/>
          <w:lang w:val="en-BE" w:eastAsia="en-BE" w:bidi="ar-SA"/>
        </w:rPr>
        <w:t>, платежей за пользование кредитными средствами, в том числе сумму обязательных платежей по карте.</w:t>
      </w:r>
    </w:p>
    <w:p w:rsidR="00000000" w:rsidRDefault="00CE6664">
      <w:pPr>
        <w:ind w:firstLine="709"/>
        <w:jc w:val="both"/>
        <w:rPr>
          <w:sz w:val="28"/>
          <w:szCs w:val="28"/>
          <w:lang w:val="en-BE" w:eastAsia="en-BE" w:bidi="ar-SA"/>
        </w:rPr>
      </w:pPr>
      <w:r>
        <w:rPr>
          <w:sz w:val="28"/>
          <w:szCs w:val="28"/>
          <w:lang w:val="en-BE" w:eastAsia="en-BE" w:bidi="ar-SA"/>
        </w:rPr>
        <w:t xml:space="preserve"> Согласно Условиям, погашение кредита и уплата процентов за его пользование осуществляется ежемесячно по частям (оплата суммы обязательного платежа) или полн</w:t>
      </w:r>
      <w:r>
        <w:rPr>
          <w:sz w:val="28"/>
          <w:szCs w:val="28"/>
          <w:lang w:val="en-BE" w:eastAsia="en-BE" w:bidi="ar-SA"/>
        </w:rPr>
        <w:t xml:space="preserve">остью (оплата суммы общей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rsidR="00000000" w:rsidRDefault="00CE6664">
      <w:pPr>
        <w:ind w:firstLine="709"/>
        <w:jc w:val="both"/>
        <w:rPr>
          <w:sz w:val="28"/>
          <w:szCs w:val="28"/>
          <w:lang w:val="en-BE" w:eastAsia="en-BE" w:bidi="ar-SA"/>
        </w:rPr>
      </w:pPr>
      <w:r>
        <w:rPr>
          <w:sz w:val="28"/>
          <w:szCs w:val="28"/>
          <w:lang w:val="en-BE" w:eastAsia="en-BE" w:bidi="ar-SA"/>
        </w:rPr>
        <w:t>Согласно п. 12 Индивидуальных условиях выпуска и обслуживани</w:t>
      </w:r>
      <w:r>
        <w:rPr>
          <w:sz w:val="28"/>
          <w:szCs w:val="28"/>
          <w:lang w:val="en-BE" w:eastAsia="en-BE" w:bidi="ar-SA"/>
        </w:rPr>
        <w:t xml:space="preserve">я кредитной карты Сбербанка России, за несвоевременное погашение обязательных платежей взимается неустойка в размере 36% годовых. Сумма неустойки рассчитывается от остатка просроченного основного долга и включается в сумму очередного обязательного платежа </w:t>
      </w:r>
      <w:r>
        <w:rPr>
          <w:sz w:val="28"/>
          <w:szCs w:val="28"/>
          <w:lang w:val="en-BE" w:eastAsia="en-BE" w:bidi="ar-SA"/>
        </w:rPr>
        <w:t xml:space="preserve">до полной оплаты ответчиком всей суммы неустойки, рассчитанной по дату оплаты суммы просроченного основного долга в полном объеме. </w:t>
      </w:r>
    </w:p>
    <w:p w:rsidR="00000000" w:rsidRDefault="00CE6664">
      <w:pPr>
        <w:ind w:firstLine="709"/>
        <w:jc w:val="both"/>
        <w:rPr>
          <w:sz w:val="28"/>
          <w:szCs w:val="28"/>
          <w:lang w:val="en-BE" w:eastAsia="en-BE" w:bidi="ar-SA"/>
        </w:rPr>
      </w:pPr>
      <w:r>
        <w:rPr>
          <w:sz w:val="28"/>
          <w:szCs w:val="28"/>
          <w:lang w:val="en-BE" w:eastAsia="en-BE" w:bidi="ar-SA"/>
        </w:rPr>
        <w:t>Кроме того, банк вправе потребовать от заемщика досрочно возвратить всю сумму кредита и уплатить причитающиеся проценты за п</w:t>
      </w:r>
      <w:r>
        <w:rPr>
          <w:sz w:val="28"/>
          <w:szCs w:val="28"/>
          <w:lang w:val="en-BE" w:eastAsia="en-BE" w:bidi="ar-SA"/>
        </w:rPr>
        <w:t>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rsidR="00000000" w:rsidRDefault="00CE6664">
      <w:pPr>
        <w:ind w:firstLine="709"/>
        <w:jc w:val="both"/>
        <w:rPr>
          <w:sz w:val="28"/>
          <w:szCs w:val="28"/>
          <w:lang w:val="en-BE" w:eastAsia="en-BE" w:bidi="ar-SA"/>
        </w:rPr>
      </w:pPr>
      <w:r>
        <w:rPr>
          <w:sz w:val="28"/>
          <w:szCs w:val="28"/>
          <w:lang w:val="en-BE" w:eastAsia="en-BE" w:bidi="ar-SA"/>
        </w:rPr>
        <w:t>Согласно расчету задолженност</w:t>
      </w:r>
      <w:r>
        <w:rPr>
          <w:sz w:val="28"/>
          <w:szCs w:val="28"/>
          <w:lang w:val="en-BE" w:eastAsia="en-BE" w:bidi="ar-SA"/>
        </w:rPr>
        <w:t>ь по кредиту составляет сумму просроченного основного долга в размере 419971 руб. 25 коп., сумму просроченных процентов в размере 67269 руб. 42 коп., неустойку в размере 19388 руб. 38 коп.</w:t>
      </w:r>
    </w:p>
    <w:p w:rsidR="00000000" w:rsidRDefault="00CE6664">
      <w:pPr>
        <w:ind w:firstLine="709"/>
        <w:jc w:val="both"/>
        <w:rPr>
          <w:sz w:val="28"/>
          <w:szCs w:val="28"/>
          <w:lang w:val="en-BE" w:eastAsia="en-BE" w:bidi="ar-SA"/>
        </w:rPr>
      </w:pPr>
      <w:r>
        <w:rPr>
          <w:sz w:val="28"/>
          <w:szCs w:val="28"/>
          <w:lang w:val="en-BE" w:eastAsia="en-BE" w:bidi="ar-SA"/>
        </w:rPr>
        <w:t>Факт неисполнения ответчиком условий договора, подтверждается предс</w:t>
      </w:r>
      <w:r>
        <w:rPr>
          <w:sz w:val="28"/>
          <w:szCs w:val="28"/>
          <w:lang w:val="en-BE" w:eastAsia="en-BE" w:bidi="ar-SA"/>
        </w:rPr>
        <w:t>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rsidR="00000000" w:rsidRDefault="00CE6664">
      <w:pPr>
        <w:ind w:firstLine="709"/>
        <w:jc w:val="both"/>
        <w:rPr>
          <w:sz w:val="28"/>
          <w:szCs w:val="28"/>
          <w:lang w:val="en-BE" w:eastAsia="en-BE" w:bidi="ar-SA"/>
        </w:rPr>
      </w:pPr>
      <w:r>
        <w:rPr>
          <w:sz w:val="28"/>
          <w:szCs w:val="28"/>
          <w:lang w:val="en-BE" w:eastAsia="en-BE" w:bidi="ar-SA"/>
        </w:rPr>
        <w:t xml:space="preserve">Поскольку </w:t>
      </w:r>
      <w:r>
        <w:rPr>
          <w:sz w:val="28"/>
          <w:szCs w:val="28"/>
          <w:lang w:val="en-BE" w:eastAsia="en-BE" w:bidi="ar-SA"/>
        </w:rPr>
        <w:t>ответчик не исполняет обязательств по договору от 04.08.2016 года, а доказательств обратного суду не представлено, суд взыскивает с ответчика в пользу истца сумму просроченного основного долга в размере 419971 руб. 25 коп., сумму просроченных процентов в р</w:t>
      </w:r>
      <w:r>
        <w:rPr>
          <w:sz w:val="28"/>
          <w:szCs w:val="28"/>
          <w:lang w:val="en-BE" w:eastAsia="en-BE" w:bidi="ar-SA"/>
        </w:rPr>
        <w:t>азмере 67269 руб. 42 коп., неустойку в размере 19388 руб. 38 коп., согласно расчету представленному истцом и никем не оспоренному (л.д. 5-8).</w:t>
      </w:r>
    </w:p>
    <w:p w:rsidR="00000000" w:rsidRDefault="00CE6664">
      <w:pPr>
        <w:ind w:firstLine="708"/>
        <w:jc w:val="both"/>
        <w:rPr>
          <w:sz w:val="28"/>
          <w:szCs w:val="28"/>
          <w:lang w:val="en-BE" w:eastAsia="en-BE" w:bidi="ar-SA"/>
        </w:rPr>
      </w:pPr>
      <w:r>
        <w:rPr>
          <w:sz w:val="28"/>
          <w:szCs w:val="28"/>
          <w:lang w:val="en-BE" w:eastAsia="en-BE" w:bidi="ar-SA"/>
        </w:rPr>
        <w:t>В соответствии со ст.98 ГПК РФ, суд взыскивает с ответчика в пользу истца уплаченную сумму государственной пошлины</w:t>
      </w:r>
      <w:r>
        <w:rPr>
          <w:sz w:val="28"/>
          <w:szCs w:val="28"/>
          <w:lang w:val="en-BE" w:eastAsia="en-BE" w:bidi="ar-SA"/>
        </w:rPr>
        <w:t xml:space="preserve"> в размере 8266 руб. 29 коп.</w:t>
      </w:r>
    </w:p>
    <w:p w:rsidR="00000000" w:rsidRDefault="00CE6664">
      <w:pPr>
        <w:ind w:firstLine="708"/>
        <w:jc w:val="both"/>
        <w:rPr>
          <w:sz w:val="28"/>
          <w:szCs w:val="28"/>
          <w:lang w:val="en-BE" w:eastAsia="en-BE" w:bidi="ar-SA"/>
        </w:rPr>
      </w:pPr>
      <w:r>
        <w:rPr>
          <w:sz w:val="28"/>
          <w:szCs w:val="28"/>
          <w:lang w:val="en-BE" w:eastAsia="en-BE" w:bidi="ar-SA"/>
        </w:rPr>
        <w:t xml:space="preserve">На основании изложенного и руководствуясь ст.ст. 194-199 ГПК РФ, суд </w:t>
      </w:r>
    </w:p>
    <w:p w:rsidR="00000000" w:rsidRDefault="00CE6664">
      <w:pPr>
        <w:pStyle w:val="1"/>
        <w:spacing w:before="0" w:after="0"/>
        <w:jc w:val="center"/>
        <w:rPr>
          <w:sz w:val="28"/>
          <w:szCs w:val="28"/>
          <w:lang w:val="en-BE" w:eastAsia="en-BE" w:bidi="ar-SA"/>
        </w:rPr>
      </w:pPr>
      <w:r>
        <w:rPr>
          <w:b w:val="0"/>
          <w:bCs w:val="0"/>
          <w:sz w:val="28"/>
          <w:szCs w:val="28"/>
          <w:lang w:val="en-BE" w:eastAsia="en-BE" w:bidi="ar-SA"/>
        </w:rPr>
        <w:t>РЕШИЛ:</w:t>
      </w:r>
    </w:p>
    <w:p w:rsidR="00000000" w:rsidRDefault="00CE6664">
      <w:pPr>
        <w:ind w:firstLine="708"/>
        <w:jc w:val="both"/>
        <w:rPr>
          <w:sz w:val="28"/>
          <w:szCs w:val="28"/>
          <w:lang w:val="en-BE" w:eastAsia="en-BE" w:bidi="ar-SA"/>
        </w:rPr>
      </w:pPr>
      <w:r>
        <w:rPr>
          <w:sz w:val="28"/>
          <w:szCs w:val="28"/>
          <w:lang w:val="en-BE" w:eastAsia="en-BE" w:bidi="ar-SA"/>
        </w:rPr>
        <w:t xml:space="preserve">Исковые требования ПАО Сбербанк в лице филиала Московского банка ПАО Сбербанк к </w:t>
      </w:r>
      <w:r>
        <w:rPr>
          <w:rStyle w:val="cat-FIOgrp-11rplc-34"/>
          <w:sz w:val="28"/>
          <w:szCs w:val="28"/>
          <w:lang w:val="en-BE" w:eastAsia="en-BE" w:bidi="ar-SA"/>
        </w:rPr>
        <w:t>Филипенко Н. В.</w:t>
      </w:r>
      <w:r>
        <w:rPr>
          <w:sz w:val="28"/>
          <w:szCs w:val="28"/>
          <w:lang w:val="en-BE" w:eastAsia="en-BE" w:bidi="ar-SA"/>
        </w:rPr>
        <w:t xml:space="preserve"> о взыскании задолженности по кредитной карте удовлетво</w:t>
      </w:r>
      <w:r>
        <w:rPr>
          <w:sz w:val="28"/>
          <w:szCs w:val="28"/>
          <w:lang w:val="en-BE" w:eastAsia="en-BE" w:bidi="ar-SA"/>
        </w:rPr>
        <w:t xml:space="preserve">рить. </w:t>
      </w:r>
    </w:p>
    <w:p w:rsidR="00000000" w:rsidRDefault="00CE6664">
      <w:pPr>
        <w:ind w:firstLine="708"/>
        <w:jc w:val="both"/>
        <w:rPr>
          <w:sz w:val="28"/>
          <w:szCs w:val="28"/>
          <w:lang w:val="en-BE" w:eastAsia="en-BE" w:bidi="ar-SA"/>
        </w:rPr>
      </w:pPr>
      <w:r>
        <w:rPr>
          <w:sz w:val="28"/>
          <w:szCs w:val="28"/>
          <w:lang w:val="en-BE" w:eastAsia="en-BE" w:bidi="ar-SA"/>
        </w:rPr>
        <w:t xml:space="preserve">Взыскать с </w:t>
      </w:r>
      <w:r>
        <w:rPr>
          <w:rStyle w:val="cat-FIOgrp-13rplc-35"/>
          <w:sz w:val="28"/>
          <w:szCs w:val="28"/>
          <w:lang w:val="en-BE" w:eastAsia="en-BE" w:bidi="ar-SA"/>
        </w:rPr>
        <w:t>Филипенко Н. В.</w:t>
      </w:r>
      <w:r>
        <w:rPr>
          <w:sz w:val="28"/>
          <w:szCs w:val="28"/>
          <w:lang w:val="en-BE" w:eastAsia="en-BE" w:bidi="ar-SA"/>
        </w:rPr>
        <w:t xml:space="preserve"> в пользу ПАО Сбербанк в лице филиала Московского банка в счет задолженности по кредитному карте Visa Gold ТП-1Л  № 4279010079818949 сумму просроченного основного долга в размере 419971 руб. 25 коп., сумму просроченных проц</w:t>
      </w:r>
      <w:r>
        <w:rPr>
          <w:sz w:val="28"/>
          <w:szCs w:val="28"/>
          <w:lang w:val="en-BE" w:eastAsia="en-BE" w:bidi="ar-SA"/>
        </w:rPr>
        <w:t>ентов в размере 67269 руб. 42 коп., неустойку в размере 19388 руб. 38 коп., сумму расходов по уплате пошлины в размере 8266 руб. 29 коп.</w:t>
      </w:r>
    </w:p>
    <w:p w:rsidR="00000000" w:rsidRDefault="00CE6664">
      <w:pPr>
        <w:ind w:firstLine="709"/>
        <w:jc w:val="both"/>
        <w:rPr>
          <w:sz w:val="28"/>
          <w:szCs w:val="28"/>
          <w:lang w:val="en-BE" w:eastAsia="en-BE" w:bidi="ar-SA"/>
        </w:rPr>
      </w:pPr>
      <w:r>
        <w:rPr>
          <w:sz w:val="28"/>
          <w:szCs w:val="28"/>
          <w:lang w:val="en-BE" w:eastAsia="en-BE" w:bidi="ar-SA"/>
        </w:rPr>
        <w:t>Решение может быть обжаловано в Московский городской суд через Тушинский районный суд в течение месяца.</w:t>
      </w:r>
    </w:p>
    <w:p w:rsidR="00000000" w:rsidRDefault="00CE6664">
      <w:pPr>
        <w:ind w:firstLine="709"/>
        <w:jc w:val="both"/>
        <w:rPr>
          <w:sz w:val="28"/>
          <w:szCs w:val="28"/>
          <w:lang w:val="en-BE" w:eastAsia="en-BE" w:bidi="ar-SA"/>
        </w:rPr>
      </w:pPr>
    </w:p>
    <w:p w:rsidR="00000000" w:rsidRDefault="00CE6664">
      <w:pPr>
        <w:jc w:val="both"/>
        <w:rPr>
          <w:sz w:val="28"/>
          <w:szCs w:val="28"/>
          <w:lang w:val="en-BE" w:eastAsia="en-BE" w:bidi="ar-SA"/>
        </w:rPr>
      </w:pPr>
      <w:r>
        <w:rPr>
          <w:sz w:val="28"/>
          <w:szCs w:val="28"/>
          <w:lang w:val="en-BE" w:eastAsia="en-BE" w:bidi="ar-SA"/>
        </w:rPr>
        <w:t>Судья:</w:t>
      </w:r>
    </w:p>
    <w:p w:rsidR="00000000" w:rsidRDefault="00CE6664">
      <w:pPr>
        <w:rPr>
          <w:sz w:val="28"/>
          <w:szCs w:val="28"/>
          <w:lang w:val="en-BE" w:eastAsia="en-BE" w:bidi="ar-SA"/>
        </w:rPr>
      </w:pPr>
    </w:p>
    <w:p w:rsidR="00000000" w:rsidRDefault="00CE6664">
      <w:pPr>
        <w:rPr>
          <w:sz w:val="28"/>
          <w:szCs w:val="28"/>
          <w:lang w:val="en-BE" w:eastAsia="en-BE" w:bidi="ar-SA"/>
        </w:rPr>
      </w:pPr>
    </w:p>
    <w:p w:rsidR="00000000" w:rsidRDefault="00CE6664">
      <w:pPr>
        <w:rPr>
          <w:sz w:val="28"/>
          <w:szCs w:val="28"/>
          <w:lang w:val="en-BE" w:eastAsia="en-BE" w:bidi="ar-SA"/>
        </w:rPr>
      </w:pPr>
    </w:p>
    <w:p w:rsidR="00000000" w:rsidRDefault="00CE6664">
      <w:pPr>
        <w:rPr>
          <w:sz w:val="28"/>
          <w:szCs w:val="28"/>
          <w:lang w:val="en-BE" w:eastAsia="en-BE" w:bidi="ar-SA"/>
        </w:rPr>
      </w:pPr>
    </w:p>
    <w:p w:rsidR="00000000" w:rsidRDefault="00CE6664">
      <w:pPr>
        <w:rPr>
          <w:sz w:val="28"/>
          <w:szCs w:val="28"/>
          <w:lang w:val="en-BE" w:eastAsia="en-BE" w:bidi="ar-SA"/>
        </w:rPr>
      </w:pPr>
    </w:p>
    <w:p w:rsidR="00000000" w:rsidRDefault="00CE6664">
      <w:pPr>
        <w:rPr>
          <w:sz w:val="28"/>
          <w:szCs w:val="28"/>
          <w:lang w:val="en-BE" w:eastAsia="en-BE" w:bidi="ar-SA"/>
        </w:rPr>
      </w:pPr>
    </w:p>
    <w:p w:rsidR="00000000" w:rsidRDefault="00CE6664">
      <w:pPr>
        <w:rPr>
          <w:sz w:val="28"/>
          <w:szCs w:val="28"/>
          <w:lang w:val="en-BE" w:eastAsia="en-BE" w:bidi="ar-SA"/>
        </w:rPr>
      </w:pPr>
      <w:r>
        <w:rPr>
          <w:sz w:val="28"/>
          <w:szCs w:val="28"/>
          <w:lang w:val="en-BE" w:eastAsia="en-BE" w:bidi="ar-SA"/>
        </w:rPr>
        <w:t>Р</w:t>
      </w:r>
      <w:r>
        <w:rPr>
          <w:sz w:val="28"/>
          <w:szCs w:val="28"/>
          <w:lang w:val="en-BE" w:eastAsia="en-BE" w:bidi="ar-SA"/>
        </w:rPr>
        <w:t>ешение изготовлено в окончательной форме 19 июня 2019 года</w:t>
      </w:r>
    </w:p>
    <w:p w:rsidR="00000000" w:rsidRDefault="00CE6664">
      <w:pPr>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6664"/>
    <w:rsid w:val="00CE666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49330C78-B7E0-4365-B4C8-3E5116C1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1rplc-5">
    <w:name w:val="cat-FIO grp-11 rplc-5"/>
    <w:basedOn w:val="a0"/>
  </w:style>
  <w:style w:type="character" w:customStyle="1" w:styleId="cat-FIOgrp-11rplc-34">
    <w:name w:val="cat-FIO grp-11 rplc-34"/>
    <w:basedOn w:val="a0"/>
  </w:style>
  <w:style w:type="character" w:customStyle="1" w:styleId="cat-FIOgrp-13rplc-35">
    <w:name w:val="cat-FIO grp-13 rplc-3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