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8608BE" w:rsidP="008608BE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УИД </w:t>
      </w:r>
      <w:r w:rsidRPr="0023029B" w:rsidR="0023029B">
        <w:rPr>
          <w:rFonts w:ascii="Times New Roman" w:hAnsi="Times New Roman" w:cs="Times New Roman"/>
          <w:b/>
          <w:bCs/>
          <w:color w:val="454545"/>
          <w:sz w:val="28"/>
          <w:szCs w:val="28"/>
          <w:highlight w:val="none"/>
          <w:shd w:val="clear" w:color="auto" w:fill="FFFFFF"/>
        </w:rPr>
        <w:t>77RS0029-01-2020-005898-56</w:t>
      </w:r>
    </w:p>
    <w:p w:rsidR="008608BE" w:rsidP="008608BE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РЕШЕНИЕ</w:t>
      </w:r>
    </w:p>
    <w:p w:rsidR="008608BE" w:rsidP="008608BE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Именем Российской Федерации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08 сентября 2020 года                                                               г. Москва</w:t>
      </w:r>
    </w:p>
    <w:p w:rsidR="008608BE" w:rsidP="008608BE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Тушинский районный суд г. Москвы </w:t>
      </w:r>
    </w:p>
    <w:p w:rsidR="008608BE" w:rsidP="008608BE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составе председательствующего судьи Изотовой Е.В., </w:t>
      </w:r>
    </w:p>
    <w:p w:rsidR="008608BE" w:rsidP="008608BE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при секретаре Шепелевой Е.В., </w:t>
      </w:r>
    </w:p>
    <w:p w:rsidR="008608BE" w:rsidP="008608BE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рассмотрев в открытом судебном заседании гражданское дело № 2-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3323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/20 по иску ПАО «Сбербанк России» в лице филиала – Московский банк ПАО «Сбербанк России» к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Гладкову Владимиру Владимировичу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 взыскании задолженности,</w:t>
      </w:r>
    </w:p>
    <w:p w:rsidR="008608BE" w:rsidP="008608BE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установи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л: 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ПАО «Сбербанк России» в лице филиала – Московский банк ПАО «Сбербанк России» обратился в суд с иском к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Гладкову В.В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. о взыскании задолженности по  кредитной карте в размере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603 480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руб. 3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коп., в том числе просроченный основной долг –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499 932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18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проценты –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82 911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97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коп., неустойка в размере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20 636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15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коп., госпошлины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размеры 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9 234 </w:t>
      </w:r>
      <w:r w:rsidR="00060674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80 </w:t>
      </w:r>
      <w:r w:rsidR="00060674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 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обоснование исковых требований указано, что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.1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.2018 года между ПАО Сбербанк и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Гладковым В.В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 был заключен эмиссионный контракт № 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910-Р-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11859969270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, по которому банк предоставил заемщику кредитную </w:t>
      </w:r>
      <w:r w:rsidR="00D2403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карту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с предоставленным по ней кредитом и обслуживанием счета по данной карте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российский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рублях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, а заемщик обязался возвратить сумму предоставленных кредитных денежных средств и уплатить проценты. В соответствии с вышеуказанным эмиссионным контрактом от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.2018 года банк свои обязательства исполнил, денежные средства предоставил,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ения эмиссионного контракта. 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Представитель истца в судебное заседание в судебное заседание не явился, извещен о дате и месте рассмотрения дела надлежащим образом, в заявлении просит рассмотреть дело в его отсутствие. 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Ответчик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Гладков В.В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 о дате судебног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 заседания извещен надлежащим образом по месту жительства, в суд не явился, ходатайств об отложении слушания дела не заявлял.</w:t>
      </w:r>
    </w:p>
    <w:p w:rsidR="008608BE" w:rsidP="008608B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highlight w:val="none"/>
        </w:rPr>
        <w:t>В соответствии с п. 4 ст. 15 Конституции Российской Федерации общепризнанные принципы и нормы международного права и международны</w:t>
      </w:r>
      <w:r>
        <w:rPr>
          <w:rFonts w:ascii="Times New Roman" w:eastAsia="Calibri" w:hAnsi="Times New Roman" w:cs="Times New Roman"/>
          <w:sz w:val="28"/>
          <w:szCs w:val="28"/>
          <w:highlight w:val="none"/>
        </w:rPr>
        <w:t>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:rsidR="008608BE" w:rsidP="008608B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highlight w:val="none"/>
        </w:rPr>
        <w:t>Согласно п. 3 ст. 17 Кон</w:t>
      </w:r>
      <w:r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8608BE" w:rsidP="008608B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highlight w:val="none"/>
        </w:rPr>
        <w:t>Согласно ст. 6 Конвенции "О защите прав человека и основных свобод",  каждый в случае спора о его гражданских правах и обязанно</w:t>
      </w:r>
      <w:r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:rsidR="008608BE" w:rsidP="008608B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pacing w:val="4"/>
          <w:sz w:val="28"/>
          <w:szCs w:val="28"/>
          <w:highlight w:val="none"/>
        </w:rPr>
        <w:t xml:space="preserve">По смыслу ст. 14 Международного пакта о гражданских </w:t>
      </w:r>
      <w:r>
        <w:rPr>
          <w:rFonts w:ascii="Times New Roman" w:eastAsia="Calibri" w:hAnsi="Times New Roman" w:cs="Times New Roman"/>
          <w:spacing w:val="4"/>
          <w:sz w:val="28"/>
          <w:szCs w:val="28"/>
          <w:highlight w:val="none"/>
        </w:rPr>
        <w:t xml:space="preserve">и политических правах лицо </w:t>
      </w:r>
      <w:r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</w:t>
      </w:r>
      <w:r>
        <w:rPr>
          <w:rFonts w:ascii="Times New Roman" w:eastAsia="Calibri" w:hAnsi="Times New Roman" w:cs="Times New Roman"/>
          <w:spacing w:val="7"/>
          <w:sz w:val="28"/>
          <w:szCs w:val="28"/>
          <w:highlight w:val="none"/>
        </w:rPr>
        <w:t>рассмотрения дел</w:t>
      </w:r>
      <w:r>
        <w:rPr>
          <w:rFonts w:ascii="Times New Roman" w:eastAsia="Calibri" w:hAnsi="Times New Roman" w:cs="Times New Roman"/>
          <w:spacing w:val="7"/>
          <w:sz w:val="28"/>
          <w:szCs w:val="28"/>
          <w:highlight w:val="none"/>
        </w:rPr>
        <w:t xml:space="preserve">а, является его волеизъявлением, свидетельствующим об отказе от </w:t>
      </w:r>
      <w:r>
        <w:rPr>
          <w:rFonts w:ascii="Times New Roman" w:eastAsia="Calibri" w:hAnsi="Times New Roman" w:cs="Times New Roman"/>
          <w:spacing w:val="5"/>
          <w:sz w:val="28"/>
          <w:szCs w:val="28"/>
          <w:highlight w:val="none"/>
        </w:rPr>
        <w:t xml:space="preserve">реализации своего права на непосредственное участие в судебном разбирательстве дела и </w:t>
      </w:r>
      <w:r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иных процессуальных прав, поэтому не может быть препятствием для рассмотрения дела. </w:t>
      </w:r>
    </w:p>
    <w:p w:rsidR="008608BE" w:rsidP="008608B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eastAsia="Calibri" w:hAnsi="Times New Roman" w:cs="Times New Roman"/>
          <w:spacing w:val="3"/>
          <w:sz w:val="28"/>
          <w:szCs w:val="28"/>
        </w:rPr>
      </w:pPr>
      <w:r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Согласно правовой </w:t>
      </w:r>
      <w:r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>позиции, изложенной в Постановлении Пленума Верховного Суда РФ от 23.06.2015 N 25 "О применении судами некоторых положений раздела I части первой Гражданского кодекса Российской Федерации", по смыслу пункта 1 статьи 165.1 ГК РФ, юридически значимое сообщен</w:t>
      </w:r>
      <w:r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>ие, адресованное гражданину, должно быть направлено по адресу его регистрации по месту жительства или пребывания либо по адресу, который гражданин указал сам, либо</w:t>
      </w:r>
      <w:r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 его представителю (пункт 1 статьи 165.1 ГК РФ). При этом необходимо учитывать, что гражданин</w:t>
      </w:r>
      <w:r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, индивидуальный предприниматель или юридическое лицо несут риск последствий неполучения юридически значимых сообщений, доставленных по адресам, перечисленным в абзацах первом и втором настоящего пункта, а также риск отсутствия по указанным адресам своего </w:t>
      </w:r>
      <w:r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>представителя. Сообщения, доставленные по названным адресам, считаются полученными, даже если соответствующее лицо фактически не проживает (не находится) по указанному адресу (пункт 63).</w:t>
      </w:r>
    </w:p>
    <w:p w:rsidR="008608BE" w:rsidP="008608B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Ответчиком не представлено доказательств о невозможности участия его </w:t>
      </w:r>
      <w:r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в судебном </w:t>
      </w:r>
      <w:r>
        <w:rPr>
          <w:rFonts w:ascii="Times New Roman" w:eastAsia="Calibri" w:hAnsi="Times New Roman" w:cs="Times New Roman"/>
          <w:spacing w:val="5"/>
          <w:sz w:val="28"/>
          <w:szCs w:val="28"/>
          <w:highlight w:val="none"/>
        </w:rPr>
        <w:t xml:space="preserve">заседании, суд признает причины неявки ответчика неуважительными, </w:t>
      </w:r>
      <w:r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>в</w:t>
      </w:r>
      <w:r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 связи с чем, суд посчитал возможным в силу ст. 167 ГПК РФ рассмотреть настоящий спор по существу в отсутствие не явившегося ответчика.  </w:t>
      </w:r>
    </w:p>
    <w:p w:rsidR="008608BE" w:rsidP="008608B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Суд, изучив материалы дела, оценив доказ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ательства в их совокупности, приходит к следующему.</w:t>
      </w:r>
    </w:p>
    <w:p w:rsidR="008608BE" w:rsidP="008608BE">
      <w:pPr>
        <w:autoSpaceDE w:val="0"/>
        <w:autoSpaceDN w:val="0"/>
        <w:adjustRightInd w:val="0"/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соответствии с п.1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договором, а заемщик обязуется возвратить полученную денежную сумму и уплатить проценты на нее.</w:t>
      </w:r>
    </w:p>
    <w:p w:rsidR="008608BE" w:rsidP="008608BE">
      <w:pPr>
        <w:autoSpaceDE w:val="0"/>
        <w:autoSpaceDN w:val="0"/>
        <w:adjustRightInd w:val="0"/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Согласно ст. 809 ГК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РФ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если иное не предусмотрено законом или договором займа, займодавец имеет право на получение с заемщика процентов за пользование займом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размерах и в порядке, определенных договором. При отсутствии в договоре условия о размере процентов за пользование займом их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размер определяется ключевой ставкой Банка России, действовавшей в соответствующие периоды.</w:t>
      </w:r>
    </w:p>
    <w:p w:rsidR="008608BE" w:rsidP="008608BE">
      <w:pPr>
        <w:autoSpaceDE w:val="0"/>
        <w:autoSpaceDN w:val="0"/>
        <w:adjustRightInd w:val="0"/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силу ст.309 ГК РФ обязательства должн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8608BE" w:rsidP="008608BE">
      <w:pPr>
        <w:autoSpaceDE w:val="0"/>
        <w:autoSpaceDN w:val="0"/>
        <w:adjustRightInd w:val="0"/>
        <w:spacing w:after="0" w:line="240" w:lineRule="auto"/>
        <w:ind w:left="-284" w:firstLine="709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Сог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ласно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8608BE" w:rsidRPr="002B25A7" w:rsidP="000E0175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судебном заседании установлено, что между ПАО «Сбербанк России» в лице филиала – Мос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ковский банк ПАО «Сбербанк России» и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Гладковым В.В</w:t>
      </w:r>
      <w:r w:rsidR="000E017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на основании заявления на получение кредитной карты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01.10</w:t>
      </w:r>
      <w:r w:rsidR="000E017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.2018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года был заключен эмиссионный контракт № </w:t>
      </w:r>
      <w:r w:rsidR="0023029B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0910-Р-11859969270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 на предоставление возобновляемой кредитной линии посредством выдачи кредитной 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рты Сбербанка России с предоставленным по ней кредитом и обслуживанием счета по данной карте в российских рублях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 Указанный договор заключен в результате публичной оферты путем оформления ответчиком заявления на получение кредитной карты Сбербанка России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ознакомления его с Условиями выпуска и обслуживания кредитной карты Сбербанка России ОАО, Тарифами Сбербанка. </w:t>
      </w:r>
      <w:r w:rsidRPr="002B25A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соответствии с договором заемщику была выдана кредитная карта </w:t>
      </w:r>
      <w:r w:rsidRPr="002B25A7" w:rsidR="000E0175">
        <w:rPr>
          <w:rFonts w:ascii="Times New Roman" w:eastAsia="Times New Roman" w:hAnsi="Times New Roman" w:cs="Times New Roman"/>
          <w:sz w:val="28"/>
          <w:szCs w:val="28"/>
          <w:highlight w:val="none"/>
          <w:lang w:val="en-US" w:eastAsia="ru-RU"/>
        </w:rPr>
        <w:t>Gold</w:t>
      </w:r>
      <w:r w:rsidRPr="002B25A7" w:rsidR="000E017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val="en-US" w:eastAsia="ru-RU"/>
        </w:rPr>
        <w:t>MasterCard</w:t>
      </w:r>
      <w:r w:rsidRPr="007B1200"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2B25A7" w:rsidR="000E017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ТП-1Л.</w:t>
      </w:r>
      <w:r w:rsidRPr="002B25A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№ </w:t>
      </w:r>
      <w:r w:rsidRPr="002B25A7" w:rsidR="000E017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val="en-US" w:eastAsia="ru-RU"/>
        </w:rPr>
        <w:t xml:space="preserve">5484010038542406 </w:t>
      </w:r>
      <w:r w:rsidRPr="002B25A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с лимитом кредита в размере </w:t>
      </w:r>
      <w:r w:rsidRPr="002B25A7" w:rsidR="000E017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5</w:t>
      </w:r>
      <w:r w:rsidRPr="002B25A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00 000 </w:t>
      </w:r>
      <w:r w:rsidRPr="002B25A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 (л.д. </w:t>
      </w:r>
      <w:r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val="en-US" w:eastAsia="ru-RU"/>
        </w:rPr>
        <w:t>17</w:t>
      </w:r>
      <w:r w:rsidRPr="002B25A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-</w:t>
      </w:r>
      <w:r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val="en-US" w:eastAsia="ru-RU"/>
        </w:rPr>
        <w:t>21</w:t>
      </w:r>
      <w:r w:rsidRPr="002B25A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). </w:t>
      </w:r>
    </w:p>
    <w:p w:rsidR="008608BE" w:rsidP="008608BE">
      <w:pPr>
        <w:autoSpaceDE w:val="0"/>
        <w:autoSpaceDN w:val="0"/>
        <w:adjustRightInd w:val="0"/>
        <w:spacing w:after="0" w:line="240" w:lineRule="auto"/>
        <w:ind w:left="-284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соответствии со ст.428 ГК РФ,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едложенному договору в целом.</w:t>
      </w:r>
    </w:p>
    <w:p w:rsidR="008608BE" w:rsidP="008608BE">
      <w:pPr>
        <w:autoSpaceDE w:val="0"/>
        <w:autoSpaceDN w:val="0"/>
        <w:adjustRightInd w:val="0"/>
        <w:spacing w:after="0" w:line="240" w:lineRule="auto"/>
        <w:ind w:left="-284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Условия кредитования, как указано выше, изложены в Условиях выпуска и обслуживания кредитной карты Сбербанка России ПАО.</w:t>
      </w:r>
    </w:p>
    <w:p w:rsidR="008608BE" w:rsidP="008608BE">
      <w:pPr>
        <w:autoSpaceDE w:val="0"/>
        <w:autoSpaceDN w:val="0"/>
        <w:adjustRightInd w:val="0"/>
        <w:spacing w:after="0" w:line="240" w:lineRule="auto"/>
        <w:ind w:left="-284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соответствии с Условиями на сумму основного долга начисляются проценты за пользование кредитом по ставк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е и на условиях, определенных Тарифами Банка. Процентная ставка за пользование кредитом – 2</w:t>
      </w:r>
      <w:r w:rsidR="002B25A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,9 %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годовых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. </w:t>
      </w:r>
    </w:p>
    <w:p w:rsidR="008608BE" w:rsidP="008608BE">
      <w:pPr>
        <w:autoSpaceDE w:val="0"/>
        <w:autoSpaceDN w:val="0"/>
        <w:adjustRightInd w:val="0"/>
        <w:spacing w:after="0" w:line="240" w:lineRule="auto"/>
        <w:ind w:left="-284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Согласно условиям погашение кредита и уплата процентов за его использование осуществляется ежемесячно по частям (оплата сумму обязательного платежа)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или полностью (оплата сумму общей задолженности) в соответствии с информацией указанной в отчете, путем пополнения счета карты не позднее двадцати календарных дней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 даты формирования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отчета по карте. 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Из материалов дела следует, что истец выполнил свои обязательства по договору, выдав ответчику кредитную карту с лимитом кредита </w:t>
      </w:r>
      <w:r w:rsidR="002B25A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00 000 рублей. Также ответчику был открыт счет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для отражения операций, проводимых с использованием 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овской карты</w:t>
      </w:r>
      <w:r w:rsidRPr="007B1200"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Согласно выписке по лицевому счету сумма задолженности ответчика перед истцом составляет: просроченный основной долг – </w:t>
      </w:r>
      <w:r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499 932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18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просроченные проценты – </w:t>
      </w:r>
      <w:r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82 911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97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неустойка – </w:t>
      </w:r>
      <w:r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20 636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7B1200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15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коп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.д.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-1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). 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21.01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.2020 года истцом было направлено ответчику требование о досрочном возврате суммы кредита, процентов за пользование кредитом, при этом истец установил срок возврата денежных средств до 20.02.2020 года. Однако ответчиком данное требование исполнено не было,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обратного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суду не представлено (л.д. 26).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Таким образом, установлено, что ответчиком нарушены условия и порядок выплаты денежных средств по кредитному договору, в связи с чем, требования истца о взыскании суммы просроченного основного долга в размере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499 932 руб. 18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просроченных процентов в размере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82 911 руб. 97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неустойки в размере 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20 636 руб. 15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коп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одлежат удовлетворению.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силу ст.12 ГПК РФ правосудие осуществляется на основе состязательности и равноправия сторон. Стороны пользуются рав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ными правами по предоставлению доказательств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участии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в их исследовании. 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силу ст. 56 ГПК РФ каждая сторона должна доказывать те обстоятельства, на которые она ссылается как на основании своих требований и возражений.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Суд, сохраняя беспристрастность, со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здал все необходимые условия для всестороннего и полного исследования обстоятельства дела, однако ответчиком не представлены, а судом не добыты доказательства, опровергающие исковые требования. В материалах дела отсутствуют, а ответчиком не представлены до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казательства по погашению суммы задолженности и задолженности по оплате процентов, неустойки. 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силу ст. 98 ГПК РФ суд взыскивает с ответчика в пользу истца расходы по уплате суммы государственной пошлины при подаче иска в суд в размере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9 234 </w:t>
      </w:r>
      <w:r w:rsidR="00060674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80 </w:t>
      </w:r>
      <w:r w:rsidR="00060674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 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На основании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изложенного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и руководствуясь ст.ст. 194 - 199 ГПК РФ, суд</w:t>
      </w:r>
    </w:p>
    <w:p w:rsidR="008608BE" w:rsidP="008608BE">
      <w:pPr>
        <w:spacing w:after="0" w:line="240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РЕШИЛ: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Исковые требования ПАО «Сбербанк России» в лице филиала – Московского банка ПАО «Сбербанк России» к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Гладкову Владимиру Владимировичу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о взыскании задолженности удовлетворить.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</w:r>
    </w:p>
    <w:p w:rsidR="008608BE" w:rsidP="00D2403B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Взыскать с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Гладкова Владимира Владимировича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пользу ПАО «Сбербанк России» в лице филиала – Московского банка ПАО «Сбербанк России» в счет задолженности по эмиссионному контракту №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0910-Р-11859969270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от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01.10</w:t>
      </w:r>
      <w:r w:rsidR="002B25A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.2018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года сумму просроченного основного долга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размере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499 932 руб. 18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просроченных процентов в размере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82 911 руб. 97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неустойки в размере 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20 636 руб. 15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коп., расходы по уплате государственной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пошлины в  размере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9 234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80 </w:t>
      </w:r>
      <w:r w:rsidR="00060674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коп.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Решение может быть обжаловано в Московский городской суд через Тушинский районный суд г. Москвы в течение месяца со дня принятия решения суда в окончательной форме. </w:t>
      </w: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</w:r>
    </w:p>
    <w:p w:rsidR="008608BE" w:rsidP="008608BE">
      <w:pPr>
        <w:spacing w:after="0" w:line="240" w:lineRule="auto"/>
        <w:ind w:left="-284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  <w:t xml:space="preserve">                                                      Е.В. Изотова </w:t>
      </w:r>
    </w:p>
    <w:p w:rsidR="00060674" w:rsidP="008608BE">
      <w:pPr>
        <w:spacing w:after="0" w:line="240" w:lineRule="auto"/>
        <w:ind w:left="-284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0674" w:rsidP="008608BE">
      <w:pPr>
        <w:spacing w:after="0" w:line="240" w:lineRule="auto"/>
        <w:ind w:left="-284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08BE" w:rsidP="008608BE">
      <w:pPr>
        <w:spacing w:after="0" w:line="240" w:lineRule="auto"/>
        <w:ind w:left="-284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Мотивированн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ое решение суда составлено </w:t>
      </w:r>
      <w:r w:rsidR="00060674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</w:t>
      </w:r>
      <w:r w:rsidR="00060674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="004F79E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сентября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2020 года </w:t>
      </w:r>
    </w:p>
    <w:p w:rsidR="004F79E9" w:rsidP="004F79E9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УИД </w:t>
      </w:r>
      <w:r w:rsidRPr="0023029B">
        <w:rPr>
          <w:rFonts w:ascii="Times New Roman" w:hAnsi="Times New Roman" w:cs="Times New Roman"/>
          <w:b/>
          <w:bCs/>
          <w:color w:val="454545"/>
          <w:sz w:val="28"/>
          <w:szCs w:val="28"/>
          <w:highlight w:val="none"/>
          <w:shd w:val="clear" w:color="auto" w:fill="FFFFFF"/>
        </w:rPr>
        <w:t>77RS0029-01-2020-005898-56</w:t>
      </w:r>
    </w:p>
    <w:p w:rsidR="004F79E9" w:rsidP="004F79E9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РЕШЕНИЕ</w:t>
      </w:r>
    </w:p>
    <w:p w:rsidR="004F79E9" w:rsidP="004F79E9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Именем Российской Федерации</w:t>
      </w:r>
    </w:p>
    <w:p w:rsidR="004F79E9" w:rsidP="004F79E9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08 сентября 2020 года                                                               г. Москва</w:t>
      </w:r>
    </w:p>
    <w:p w:rsidR="004F79E9" w:rsidP="004F79E9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Тушинский районный суд г. Москвы </w:t>
      </w:r>
    </w:p>
    <w:p w:rsidR="004F79E9" w:rsidP="004F79E9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составе председательствующего судьи Изотовой Е.В., </w:t>
      </w:r>
    </w:p>
    <w:p w:rsidR="004F79E9" w:rsidP="004F79E9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при секретаре Шепелевой Е.В., </w:t>
      </w:r>
    </w:p>
    <w:p w:rsidR="00060674" w:rsidP="004F79E9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рассмотрев в открытом судебном заседании гражданское дело № 2-3323/20 по иску ПАО «Сбербанк России» в лице филиала – Московский банк ПАО «Сбербанк России» к Гладкову Влади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миру Владимировичу о взыскании задолженности,</w:t>
      </w:r>
    </w:p>
    <w:p w:rsidR="008608BE" w:rsidP="008608BE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08BE" w:rsidP="008608BE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руководствуясь ст.ст. 194 - 199 ГПК РФ, суд</w:t>
      </w:r>
    </w:p>
    <w:p w:rsidR="00060674" w:rsidP="00060674">
      <w:pPr>
        <w:spacing w:after="0" w:line="240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РЕШИЛ:</w:t>
      </w:r>
    </w:p>
    <w:p w:rsidR="004F79E9" w:rsidP="004F79E9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Исковые требования ПАО «Сбербанк России» в лице филиала – Московского банка ПАО «Сбербанк России» к Гладкову Владимиру Владимировичу о взыскании задолженности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удовлетворить.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</w:r>
    </w:p>
    <w:p w:rsidR="004F79E9" w:rsidP="004F79E9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Взыскать с Гладкова Владимира Владимировича в пользу ПАО «Сбербанк России» в лице филиала – Московского банка ПАО «Сбербанк России» в счет задолженности по эмиссионному контракту № 0910-Р-11859969270 от 01.10.2018 года сумму просроченного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основного долга в размере 499 932 руб. 18 коп., просроченных процентов в размере 82 911 руб. 97 коп., неустойки в размере  20 636 руб. 15 коп., расходы по уплате государственной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пошлины в  размере 9 234 руб. 80 коп.</w:t>
      </w:r>
    </w:p>
    <w:p w:rsidR="00060674" w:rsidP="00060674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Решение может быть обжаловано в Московский городской суд через Тушинский районный суд г. Москвы в течение месяца со дня принятия решения суда в окончательной форме. </w:t>
      </w:r>
    </w:p>
    <w:p w:rsidR="00060674" w:rsidP="00060674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</w:r>
    </w:p>
    <w:p w:rsidR="00060674" w:rsidP="00060674">
      <w:pPr>
        <w:spacing w:after="0" w:line="240" w:lineRule="auto"/>
        <w:ind w:left="-284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  <w:t xml:space="preserve">                                                      Е.В. Изотова </w:t>
      </w:r>
    </w:p>
    <w:p w:rsidR="008608BE" w:rsidP="008608BE"/>
    <w:p w:rsidR="008608BE" w:rsidP="008608BE"/>
    <w:p w:rsidR="00AD024B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E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060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060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