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000000" w:rsidRDefault="00D96D88">
      <w:pPr>
        <w:keepNext/>
        <w:widowControl w:val="0"/>
        <w:ind w:firstLine="709"/>
        <w:jc w:val="center"/>
        <w:rPr>
          <w:lang w:val="en-BE" w:eastAsia="en-BE" w:bidi="ar-SA"/>
        </w:rPr>
      </w:pPr>
      <w:bookmarkStart w:id="0" w:name="_GoBack"/>
      <w:bookmarkEnd w:id="0"/>
      <w:r>
        <w:rPr>
          <w:b/>
          <w:bCs/>
          <w:lang w:val="en-BE" w:eastAsia="en-BE" w:bidi="ar-SA"/>
        </w:rPr>
        <w:t>РЕШЕНИЕ</w:t>
      </w:r>
    </w:p>
    <w:p w:rsidR="00000000" w:rsidRDefault="00D96D88">
      <w:pPr>
        <w:ind w:firstLine="709"/>
        <w:jc w:val="center"/>
        <w:rPr>
          <w:lang w:val="en-BE" w:eastAsia="en-BE" w:bidi="ar-SA"/>
        </w:rPr>
      </w:pPr>
      <w:r>
        <w:rPr>
          <w:b/>
          <w:bCs/>
          <w:lang w:val="en-BE" w:eastAsia="en-BE" w:bidi="ar-SA"/>
        </w:rPr>
        <w:t>Резолютивная часть</w:t>
      </w:r>
    </w:p>
    <w:p w:rsidR="00000000" w:rsidRDefault="00D96D88">
      <w:pPr>
        <w:ind w:firstLine="709"/>
        <w:jc w:val="center"/>
        <w:rPr>
          <w:lang w:val="en-BE" w:eastAsia="en-BE" w:bidi="ar-SA"/>
        </w:rPr>
      </w:pPr>
      <w:r>
        <w:rPr>
          <w:b/>
          <w:bCs/>
          <w:lang w:val="en-BE" w:eastAsia="en-BE" w:bidi="ar-SA"/>
        </w:rPr>
        <w:t>Именем Российской Федерации</w:t>
      </w:r>
    </w:p>
    <w:p w:rsidR="00000000" w:rsidRDefault="00D96D88">
      <w:pPr>
        <w:ind w:firstLine="709"/>
        <w:jc w:val="center"/>
        <w:rPr>
          <w:lang w:val="en-BE" w:eastAsia="en-BE" w:bidi="ar-SA"/>
        </w:rPr>
      </w:pPr>
    </w:p>
    <w:p w:rsidR="00000000" w:rsidRDefault="00D96D88">
      <w:pPr>
        <w:widowControl w:val="0"/>
        <w:ind w:firstLine="709"/>
        <w:jc w:val="both"/>
        <w:rPr>
          <w:lang w:val="en-BE" w:eastAsia="en-BE" w:bidi="ar-SA"/>
        </w:rPr>
      </w:pPr>
      <w:r>
        <w:rPr>
          <w:lang w:val="en-BE" w:eastAsia="en-BE" w:bidi="ar-SA"/>
        </w:rPr>
        <w:t xml:space="preserve">22 сентября 2022 года                                                                                     </w:t>
      </w:r>
      <w:r>
        <w:rPr>
          <w:rStyle w:val="cat-Addressgrp-0rplc-0"/>
          <w:lang w:val="en-BE" w:eastAsia="en-BE" w:bidi="ar-SA"/>
        </w:rPr>
        <w:t>адрес</w:t>
      </w:r>
    </w:p>
    <w:p w:rsidR="00000000" w:rsidRDefault="00D96D88">
      <w:pPr>
        <w:widowControl w:val="0"/>
        <w:ind w:firstLine="709"/>
        <w:jc w:val="both"/>
        <w:rPr>
          <w:lang w:val="en-BE" w:eastAsia="en-BE" w:bidi="ar-SA"/>
        </w:rPr>
      </w:pPr>
    </w:p>
    <w:p w:rsidR="00000000" w:rsidRDefault="00D96D88">
      <w:pPr>
        <w:widowControl w:val="0"/>
        <w:ind w:firstLine="709"/>
        <w:jc w:val="both"/>
        <w:rPr>
          <w:lang w:val="en-BE" w:eastAsia="en-BE" w:bidi="ar-SA"/>
        </w:rPr>
      </w:pPr>
      <w:r>
        <w:rPr>
          <w:lang w:val="en-BE" w:eastAsia="en-BE" w:bidi="ar-SA"/>
        </w:rPr>
        <w:t xml:space="preserve">Головинский районный суд </w:t>
      </w:r>
      <w:r>
        <w:rPr>
          <w:rStyle w:val="cat-Addressgrp-0rplc-1"/>
          <w:lang w:val="en-BE" w:eastAsia="en-BE" w:bidi="ar-SA"/>
        </w:rPr>
        <w:t>адрес</w:t>
      </w:r>
      <w:r>
        <w:rPr>
          <w:lang w:val="en-BE" w:eastAsia="en-BE" w:bidi="ar-SA"/>
        </w:rPr>
        <w:t xml:space="preserve"> в составе председательствующего судьи Толоконенко С.С.,</w:t>
      </w:r>
    </w:p>
    <w:p w:rsidR="00000000" w:rsidRDefault="00D96D88">
      <w:pPr>
        <w:widowControl w:val="0"/>
        <w:ind w:firstLine="709"/>
        <w:jc w:val="both"/>
        <w:rPr>
          <w:lang w:val="en-BE" w:eastAsia="en-BE" w:bidi="ar-SA"/>
        </w:rPr>
      </w:pPr>
      <w:r>
        <w:rPr>
          <w:lang w:val="en-BE" w:eastAsia="en-BE" w:bidi="ar-SA"/>
        </w:rPr>
        <w:t xml:space="preserve">при секретаре </w:t>
      </w:r>
      <w:r>
        <w:rPr>
          <w:rStyle w:val="cat-FIOgrp-2rplc-3"/>
          <w:lang w:val="en-BE" w:eastAsia="en-BE" w:bidi="ar-SA"/>
        </w:rPr>
        <w:t>фио</w:t>
      </w:r>
      <w:r>
        <w:rPr>
          <w:lang w:val="en-BE" w:eastAsia="en-BE" w:bidi="ar-SA"/>
        </w:rPr>
        <w:t>,</w:t>
      </w:r>
    </w:p>
    <w:p w:rsidR="00000000" w:rsidRDefault="00D96D88">
      <w:pPr>
        <w:widowControl w:val="0"/>
        <w:ind w:firstLine="709"/>
        <w:jc w:val="both"/>
        <w:rPr>
          <w:lang w:val="en-BE" w:eastAsia="en-BE" w:bidi="ar-SA"/>
        </w:rPr>
      </w:pPr>
      <w:r>
        <w:rPr>
          <w:lang w:val="en-BE" w:eastAsia="en-BE" w:bidi="ar-SA"/>
        </w:rPr>
        <w:t xml:space="preserve">рассмотрев в открытом судебном заседании гражданское дело № 2-3379/22 по иску Публичного акционерного общества «Сбербанк России» в лице филиала – Среднерусского банка ПАО Сбербанк к Рулину Александру Витальевичу о расторжении кредитного </w:t>
      </w:r>
      <w:r>
        <w:rPr>
          <w:lang w:val="en-BE" w:eastAsia="en-BE" w:bidi="ar-SA"/>
        </w:rPr>
        <w:t>договора, взыскании задолженности по кредитному контракту, судебных расходов,</w:t>
      </w:r>
    </w:p>
    <w:p w:rsidR="00000000" w:rsidRDefault="00D96D88">
      <w:pPr>
        <w:widowControl w:val="0"/>
        <w:ind w:firstLine="709"/>
        <w:jc w:val="both"/>
        <w:rPr>
          <w:lang w:val="en-BE" w:eastAsia="en-BE" w:bidi="ar-SA"/>
        </w:rPr>
      </w:pPr>
      <w:r>
        <w:rPr>
          <w:lang w:val="en-BE" w:eastAsia="en-BE" w:bidi="ar-SA"/>
        </w:rPr>
        <w:t>руководствуясь ст. ст. 193, 194-199 ГПК РФ, суд</w:t>
      </w:r>
    </w:p>
    <w:p w:rsidR="00000000" w:rsidRDefault="00D96D88">
      <w:pPr>
        <w:widowControl w:val="0"/>
        <w:ind w:firstLine="709"/>
        <w:jc w:val="both"/>
        <w:rPr>
          <w:lang w:val="en-BE" w:eastAsia="en-BE" w:bidi="ar-SA"/>
        </w:rPr>
      </w:pPr>
    </w:p>
    <w:p w:rsidR="00000000" w:rsidRDefault="00D96D88">
      <w:pPr>
        <w:widowControl w:val="0"/>
        <w:ind w:firstLine="709"/>
        <w:jc w:val="center"/>
        <w:rPr>
          <w:lang w:val="en-BE" w:eastAsia="en-BE" w:bidi="ar-SA"/>
        </w:rPr>
      </w:pPr>
      <w:r>
        <w:rPr>
          <w:b/>
          <w:bCs/>
          <w:lang w:val="en-BE" w:eastAsia="en-BE" w:bidi="ar-SA"/>
        </w:rPr>
        <w:t>РЕШИЛ:</w:t>
      </w:r>
    </w:p>
    <w:p w:rsidR="00000000" w:rsidRDefault="00D96D88">
      <w:pPr>
        <w:widowControl w:val="0"/>
        <w:ind w:firstLine="709"/>
        <w:jc w:val="both"/>
        <w:rPr>
          <w:lang w:val="en-BE" w:eastAsia="en-BE" w:bidi="ar-SA"/>
        </w:rPr>
      </w:pPr>
      <w:r>
        <w:rPr>
          <w:lang w:val="en-BE" w:eastAsia="en-BE" w:bidi="ar-SA"/>
        </w:rPr>
        <w:t>Исковые требования Публичного акционерного общества «Сбербанк России» в лице филиала – Среднерусского банка ПАО Сбербанк к</w:t>
      </w:r>
      <w:r>
        <w:rPr>
          <w:lang w:val="en-BE" w:eastAsia="en-BE" w:bidi="ar-SA"/>
        </w:rPr>
        <w:t xml:space="preserve"> Рулину Александру Витальевичу о расторжении кредитного договора, взыскании задолженности по кредитному договору – удовлетворить.</w:t>
      </w:r>
    </w:p>
    <w:p w:rsidR="00000000" w:rsidRDefault="00D96D88">
      <w:pPr>
        <w:ind w:firstLine="709"/>
        <w:jc w:val="both"/>
        <w:rPr>
          <w:lang w:val="en-BE" w:eastAsia="en-BE" w:bidi="ar-SA"/>
        </w:rPr>
      </w:pPr>
      <w:r>
        <w:rPr>
          <w:lang w:val="en-BE" w:eastAsia="en-BE" w:bidi="ar-SA"/>
        </w:rPr>
        <w:t>Расторгнуть кредитный договор № 923968 от 25 августа 2021 года, заключенный между ПАО «Сбербанк в лице филиала – Среднерусског</w:t>
      </w:r>
      <w:r>
        <w:rPr>
          <w:lang w:val="en-BE" w:eastAsia="en-BE" w:bidi="ar-SA"/>
        </w:rPr>
        <w:t>о банка ПАО Сбербанк» и Рулиным Александром Витальевичем.</w:t>
      </w:r>
    </w:p>
    <w:p w:rsidR="00000000" w:rsidRDefault="00D96D88">
      <w:pPr>
        <w:ind w:firstLine="709"/>
        <w:jc w:val="both"/>
        <w:rPr>
          <w:lang w:val="en-BE" w:eastAsia="en-BE" w:bidi="ar-SA"/>
        </w:rPr>
      </w:pPr>
      <w:r>
        <w:rPr>
          <w:lang w:val="en-BE" w:eastAsia="en-BE" w:bidi="ar-SA"/>
        </w:rPr>
        <w:t xml:space="preserve">Взыскать с Рулина Александра Витальевича в пользу Публичного акционерного общества «Сбербанк России» в лице филиала – Среднерусского банка ПАО Сбербанк задолженность по кредитному договору № 923968 </w:t>
      </w:r>
      <w:r>
        <w:rPr>
          <w:lang w:val="en-BE" w:eastAsia="en-BE" w:bidi="ar-SA"/>
        </w:rPr>
        <w:t xml:space="preserve">от 25 августа 2021 года в размере </w:t>
      </w:r>
      <w:r>
        <w:rPr>
          <w:rStyle w:val="cat-Sumgrp-8rplc-8"/>
          <w:lang w:val="en-BE" w:eastAsia="en-BE" w:bidi="ar-SA"/>
        </w:rPr>
        <w:t>сумма</w:t>
      </w:r>
      <w:r>
        <w:rPr>
          <w:lang w:val="en-BE" w:eastAsia="en-BE" w:bidi="ar-SA"/>
        </w:rPr>
        <w:t xml:space="preserve">, в том числе просроченный основной долг в сумме </w:t>
      </w:r>
      <w:r>
        <w:rPr>
          <w:rStyle w:val="cat-Sumgrp-9rplc-9"/>
          <w:lang w:val="en-BE" w:eastAsia="en-BE" w:bidi="ar-SA"/>
        </w:rPr>
        <w:t>сумма</w:t>
      </w:r>
      <w:r>
        <w:rPr>
          <w:lang w:val="en-BE" w:eastAsia="en-BE" w:bidi="ar-SA"/>
        </w:rPr>
        <w:t xml:space="preserve">, просроченные проценты в сумме </w:t>
      </w:r>
      <w:r>
        <w:rPr>
          <w:rStyle w:val="cat-Sumgrp-10rplc-10"/>
          <w:lang w:val="en-BE" w:eastAsia="en-BE" w:bidi="ar-SA"/>
        </w:rPr>
        <w:t>сумма</w:t>
      </w:r>
      <w:r>
        <w:rPr>
          <w:lang w:val="en-BE" w:eastAsia="en-BE" w:bidi="ar-SA"/>
        </w:rPr>
        <w:t xml:space="preserve">, неустойка за просроченный основной долг в сумме </w:t>
      </w:r>
      <w:r>
        <w:rPr>
          <w:rStyle w:val="cat-Sumgrp-11rplc-11"/>
          <w:lang w:val="en-BE" w:eastAsia="en-BE" w:bidi="ar-SA"/>
        </w:rPr>
        <w:t>сумма</w:t>
      </w:r>
      <w:r>
        <w:rPr>
          <w:lang w:val="en-BE" w:eastAsia="en-BE" w:bidi="ar-SA"/>
        </w:rPr>
        <w:t xml:space="preserve">, неустойка за просроченные проценты в сумме </w:t>
      </w:r>
      <w:r>
        <w:rPr>
          <w:rStyle w:val="cat-Sumgrp-12rplc-12"/>
          <w:lang w:val="en-BE" w:eastAsia="en-BE" w:bidi="ar-SA"/>
        </w:rPr>
        <w:t>сумма</w:t>
      </w:r>
      <w:r>
        <w:rPr>
          <w:lang w:val="en-BE" w:eastAsia="en-BE" w:bidi="ar-SA"/>
        </w:rPr>
        <w:t xml:space="preserve">, а также расходы по </w:t>
      </w:r>
      <w:r>
        <w:rPr>
          <w:lang w:val="en-BE" w:eastAsia="en-BE" w:bidi="ar-SA"/>
        </w:rPr>
        <w:t xml:space="preserve">оплате госпошлины в сумме </w:t>
      </w:r>
      <w:r>
        <w:rPr>
          <w:rStyle w:val="cat-Sumgrp-13rplc-13"/>
          <w:lang w:val="en-BE" w:eastAsia="en-BE" w:bidi="ar-SA"/>
        </w:rPr>
        <w:t>сумма</w:t>
      </w:r>
    </w:p>
    <w:p w:rsidR="00000000" w:rsidRDefault="00D96D88">
      <w:pPr>
        <w:ind w:firstLine="709"/>
        <w:jc w:val="both"/>
        <w:rPr>
          <w:lang w:val="en-BE" w:eastAsia="en-BE" w:bidi="ar-SA"/>
        </w:rPr>
      </w:pPr>
      <w:r>
        <w:rPr>
          <w:lang w:val="en-BE" w:eastAsia="en-BE" w:bidi="ar-SA"/>
        </w:rPr>
        <w:t xml:space="preserve">Решение может быть обжаловано в Московский городской суд в течение месяца со дня принятия решения суда в окончательной форме путем подачи апелляционной жалобы через Головинский районный суд </w:t>
      </w:r>
      <w:r>
        <w:rPr>
          <w:rStyle w:val="cat-Addressgrp-0rplc-14"/>
          <w:lang w:val="en-BE" w:eastAsia="en-BE" w:bidi="ar-SA"/>
        </w:rPr>
        <w:t>адрес</w:t>
      </w:r>
      <w:r>
        <w:rPr>
          <w:lang w:val="en-BE" w:eastAsia="en-BE" w:bidi="ar-SA"/>
        </w:rPr>
        <w:t>.</w:t>
      </w:r>
    </w:p>
    <w:p w:rsidR="00000000" w:rsidRDefault="00D96D88">
      <w:pPr>
        <w:widowControl w:val="0"/>
        <w:ind w:firstLine="709"/>
        <w:jc w:val="both"/>
        <w:rPr>
          <w:lang w:val="en-BE" w:eastAsia="en-BE" w:bidi="ar-SA"/>
        </w:rPr>
      </w:pPr>
    </w:p>
    <w:p w:rsidR="00000000" w:rsidRDefault="00D96D88">
      <w:pPr>
        <w:widowControl w:val="0"/>
        <w:ind w:firstLine="709"/>
        <w:jc w:val="both"/>
        <w:rPr>
          <w:lang w:val="en-BE" w:eastAsia="en-BE" w:bidi="ar-SA"/>
        </w:rPr>
      </w:pPr>
    </w:p>
    <w:p w:rsidR="00000000" w:rsidRDefault="00D96D88">
      <w:pPr>
        <w:widowControl w:val="0"/>
        <w:tabs>
          <w:tab w:val="left" w:pos="7020"/>
        </w:tabs>
        <w:ind w:firstLine="709"/>
        <w:jc w:val="both"/>
        <w:rPr>
          <w:lang w:val="en-BE" w:eastAsia="en-BE" w:bidi="ar-SA"/>
        </w:rPr>
      </w:pPr>
      <w:r>
        <w:rPr>
          <w:lang w:val="en-BE" w:eastAsia="en-BE" w:bidi="ar-SA"/>
        </w:rPr>
        <w:t>Судья</w:t>
      </w:r>
      <w:r>
        <w:rPr>
          <w:lang w:val="en-BE" w:eastAsia="en-BE" w:bidi="ar-SA"/>
        </w:rPr>
        <w:tab/>
      </w:r>
      <w:r>
        <w:rPr>
          <w:lang w:val="en-BE" w:eastAsia="en-BE" w:bidi="ar-SA"/>
        </w:rPr>
        <w:t xml:space="preserve">   С.С. Толоконенко</w:t>
      </w:r>
    </w:p>
    <w:p w:rsidR="00000000" w:rsidRDefault="00D96D88">
      <w:pPr>
        <w:keepNext/>
        <w:widowControl w:val="0"/>
        <w:ind w:firstLine="709"/>
        <w:jc w:val="center"/>
        <w:rPr>
          <w:lang w:val="en-BE" w:eastAsia="en-BE" w:bidi="ar-SA"/>
        </w:rPr>
      </w:pPr>
      <w:r>
        <w:rPr>
          <w:lang w:val="en-BE" w:eastAsia="en-BE" w:bidi="ar-SA"/>
        </w:rPr>
        <w:br w:type="page"/>
      </w:r>
      <w:r>
        <w:rPr>
          <w:b/>
          <w:bCs/>
          <w:lang w:val="en-BE" w:eastAsia="en-BE" w:bidi="ar-SA"/>
        </w:rPr>
        <w:lastRenderedPageBreak/>
        <w:t>РЕШЕНИЕ</w:t>
      </w:r>
    </w:p>
    <w:p w:rsidR="00000000" w:rsidRDefault="00D96D88">
      <w:pPr>
        <w:ind w:firstLine="709"/>
        <w:jc w:val="center"/>
        <w:rPr>
          <w:lang w:val="en-BE" w:eastAsia="en-BE" w:bidi="ar-SA"/>
        </w:rPr>
      </w:pPr>
      <w:r>
        <w:rPr>
          <w:b/>
          <w:bCs/>
          <w:lang w:val="en-BE" w:eastAsia="en-BE" w:bidi="ar-SA"/>
        </w:rPr>
        <w:t>Именем Российской Федерации</w:t>
      </w:r>
    </w:p>
    <w:p w:rsidR="00000000" w:rsidRDefault="00D96D88">
      <w:pPr>
        <w:ind w:firstLine="709"/>
        <w:jc w:val="center"/>
        <w:rPr>
          <w:lang w:val="en-BE" w:eastAsia="en-BE" w:bidi="ar-SA"/>
        </w:rPr>
      </w:pPr>
    </w:p>
    <w:p w:rsidR="00000000" w:rsidRDefault="00D96D88">
      <w:pPr>
        <w:widowControl w:val="0"/>
        <w:ind w:firstLine="709"/>
        <w:jc w:val="both"/>
        <w:rPr>
          <w:lang w:val="en-BE" w:eastAsia="en-BE" w:bidi="ar-SA"/>
        </w:rPr>
      </w:pPr>
      <w:r>
        <w:rPr>
          <w:lang w:val="en-BE" w:eastAsia="en-BE" w:bidi="ar-SA"/>
        </w:rPr>
        <w:t xml:space="preserve">22 сентября 2022 года                                                                                     </w:t>
      </w:r>
      <w:r>
        <w:rPr>
          <w:rStyle w:val="cat-Addressgrp-0rplc-16"/>
          <w:lang w:val="en-BE" w:eastAsia="en-BE" w:bidi="ar-SA"/>
        </w:rPr>
        <w:t>адрес</w:t>
      </w:r>
    </w:p>
    <w:p w:rsidR="00000000" w:rsidRDefault="00D96D88">
      <w:pPr>
        <w:widowControl w:val="0"/>
        <w:ind w:firstLine="709"/>
        <w:jc w:val="right"/>
        <w:rPr>
          <w:lang w:val="en-BE" w:eastAsia="en-BE" w:bidi="ar-SA"/>
        </w:rPr>
      </w:pPr>
      <w:r>
        <w:rPr>
          <w:lang w:val="en-BE" w:eastAsia="en-BE" w:bidi="ar-SA"/>
        </w:rPr>
        <w:t>УИД 77RS0005-02-2022-006461-09</w:t>
      </w:r>
    </w:p>
    <w:p w:rsidR="00000000" w:rsidRDefault="00D96D88">
      <w:pPr>
        <w:widowControl w:val="0"/>
        <w:ind w:firstLine="709"/>
        <w:jc w:val="both"/>
        <w:rPr>
          <w:lang w:val="en-BE" w:eastAsia="en-BE" w:bidi="ar-SA"/>
        </w:rPr>
      </w:pPr>
    </w:p>
    <w:p w:rsidR="00000000" w:rsidRDefault="00D96D88">
      <w:pPr>
        <w:widowControl w:val="0"/>
        <w:ind w:firstLine="709"/>
        <w:jc w:val="both"/>
        <w:rPr>
          <w:lang w:val="en-BE" w:eastAsia="en-BE" w:bidi="ar-SA"/>
        </w:rPr>
      </w:pPr>
      <w:r>
        <w:rPr>
          <w:lang w:val="en-BE" w:eastAsia="en-BE" w:bidi="ar-SA"/>
        </w:rPr>
        <w:t xml:space="preserve">Головинский районный суд </w:t>
      </w:r>
      <w:r>
        <w:rPr>
          <w:rStyle w:val="cat-Addressgrp-0rplc-17"/>
          <w:lang w:val="en-BE" w:eastAsia="en-BE" w:bidi="ar-SA"/>
        </w:rPr>
        <w:t>адрес</w:t>
      </w:r>
      <w:r>
        <w:rPr>
          <w:lang w:val="en-BE" w:eastAsia="en-BE" w:bidi="ar-SA"/>
        </w:rPr>
        <w:t xml:space="preserve"> в составе председательствующего судьи Толо</w:t>
      </w:r>
      <w:r>
        <w:rPr>
          <w:lang w:val="en-BE" w:eastAsia="en-BE" w:bidi="ar-SA"/>
        </w:rPr>
        <w:t>коненко С.С.,</w:t>
      </w:r>
    </w:p>
    <w:p w:rsidR="00000000" w:rsidRDefault="00D96D88">
      <w:pPr>
        <w:widowControl w:val="0"/>
        <w:ind w:firstLine="709"/>
        <w:jc w:val="both"/>
        <w:rPr>
          <w:lang w:val="en-BE" w:eastAsia="en-BE" w:bidi="ar-SA"/>
        </w:rPr>
      </w:pPr>
      <w:r>
        <w:rPr>
          <w:lang w:val="en-BE" w:eastAsia="en-BE" w:bidi="ar-SA"/>
        </w:rPr>
        <w:t xml:space="preserve">при секретаре </w:t>
      </w:r>
      <w:r>
        <w:rPr>
          <w:rStyle w:val="cat-FIOgrp-2rplc-19"/>
          <w:lang w:val="en-BE" w:eastAsia="en-BE" w:bidi="ar-SA"/>
        </w:rPr>
        <w:t>фио</w:t>
      </w:r>
      <w:r>
        <w:rPr>
          <w:lang w:val="en-BE" w:eastAsia="en-BE" w:bidi="ar-SA"/>
        </w:rPr>
        <w:t>,</w:t>
      </w:r>
    </w:p>
    <w:p w:rsidR="00000000" w:rsidRDefault="00D96D88">
      <w:pPr>
        <w:widowControl w:val="0"/>
        <w:ind w:firstLine="709"/>
        <w:jc w:val="both"/>
        <w:rPr>
          <w:lang w:val="en-BE" w:eastAsia="en-BE" w:bidi="ar-SA"/>
        </w:rPr>
      </w:pPr>
      <w:r>
        <w:rPr>
          <w:lang w:val="en-BE" w:eastAsia="en-BE" w:bidi="ar-SA"/>
        </w:rPr>
        <w:t>рассмотрев в открытом судебном заседании гражданское дело № 2-3379/22 по иску Публичного акционерного общества «Сбербанк России» в лице филиала – Среднерусского банка ПАО Сбербанк к Рулину Александру Витальевичу о расторжен</w:t>
      </w:r>
      <w:r>
        <w:rPr>
          <w:lang w:val="en-BE" w:eastAsia="en-BE" w:bidi="ar-SA"/>
        </w:rPr>
        <w:t>ии кредитного договора, взыскании задолженности по кредитному контракту, судебных расходов,</w:t>
      </w:r>
    </w:p>
    <w:p w:rsidR="00000000" w:rsidRDefault="00D96D88">
      <w:pPr>
        <w:widowControl w:val="0"/>
        <w:ind w:firstLine="709"/>
        <w:jc w:val="both"/>
        <w:rPr>
          <w:lang w:val="en-BE" w:eastAsia="en-BE" w:bidi="ar-SA"/>
        </w:rPr>
      </w:pPr>
    </w:p>
    <w:p w:rsidR="00000000" w:rsidRDefault="00D96D88">
      <w:pPr>
        <w:widowControl w:val="0"/>
        <w:ind w:firstLine="709"/>
        <w:jc w:val="center"/>
        <w:rPr>
          <w:lang w:val="en-BE" w:eastAsia="en-BE" w:bidi="ar-SA"/>
        </w:rPr>
      </w:pPr>
      <w:r>
        <w:rPr>
          <w:b/>
          <w:bCs/>
          <w:lang w:val="en-BE" w:eastAsia="en-BE" w:bidi="ar-SA"/>
        </w:rPr>
        <w:t>УСТАНОВИЛ:</w:t>
      </w:r>
    </w:p>
    <w:p w:rsidR="00000000" w:rsidRDefault="00D96D88">
      <w:pPr>
        <w:ind w:firstLine="709"/>
        <w:jc w:val="both"/>
        <w:rPr>
          <w:lang w:val="en-BE" w:eastAsia="en-BE" w:bidi="ar-SA"/>
        </w:rPr>
      </w:pPr>
      <w:r>
        <w:rPr>
          <w:lang w:val="en-BE" w:eastAsia="en-BE" w:bidi="ar-SA"/>
        </w:rPr>
        <w:t>ПАО «Сбербанк» в лице филиала - Среднерусского банка ПАО Сбербанк обратилось в суд с иском к Рулину А.В. о расторжении кредитного договора, взыскании за</w:t>
      </w:r>
      <w:r>
        <w:rPr>
          <w:lang w:val="en-BE" w:eastAsia="en-BE" w:bidi="ar-SA"/>
        </w:rPr>
        <w:t>долженности по кредитному контракту, судебных расходов, в котором просит суд расторгнуть кредитный договор № 923968 от 25 августа 2021 года, заключенный между ПАО «Сбербанк в лице филиала – Среднерусского банка ПАО Сбербанк» и Рулиным Александром Витальеви</w:t>
      </w:r>
      <w:r>
        <w:rPr>
          <w:lang w:val="en-BE" w:eastAsia="en-BE" w:bidi="ar-SA"/>
        </w:rPr>
        <w:t xml:space="preserve">чем; взыскать с Рулина Александра Витальевича в пользу Публичного акционерного общества «Сбербанк России» в лице филиала – Среднерусского банка ПАО Сбербанк задолженность по кредитному договору № 923968 от 25 августа 2021 года в размере </w:t>
      </w:r>
      <w:r>
        <w:rPr>
          <w:rStyle w:val="cat-Sumgrp-8rplc-24"/>
          <w:lang w:val="en-BE" w:eastAsia="en-BE" w:bidi="ar-SA"/>
        </w:rPr>
        <w:t>сумма</w:t>
      </w:r>
      <w:r>
        <w:rPr>
          <w:lang w:val="en-BE" w:eastAsia="en-BE" w:bidi="ar-SA"/>
        </w:rPr>
        <w:t xml:space="preserve">, в том числе </w:t>
      </w:r>
      <w:r>
        <w:rPr>
          <w:lang w:val="en-BE" w:eastAsia="en-BE" w:bidi="ar-SA"/>
        </w:rPr>
        <w:t xml:space="preserve">просроченный основной долг в сумме </w:t>
      </w:r>
      <w:r>
        <w:rPr>
          <w:rStyle w:val="cat-Sumgrp-9rplc-25"/>
          <w:lang w:val="en-BE" w:eastAsia="en-BE" w:bidi="ar-SA"/>
        </w:rPr>
        <w:t>сумма</w:t>
      </w:r>
      <w:r>
        <w:rPr>
          <w:lang w:val="en-BE" w:eastAsia="en-BE" w:bidi="ar-SA"/>
        </w:rPr>
        <w:t xml:space="preserve">, просроченные проценты в сумме </w:t>
      </w:r>
      <w:r>
        <w:rPr>
          <w:rStyle w:val="cat-Sumgrp-10rplc-26"/>
          <w:lang w:val="en-BE" w:eastAsia="en-BE" w:bidi="ar-SA"/>
        </w:rPr>
        <w:t>сумма</w:t>
      </w:r>
      <w:r>
        <w:rPr>
          <w:lang w:val="en-BE" w:eastAsia="en-BE" w:bidi="ar-SA"/>
        </w:rPr>
        <w:t xml:space="preserve">, неустойка за просроченный основной долг в сумме </w:t>
      </w:r>
      <w:r>
        <w:rPr>
          <w:rStyle w:val="cat-Sumgrp-11rplc-27"/>
          <w:lang w:val="en-BE" w:eastAsia="en-BE" w:bidi="ar-SA"/>
        </w:rPr>
        <w:t>сумма</w:t>
      </w:r>
      <w:r>
        <w:rPr>
          <w:lang w:val="en-BE" w:eastAsia="en-BE" w:bidi="ar-SA"/>
        </w:rPr>
        <w:t xml:space="preserve">, неустойка за просроченные проценты в сумме </w:t>
      </w:r>
      <w:r>
        <w:rPr>
          <w:rStyle w:val="cat-Sumgrp-12rplc-28"/>
          <w:lang w:val="en-BE" w:eastAsia="en-BE" w:bidi="ar-SA"/>
        </w:rPr>
        <w:t>сумма</w:t>
      </w:r>
      <w:r>
        <w:rPr>
          <w:lang w:val="en-BE" w:eastAsia="en-BE" w:bidi="ar-SA"/>
        </w:rPr>
        <w:t xml:space="preserve">, а также расходы по оплате госпошлины в сумме </w:t>
      </w:r>
      <w:r>
        <w:rPr>
          <w:rStyle w:val="cat-Sumgrp-13rplc-29"/>
          <w:lang w:val="en-BE" w:eastAsia="en-BE" w:bidi="ar-SA"/>
        </w:rPr>
        <w:t>сумма</w:t>
      </w:r>
    </w:p>
    <w:p w:rsidR="00000000" w:rsidRDefault="00D96D88">
      <w:pPr>
        <w:ind w:firstLine="709"/>
        <w:jc w:val="both"/>
        <w:rPr>
          <w:lang w:val="en-BE" w:eastAsia="en-BE" w:bidi="ar-SA"/>
        </w:rPr>
      </w:pPr>
      <w:r>
        <w:rPr>
          <w:lang w:val="en-BE" w:eastAsia="en-BE" w:bidi="ar-SA"/>
        </w:rPr>
        <w:t>Исковые требования мо</w:t>
      </w:r>
      <w:r>
        <w:rPr>
          <w:lang w:val="en-BE" w:eastAsia="en-BE" w:bidi="ar-SA"/>
        </w:rPr>
        <w:t xml:space="preserve">тивированы тем, что на основании кредитного договора № 923968 от 25 августа 2021 года истцом выдан кредит Рулину А.В. в сумме </w:t>
      </w:r>
      <w:r>
        <w:rPr>
          <w:rStyle w:val="cat-Sumgrp-9rplc-31"/>
          <w:lang w:val="en-BE" w:eastAsia="en-BE" w:bidi="ar-SA"/>
        </w:rPr>
        <w:t>сумма</w:t>
      </w:r>
      <w:r>
        <w:rPr>
          <w:lang w:val="en-BE" w:eastAsia="en-BE" w:bidi="ar-SA"/>
        </w:rPr>
        <w:t xml:space="preserve"> с процентной ставкой 16,80% годовых и с установлением срока возврата кредита – 60 месяцев. Кредитный договор подписан в элек</w:t>
      </w:r>
      <w:r>
        <w:rPr>
          <w:lang w:val="en-BE" w:eastAsia="en-BE" w:bidi="ar-SA"/>
        </w:rPr>
        <w:t>тронном виде простой электронной подписью, со стороны заемщика посредством использования системы «Сбербанк Онлайн» и «Мобильный банк». Возможность заключения договора через удаленные каналы обслуживания предусмотрены условиями договора банковского обслужив</w:t>
      </w:r>
      <w:r>
        <w:rPr>
          <w:lang w:val="en-BE" w:eastAsia="en-BE" w:bidi="ar-SA"/>
        </w:rPr>
        <w:t>ания. Истцом, во исполнение кредитного договора, был предоставлен кредит, в оговоренной договоре сумме, однако в результате не исполнения надлежащим образом ответчиком своих обязательств по кредитному договору, образовалась задолженность ответчика в указан</w:t>
      </w:r>
      <w:r>
        <w:rPr>
          <w:lang w:val="en-BE" w:eastAsia="en-BE" w:bidi="ar-SA"/>
        </w:rPr>
        <w:t>ном банком размере, по указанном выше обязательствам ответчика.</w:t>
      </w:r>
    </w:p>
    <w:p w:rsidR="00000000" w:rsidRDefault="00D96D88">
      <w:pPr>
        <w:ind w:firstLine="709"/>
        <w:jc w:val="both"/>
        <w:rPr>
          <w:lang w:val="en-BE" w:eastAsia="en-BE" w:bidi="ar-SA"/>
        </w:rPr>
      </w:pPr>
      <w:r>
        <w:rPr>
          <w:spacing w:val="9"/>
          <w:lang w:val="en-BE" w:eastAsia="en-BE" w:bidi="ar-SA"/>
        </w:rPr>
        <w:t xml:space="preserve">Представитель истца </w:t>
      </w:r>
      <w:r>
        <w:rPr>
          <w:lang w:val="en-BE" w:eastAsia="en-BE" w:bidi="ar-SA"/>
        </w:rPr>
        <w:t>ПАО «Сбербанк» в лице филиала Среднерусского банка ПАО Сбербанк в судебное заседание не явился, о дате рассмотрения дела извещен надлежащим образом, просил рассмотреть дело</w:t>
      </w:r>
      <w:r>
        <w:rPr>
          <w:lang w:val="en-BE" w:eastAsia="en-BE" w:bidi="ar-SA"/>
        </w:rPr>
        <w:t xml:space="preserve"> в свое отсутствие, о чем в исковом заявлении содержится соответствующее ходатайство.</w:t>
      </w:r>
    </w:p>
    <w:p w:rsidR="00000000" w:rsidRDefault="00D96D88">
      <w:pPr>
        <w:ind w:firstLine="709"/>
        <w:jc w:val="both"/>
        <w:rPr>
          <w:lang w:val="en-BE" w:eastAsia="en-BE" w:bidi="ar-SA"/>
        </w:rPr>
      </w:pPr>
      <w:r>
        <w:rPr>
          <w:lang w:val="en-BE" w:eastAsia="en-BE" w:bidi="ar-SA"/>
        </w:rPr>
        <w:t xml:space="preserve">Ответчик Рулин А.В. в судебное заседание не явился, извещен судом надлежащим образом, своих возражений не представил, представителя не направил, об уважительности причин </w:t>
      </w:r>
      <w:r>
        <w:rPr>
          <w:lang w:val="en-BE" w:eastAsia="en-BE" w:bidi="ar-SA"/>
        </w:rPr>
        <w:t>своей неявки суду не сообщил.</w:t>
      </w:r>
    </w:p>
    <w:p w:rsidR="00000000" w:rsidRDefault="00D96D88">
      <w:pPr>
        <w:ind w:firstLine="709"/>
        <w:jc w:val="both"/>
        <w:rPr>
          <w:lang w:val="en-BE" w:eastAsia="en-BE" w:bidi="ar-SA"/>
        </w:rPr>
      </w:pPr>
      <w:r>
        <w:rPr>
          <w:lang w:val="en-BE" w:eastAsia="en-BE" w:bidi="ar-SA"/>
        </w:rPr>
        <w:t>Согласно ст. 167 ГПК РФ судом определено рассмотреть дело при данной явке.</w:t>
      </w:r>
    </w:p>
    <w:p w:rsidR="00000000" w:rsidRDefault="00D96D88">
      <w:pPr>
        <w:ind w:firstLine="709"/>
        <w:jc w:val="both"/>
        <w:rPr>
          <w:lang w:val="en-BE" w:eastAsia="en-BE" w:bidi="ar-SA"/>
        </w:rPr>
      </w:pPr>
      <w:r>
        <w:rPr>
          <w:lang w:val="en-BE" w:eastAsia="en-BE" w:bidi="ar-SA"/>
        </w:rPr>
        <w:t>Суд, огласив исковое заявление, проверив и изучив материалы дела, находит иск подлежащим удовлетворению в силу следующего.</w:t>
      </w:r>
    </w:p>
    <w:p w:rsidR="00000000" w:rsidRDefault="00D96D88">
      <w:pPr>
        <w:ind w:firstLine="709"/>
        <w:jc w:val="both"/>
        <w:rPr>
          <w:lang w:val="en-BE" w:eastAsia="en-BE" w:bidi="ar-SA"/>
        </w:rPr>
      </w:pPr>
      <w:r>
        <w:rPr>
          <w:lang w:val="en-BE" w:eastAsia="en-BE" w:bidi="ar-SA"/>
        </w:rPr>
        <w:lastRenderedPageBreak/>
        <w:t>Согласно пункту 1 статьи 432</w:t>
      </w:r>
      <w:r>
        <w:rPr>
          <w:lang w:val="en-BE" w:eastAsia="en-BE" w:bidi="ar-SA"/>
        </w:rPr>
        <w:t xml:space="preserve"> ГК РФ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w:t>
      </w:r>
    </w:p>
    <w:p w:rsidR="00000000" w:rsidRDefault="00D96D88">
      <w:pPr>
        <w:ind w:firstLine="709"/>
        <w:jc w:val="both"/>
        <w:rPr>
          <w:lang w:val="en-BE" w:eastAsia="en-BE" w:bidi="ar-SA"/>
        </w:rPr>
      </w:pPr>
      <w:r>
        <w:rPr>
          <w:lang w:val="en-BE" w:eastAsia="en-BE" w:bidi="ar-SA"/>
        </w:rPr>
        <w:t>Согласно ст. 434 ГК РФ договор может быть заключен в любой форме, предусмотренной для совершен</w:t>
      </w:r>
      <w:r>
        <w:rPr>
          <w:lang w:val="en-BE" w:eastAsia="en-BE" w:bidi="ar-SA"/>
        </w:rPr>
        <w:t>ия сделок, если законом для договора данного вида не установлена определенная форма.</w:t>
      </w:r>
    </w:p>
    <w:p w:rsidR="00000000" w:rsidRDefault="00D96D88">
      <w:pPr>
        <w:ind w:firstLine="709"/>
        <w:jc w:val="both"/>
        <w:rPr>
          <w:lang w:val="en-BE" w:eastAsia="en-BE" w:bidi="ar-SA"/>
        </w:rPr>
      </w:pPr>
      <w:r>
        <w:rPr>
          <w:lang w:val="en-BE" w:eastAsia="en-BE" w:bidi="ar-SA"/>
        </w:rPr>
        <w:t>Согласно ст. 401 ГК РФ лицо, не исполнившее обязательство, несет ответственность при наличии вины (умысла или неосторожности). Отсутствие вины доказывается лицом, нарушивш</w:t>
      </w:r>
      <w:r>
        <w:rPr>
          <w:lang w:val="en-BE" w:eastAsia="en-BE" w:bidi="ar-SA"/>
        </w:rPr>
        <w:t>им обязательство.</w:t>
      </w:r>
    </w:p>
    <w:p w:rsidR="00000000" w:rsidRDefault="00D96D88">
      <w:pPr>
        <w:ind w:firstLine="709"/>
        <w:jc w:val="both"/>
        <w:rPr>
          <w:lang w:val="en-BE" w:eastAsia="en-BE" w:bidi="ar-SA"/>
        </w:rPr>
      </w:pPr>
      <w:r>
        <w:rPr>
          <w:lang w:val="en-BE" w:eastAsia="en-BE" w:bidi="ar-SA"/>
        </w:rPr>
        <w:t>В соответствие со ст. 820 ГК РФ кредитный договор должен быть заключен в письменной форме. Несоблюдение письменной формы влечет недействительность кредитного договора. Такой договор считается ничтожным.</w:t>
      </w:r>
    </w:p>
    <w:p w:rsidR="00000000" w:rsidRDefault="00D96D88">
      <w:pPr>
        <w:ind w:firstLine="709"/>
        <w:jc w:val="both"/>
        <w:rPr>
          <w:lang w:val="en-BE" w:eastAsia="en-BE" w:bidi="ar-SA"/>
        </w:rPr>
      </w:pPr>
      <w:r>
        <w:rPr>
          <w:lang w:val="en-BE" w:eastAsia="en-BE" w:bidi="ar-SA"/>
        </w:rPr>
        <w:t>Согласно ст. 819 ГК РФ по кредитном</w:t>
      </w:r>
      <w:r>
        <w:rPr>
          <w:lang w:val="en-BE" w:eastAsia="en-BE" w:bidi="ar-SA"/>
        </w:rPr>
        <w:t xml:space="preserve">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неё. К </w:t>
      </w:r>
      <w:r>
        <w:rPr>
          <w:lang w:val="en-BE" w:eastAsia="en-BE" w:bidi="ar-SA"/>
        </w:rPr>
        <w:t>отношениям по кредитному договору применяются правила, предусмотренные ст. ст. 807-818 ГК РФ, если иное не предусмотрено правилами настоящего параграфа и не вытекает из существа кредитного договора.</w:t>
      </w:r>
    </w:p>
    <w:p w:rsidR="00000000" w:rsidRDefault="00D96D88">
      <w:pPr>
        <w:ind w:firstLine="709"/>
        <w:jc w:val="both"/>
        <w:rPr>
          <w:lang w:val="en-BE" w:eastAsia="en-BE" w:bidi="ar-SA"/>
        </w:rPr>
      </w:pPr>
      <w:r>
        <w:rPr>
          <w:lang w:val="en-BE" w:eastAsia="en-BE" w:bidi="ar-SA"/>
        </w:rPr>
        <w:t>Согласно ст. ст. 309, 310 ГК РФ обязательства должны испо</w:t>
      </w:r>
      <w:r>
        <w:rPr>
          <w:lang w:val="en-BE" w:eastAsia="en-BE" w:bidi="ar-SA"/>
        </w:rPr>
        <w:t>лняться надлежащим образом в соответствии с условиями обязательства, односторонний отказ от исполнения обязательства не допускается, за исключением случаев, предусмотренных законом.</w:t>
      </w:r>
    </w:p>
    <w:p w:rsidR="00000000" w:rsidRDefault="00D96D88">
      <w:pPr>
        <w:ind w:firstLine="709"/>
        <w:jc w:val="both"/>
        <w:rPr>
          <w:lang w:val="en-BE" w:eastAsia="en-BE" w:bidi="ar-SA"/>
        </w:rPr>
      </w:pPr>
      <w:r>
        <w:rPr>
          <w:lang w:val="en-BE" w:eastAsia="en-BE" w:bidi="ar-SA"/>
        </w:rPr>
        <w:t>Согласно ст. ст. 811, 813 ГК РФ при невыполнении заемщиком предусмотренных</w:t>
      </w:r>
      <w:r>
        <w:rPr>
          <w:lang w:val="en-BE" w:eastAsia="en-BE" w:bidi="ar-SA"/>
        </w:rPr>
        <w:t xml:space="preserve"> договором займа обязанностей по обеспечению возврата суммы займа, а также при утрате обеспечения или ухудшении его условий по обстоятельствам, за которые займодавец не отвечает, займодавец вправе потребовать от заемщика досрочного возврата суммы займа и у</w:t>
      </w:r>
      <w:r>
        <w:rPr>
          <w:lang w:val="en-BE" w:eastAsia="en-BE" w:bidi="ar-SA"/>
        </w:rPr>
        <w:t>платы причитающихся процентов, если иное не предусмотрено договором.</w:t>
      </w:r>
    </w:p>
    <w:p w:rsidR="00000000" w:rsidRDefault="00D96D88">
      <w:pPr>
        <w:ind w:firstLine="709"/>
        <w:jc w:val="both"/>
        <w:rPr>
          <w:lang w:val="en-BE" w:eastAsia="en-BE" w:bidi="ar-SA"/>
        </w:rPr>
      </w:pPr>
      <w:r>
        <w:rPr>
          <w:lang w:val="en-BE" w:eastAsia="en-BE" w:bidi="ar-SA"/>
        </w:rPr>
        <w:t>В соответствии со ст. 319 Гражданского кодекса РФ сумма произведенного платежа, недостаточная для исполнения денежного обязательства полностью, при отсутствии иного соглашения погашает пр</w:t>
      </w:r>
      <w:r>
        <w:rPr>
          <w:lang w:val="en-BE" w:eastAsia="en-BE" w:bidi="ar-SA"/>
        </w:rPr>
        <w:t>ежде всего издержки кредитора по получению исполнения, затем - проценты, а в оставшейся части - основную сумму долга.</w:t>
      </w:r>
    </w:p>
    <w:p w:rsidR="00000000" w:rsidRDefault="00D96D88">
      <w:pPr>
        <w:ind w:firstLine="709"/>
        <w:jc w:val="both"/>
        <w:rPr>
          <w:lang w:val="en-BE" w:eastAsia="en-BE" w:bidi="ar-SA"/>
        </w:rPr>
      </w:pPr>
      <w:r>
        <w:rPr>
          <w:lang w:val="en-BE" w:eastAsia="en-BE" w:bidi="ar-SA"/>
        </w:rPr>
        <w:t>Согласно п. 1 ст. 329 Гражданского кодекса РФ исполнение обязательств может обеспечиваться неустойкой, залогом, удержанием имущества должн</w:t>
      </w:r>
      <w:r>
        <w:rPr>
          <w:lang w:val="en-BE" w:eastAsia="en-BE" w:bidi="ar-SA"/>
        </w:rPr>
        <w:t>ика, поручительством, банковской гарантией, задатком и другими способами, предусмотренными законом или договором.</w:t>
      </w:r>
    </w:p>
    <w:p w:rsidR="00000000" w:rsidRDefault="00D96D88">
      <w:pPr>
        <w:ind w:firstLine="709"/>
        <w:jc w:val="both"/>
        <w:rPr>
          <w:lang w:val="en-BE" w:eastAsia="en-BE" w:bidi="ar-SA"/>
        </w:rPr>
      </w:pPr>
      <w:r>
        <w:rPr>
          <w:lang w:val="en-BE" w:eastAsia="en-BE" w:bidi="ar-SA"/>
        </w:rPr>
        <w:t>Согласно ст. 330 ГК РФ неустойкой (штрафом, пеней) признается определенная законом  или договором денежная сумма, которую должник обязан уплат</w:t>
      </w:r>
      <w:r>
        <w:rPr>
          <w:lang w:val="en-BE" w:eastAsia="en-BE" w:bidi="ar-SA"/>
        </w:rPr>
        <w:t>ить кредитору в случае  неисполнения или ненадлежащего исполнения обязательства, в частности, в случае просрочки исполнения.</w:t>
      </w:r>
    </w:p>
    <w:p w:rsidR="00000000" w:rsidRDefault="00D96D88">
      <w:pPr>
        <w:ind w:firstLine="709"/>
        <w:jc w:val="both"/>
        <w:rPr>
          <w:lang w:val="en-BE" w:eastAsia="en-BE" w:bidi="ar-SA"/>
        </w:rPr>
      </w:pPr>
      <w:r>
        <w:rPr>
          <w:lang w:val="en-BE" w:eastAsia="en-BE" w:bidi="ar-SA"/>
        </w:rPr>
        <w:t>Как установлено в судебном заседании и следует из материалов дела, 25 августа 2021 года между Банком и Рулиным А.В. заключен кредит</w:t>
      </w:r>
      <w:r>
        <w:rPr>
          <w:lang w:val="en-BE" w:eastAsia="en-BE" w:bidi="ar-SA"/>
        </w:rPr>
        <w:t xml:space="preserve">ный договор № 923968, на основании которого Рулину А.В. предоставлен кредит в сумме </w:t>
      </w:r>
      <w:r>
        <w:rPr>
          <w:rStyle w:val="cat-Sumgrp-9rplc-35"/>
          <w:lang w:val="en-BE" w:eastAsia="en-BE" w:bidi="ar-SA"/>
        </w:rPr>
        <w:t>сумма</w:t>
      </w:r>
      <w:r>
        <w:rPr>
          <w:lang w:val="en-BE" w:eastAsia="en-BE" w:bidi="ar-SA"/>
        </w:rPr>
        <w:t xml:space="preserve"> с процентной ставкой 16,80% годовых и с установлением срока возврата кредита – 60 месяцев. Кредитный договор подписан в электронном виде простой электронной подписью,</w:t>
      </w:r>
      <w:r>
        <w:rPr>
          <w:lang w:val="en-BE" w:eastAsia="en-BE" w:bidi="ar-SA"/>
        </w:rPr>
        <w:t xml:space="preserve"> со стороны заемщика посредством использования системы «Сбербанк Онлайн» и «Мобильный банк». Возможность заключения договора через удаленные каналы обслуживания предусмотрены условиями договора банковского обслуживания. При этом обстоятельство передачи ден</w:t>
      </w:r>
      <w:r>
        <w:rPr>
          <w:lang w:val="en-BE" w:eastAsia="en-BE" w:bidi="ar-SA"/>
        </w:rPr>
        <w:t>ежных средств подтверждается выпиской по счету.</w:t>
      </w:r>
    </w:p>
    <w:p w:rsidR="00000000" w:rsidRDefault="00D96D88">
      <w:pPr>
        <w:ind w:firstLine="709"/>
        <w:jc w:val="both"/>
        <w:rPr>
          <w:lang w:val="en-BE" w:eastAsia="en-BE" w:bidi="ar-SA"/>
        </w:rPr>
      </w:pPr>
      <w:r>
        <w:rPr>
          <w:lang w:val="en-BE" w:eastAsia="en-BE" w:bidi="ar-SA"/>
        </w:rPr>
        <w:t>В соответствии с условиями банковского обслуживания, электронные документы, в том числе договоры и заявления, подписанные с использованием аналога собственноручной подписи/простой электронной подписью, призна</w:t>
      </w:r>
      <w:r>
        <w:rPr>
          <w:lang w:val="en-BE" w:eastAsia="en-BE" w:bidi="ar-SA"/>
        </w:rPr>
        <w:t>ются Банком и Клиентом равнозначными документами на бумажном носителе, подписанным собственноручной подписью, и могут служить доказательством в суде.</w:t>
      </w:r>
    </w:p>
    <w:p w:rsidR="00000000" w:rsidRDefault="00D96D88">
      <w:pPr>
        <w:ind w:firstLine="709"/>
        <w:jc w:val="both"/>
        <w:rPr>
          <w:lang w:val="en-BE" w:eastAsia="en-BE" w:bidi="ar-SA"/>
        </w:rPr>
      </w:pPr>
      <w:r>
        <w:rPr>
          <w:lang w:val="en-BE" w:eastAsia="en-BE" w:bidi="ar-SA"/>
        </w:rPr>
        <w:t>Согласно Условиям использования банковских карт средствами аутентификации клиента являются: полный номер к</w:t>
      </w:r>
      <w:r>
        <w:rPr>
          <w:lang w:val="en-BE" w:eastAsia="en-BE" w:bidi="ar-SA"/>
        </w:rPr>
        <w:t>арты, ПИН-код, логин в системе «Сбербанк Онлайн», постоянный пароль в системе «Сбербанк онлайн», подключенный клиентом к мобильному банку телефон и направляемые на него смс-сообщения, одноразовые пароли для подтверждения входа/совершения операций в системе</w:t>
      </w:r>
      <w:r>
        <w:rPr>
          <w:lang w:val="en-BE" w:eastAsia="en-BE" w:bidi="ar-SA"/>
        </w:rPr>
        <w:t xml:space="preserve"> «Сбербанк онлайн». Средствами идентификации являются идентификатор клиента и логин.</w:t>
      </w:r>
    </w:p>
    <w:p w:rsidR="00000000" w:rsidRDefault="00D96D88">
      <w:pPr>
        <w:widowControl w:val="0"/>
        <w:ind w:firstLine="709"/>
        <w:jc w:val="both"/>
        <w:rPr>
          <w:lang w:val="en-BE" w:eastAsia="en-BE" w:bidi="ar-SA"/>
        </w:rPr>
      </w:pPr>
      <w:r>
        <w:rPr>
          <w:lang w:val="en-BE" w:eastAsia="en-BE" w:bidi="ar-SA"/>
        </w:rPr>
        <w:t xml:space="preserve">В соответствии с </w:t>
      </w:r>
      <w:hyperlink r:id="rId7" w:history="1">
        <w:r>
          <w:rPr>
            <w:color w:val="0000EE"/>
            <w:lang w:val="en-BE" w:eastAsia="en-BE" w:bidi="ar-SA"/>
          </w:rPr>
          <w:t>п. 2. ст. 160</w:t>
        </w:r>
      </w:hyperlink>
      <w:r>
        <w:rPr>
          <w:lang w:val="en-BE" w:eastAsia="en-BE" w:bidi="ar-SA"/>
        </w:rPr>
        <w:t xml:space="preserve"> ГК РФ аналог собственноручной подписи состоял из индивидуального ключа (кода) с использованием учетной записи заемщика, а также информации, присоединяемой к подписываемым электронным документам, которая позволяла идентифицировать заем</w:t>
      </w:r>
      <w:r>
        <w:rPr>
          <w:lang w:val="en-BE" w:eastAsia="en-BE" w:bidi="ar-SA"/>
        </w:rPr>
        <w:t>щика. Индивидуальный ключ (код) направлялся заемщику посредством смс на его телефонный номер, указанный в заявке на получение займа, после ознакомления заемщика с условиями договора займа в личном кабинете и подтверждения согласия с его условиями.</w:t>
      </w:r>
    </w:p>
    <w:p w:rsidR="00000000" w:rsidRDefault="00D96D88">
      <w:pPr>
        <w:widowControl w:val="0"/>
        <w:ind w:firstLine="709"/>
        <w:jc w:val="both"/>
        <w:rPr>
          <w:lang w:val="en-BE" w:eastAsia="en-BE" w:bidi="ar-SA"/>
        </w:rPr>
      </w:pPr>
      <w:r>
        <w:rPr>
          <w:lang w:val="en-BE" w:eastAsia="en-BE" w:bidi="ar-SA"/>
        </w:rPr>
        <w:t>Полученн</w:t>
      </w:r>
      <w:r>
        <w:rPr>
          <w:lang w:val="en-BE" w:eastAsia="en-BE" w:bidi="ar-SA"/>
        </w:rPr>
        <w:t xml:space="preserve">ый заемщиком индивидуальный ключ (СМС-код), согласно нормам Федерального </w:t>
      </w:r>
      <w:hyperlink r:id="rId8" w:history="1">
        <w:r>
          <w:rPr>
            <w:color w:val="0000EE"/>
            <w:lang w:val="en-BE" w:eastAsia="en-BE" w:bidi="ar-SA"/>
          </w:rPr>
          <w:t>закона</w:t>
        </w:r>
      </w:hyperlink>
      <w:r>
        <w:rPr>
          <w:lang w:val="en-BE" w:eastAsia="en-BE" w:bidi="ar-SA"/>
        </w:rPr>
        <w:t xml:space="preserve"> от 6 апреля 2011 года № 63-ФЗ «Об </w:t>
      </w:r>
      <w:r>
        <w:rPr>
          <w:lang w:val="en-BE" w:eastAsia="en-BE" w:bidi="ar-SA"/>
        </w:rPr>
        <w:t>электронной подписи», являлся простой электронной подписью.</w:t>
      </w:r>
    </w:p>
    <w:p w:rsidR="00000000" w:rsidRDefault="00D96D88">
      <w:pPr>
        <w:ind w:firstLine="709"/>
        <w:jc w:val="both"/>
        <w:rPr>
          <w:lang w:val="en-BE" w:eastAsia="en-BE" w:bidi="ar-SA"/>
        </w:rPr>
      </w:pPr>
      <w:r>
        <w:rPr>
          <w:lang w:val="en-BE" w:eastAsia="en-BE" w:bidi="ar-SA"/>
        </w:rPr>
        <w:t>В соответствии с условиями кредитного договора, ответчик обязался возвратить Банку полученные денежные средства и уплатить начисленные на них проценты ежемесячно аннуитетными платежами.</w:t>
      </w:r>
    </w:p>
    <w:p w:rsidR="00000000" w:rsidRDefault="00D96D88">
      <w:pPr>
        <w:ind w:firstLine="709"/>
        <w:jc w:val="both"/>
        <w:rPr>
          <w:lang w:val="en-BE" w:eastAsia="en-BE" w:bidi="ar-SA"/>
        </w:rPr>
      </w:pPr>
      <w:r>
        <w:rPr>
          <w:lang w:val="en-BE" w:eastAsia="en-BE" w:bidi="ar-SA"/>
        </w:rPr>
        <w:t>Факт ненад</w:t>
      </w:r>
      <w:r>
        <w:rPr>
          <w:lang w:val="en-BE" w:eastAsia="en-BE" w:bidi="ar-SA"/>
        </w:rPr>
        <w:t>лежащего исполнения заемщиком своих обязательств по кредитному договору в размерах и сроки, установленных договором подтверждается расчетом банка, а равно выпиской по счету, что свидетельствует о нарушении условий договора и является основанием для досрочн</w:t>
      </w:r>
      <w:r>
        <w:rPr>
          <w:lang w:val="en-BE" w:eastAsia="en-BE" w:bidi="ar-SA"/>
        </w:rPr>
        <w:t>ого взыскания оставшейся суммы займа с причитающимися процентами и штрафными санкциями (ст. 811 ГК РФ).</w:t>
      </w:r>
    </w:p>
    <w:p w:rsidR="00000000" w:rsidRDefault="00D96D88">
      <w:pPr>
        <w:ind w:firstLine="709"/>
        <w:jc w:val="both"/>
        <w:rPr>
          <w:lang w:val="en-BE" w:eastAsia="en-BE" w:bidi="ar-SA"/>
        </w:rPr>
      </w:pPr>
      <w:r>
        <w:rPr>
          <w:lang w:val="en-BE" w:eastAsia="en-BE" w:bidi="ar-SA"/>
        </w:rPr>
        <w:t>Кредитным договором предусмотрена ответственность заемщика за нарушение условий договора в виде неустойки в размере 20 процентов годовых от суммы просро</w:t>
      </w:r>
      <w:r>
        <w:rPr>
          <w:lang w:val="en-BE" w:eastAsia="en-BE" w:bidi="ar-SA"/>
        </w:rPr>
        <w:t>ченного платежа за период просрочки с даты, следующей за датой наступления исполнения обязательства, установленной Договором, по дату погашения просроченной задолженности по Договору (включительно).</w:t>
      </w:r>
    </w:p>
    <w:p w:rsidR="00000000" w:rsidRDefault="00D96D88">
      <w:pPr>
        <w:ind w:firstLine="709"/>
        <w:jc w:val="both"/>
        <w:rPr>
          <w:lang w:val="en-BE" w:eastAsia="en-BE" w:bidi="ar-SA"/>
        </w:rPr>
      </w:pPr>
      <w:r>
        <w:rPr>
          <w:lang w:val="en-BE" w:eastAsia="en-BE" w:bidi="ar-SA"/>
        </w:rPr>
        <w:t>Ответчику были направлены письма с требованием досрочно в</w:t>
      </w:r>
      <w:r>
        <w:rPr>
          <w:lang w:val="en-BE" w:eastAsia="en-BE" w:bidi="ar-SA"/>
        </w:rPr>
        <w:t>озвратить банку всю сумму кредита, а также о расторжении кредитного договора. Данное требование до настоящего момента не выполнено.</w:t>
      </w:r>
    </w:p>
    <w:p w:rsidR="00000000" w:rsidRDefault="00D96D88">
      <w:pPr>
        <w:ind w:firstLine="709"/>
        <w:jc w:val="both"/>
        <w:rPr>
          <w:lang w:val="en-BE" w:eastAsia="en-BE" w:bidi="ar-SA"/>
        </w:rPr>
      </w:pPr>
      <w:r>
        <w:rPr>
          <w:lang w:val="en-BE" w:eastAsia="en-BE" w:bidi="ar-SA"/>
        </w:rPr>
        <w:t>В нарушение условий Кредитного договора, заемщик платежи в погашение основного долга, процентов оплатил Банку не в полном об</w:t>
      </w:r>
      <w:r>
        <w:rPr>
          <w:lang w:val="en-BE" w:eastAsia="en-BE" w:bidi="ar-SA"/>
        </w:rPr>
        <w:t>ъеме.</w:t>
      </w:r>
    </w:p>
    <w:p w:rsidR="00000000" w:rsidRDefault="00D96D88">
      <w:pPr>
        <w:ind w:firstLine="709"/>
        <w:jc w:val="both"/>
        <w:rPr>
          <w:lang w:val="en-BE" w:eastAsia="en-BE" w:bidi="ar-SA"/>
        </w:rPr>
      </w:pPr>
      <w:r>
        <w:rPr>
          <w:lang w:val="en-BE" w:eastAsia="en-BE" w:bidi="ar-SA"/>
        </w:rPr>
        <w:t xml:space="preserve">Согласно представленному банком расчету за период с 27.09.2021г. по 29.03.2022г. за ответчиком образовалась задолженность, которая составляет </w:t>
      </w:r>
      <w:r>
        <w:rPr>
          <w:rStyle w:val="cat-Sumgrp-8rplc-36"/>
          <w:lang w:val="en-BE" w:eastAsia="en-BE" w:bidi="ar-SA"/>
        </w:rPr>
        <w:t>сумма</w:t>
      </w:r>
      <w:r>
        <w:rPr>
          <w:lang w:val="en-BE" w:eastAsia="en-BE" w:bidi="ar-SA"/>
        </w:rPr>
        <w:t xml:space="preserve">, в том числе просроченный основной долг в сумме </w:t>
      </w:r>
      <w:r>
        <w:rPr>
          <w:rStyle w:val="cat-Sumgrp-9rplc-37"/>
          <w:lang w:val="en-BE" w:eastAsia="en-BE" w:bidi="ar-SA"/>
        </w:rPr>
        <w:t>сумма</w:t>
      </w:r>
      <w:r>
        <w:rPr>
          <w:lang w:val="en-BE" w:eastAsia="en-BE" w:bidi="ar-SA"/>
        </w:rPr>
        <w:t xml:space="preserve">, просроченные проценты в сумме </w:t>
      </w:r>
      <w:r>
        <w:rPr>
          <w:rStyle w:val="cat-Sumgrp-10rplc-38"/>
          <w:lang w:val="en-BE" w:eastAsia="en-BE" w:bidi="ar-SA"/>
        </w:rPr>
        <w:t>сумма</w:t>
      </w:r>
      <w:r>
        <w:rPr>
          <w:lang w:val="en-BE" w:eastAsia="en-BE" w:bidi="ar-SA"/>
        </w:rPr>
        <w:t xml:space="preserve">, неустойка </w:t>
      </w:r>
      <w:r>
        <w:rPr>
          <w:lang w:val="en-BE" w:eastAsia="en-BE" w:bidi="ar-SA"/>
        </w:rPr>
        <w:t xml:space="preserve">за просроченный основной долг в сумме </w:t>
      </w:r>
      <w:r>
        <w:rPr>
          <w:rStyle w:val="cat-Sumgrp-11rplc-39"/>
          <w:lang w:val="en-BE" w:eastAsia="en-BE" w:bidi="ar-SA"/>
        </w:rPr>
        <w:t>сумма</w:t>
      </w:r>
      <w:r>
        <w:rPr>
          <w:lang w:val="en-BE" w:eastAsia="en-BE" w:bidi="ar-SA"/>
        </w:rPr>
        <w:t xml:space="preserve">, неустойка за просроченные проценты в сумме </w:t>
      </w:r>
      <w:r>
        <w:rPr>
          <w:rStyle w:val="cat-Sumgrp-12rplc-40"/>
          <w:lang w:val="en-BE" w:eastAsia="en-BE" w:bidi="ar-SA"/>
        </w:rPr>
        <w:t>сумма</w:t>
      </w:r>
    </w:p>
    <w:p w:rsidR="00000000" w:rsidRDefault="00D96D88">
      <w:pPr>
        <w:ind w:firstLine="709"/>
        <w:jc w:val="both"/>
        <w:rPr>
          <w:lang w:val="en-BE" w:eastAsia="en-BE" w:bidi="ar-SA"/>
        </w:rPr>
      </w:pPr>
      <w:r>
        <w:rPr>
          <w:lang w:val="en-BE" w:eastAsia="en-BE" w:bidi="ar-SA"/>
        </w:rPr>
        <w:t>Суд признает данный расчет математически верным, основанным на условиях договора, и при том, что он ответчиком не оспорен, считает возможным положить его в основу</w:t>
      </w:r>
      <w:r>
        <w:rPr>
          <w:lang w:val="en-BE" w:eastAsia="en-BE" w:bidi="ar-SA"/>
        </w:rPr>
        <w:t xml:space="preserve"> судебного решения.</w:t>
      </w:r>
    </w:p>
    <w:p w:rsidR="00000000" w:rsidRDefault="00D96D88">
      <w:pPr>
        <w:ind w:firstLine="709"/>
        <w:jc w:val="both"/>
        <w:rPr>
          <w:lang w:val="en-BE" w:eastAsia="en-BE" w:bidi="ar-SA"/>
        </w:rPr>
      </w:pPr>
      <w:r>
        <w:rPr>
          <w:lang w:val="en-BE" w:eastAsia="en-BE" w:bidi="ar-SA"/>
        </w:rPr>
        <w:t>Проанализировав исследованные в судебном заседании доказательства в их совокупности, а также то, что в силу ст. 56 ГПК РФ, доказательств не возможности удовлетворения исковых требований в судебное заседание ответчиком представлено не бы</w:t>
      </w:r>
      <w:r>
        <w:rPr>
          <w:lang w:val="en-BE" w:eastAsia="en-BE" w:bidi="ar-SA"/>
        </w:rPr>
        <w:t xml:space="preserve">ло, как и не представлено доказательств, подтверждающих произведение оплаты задолженности по кредитному договору в указанной банком части, то суд приходит к выводу, что исковые требования ПАО «Сбербанк» основаны на законе и поэтому подлежат удовлетворению </w:t>
      </w:r>
      <w:r>
        <w:rPr>
          <w:lang w:val="en-BE" w:eastAsia="en-BE" w:bidi="ar-SA"/>
        </w:rPr>
        <w:t xml:space="preserve">в общей сумме </w:t>
      </w:r>
      <w:r>
        <w:rPr>
          <w:rStyle w:val="cat-Sumgrp-8rplc-41"/>
          <w:lang w:val="en-BE" w:eastAsia="en-BE" w:bidi="ar-SA"/>
        </w:rPr>
        <w:t>сумма</w:t>
      </w:r>
      <w:r>
        <w:rPr>
          <w:lang w:val="en-BE" w:eastAsia="en-BE" w:bidi="ar-SA"/>
        </w:rPr>
        <w:t xml:space="preserve">, в том числе просроченный основной долг в сумме </w:t>
      </w:r>
      <w:r>
        <w:rPr>
          <w:rStyle w:val="cat-Sumgrp-9rplc-42"/>
          <w:lang w:val="en-BE" w:eastAsia="en-BE" w:bidi="ar-SA"/>
        </w:rPr>
        <w:t>сумма</w:t>
      </w:r>
      <w:r>
        <w:rPr>
          <w:lang w:val="en-BE" w:eastAsia="en-BE" w:bidi="ar-SA"/>
        </w:rPr>
        <w:t xml:space="preserve">, просроченные проценты в сумме </w:t>
      </w:r>
      <w:r>
        <w:rPr>
          <w:rStyle w:val="cat-Sumgrp-10rplc-43"/>
          <w:lang w:val="en-BE" w:eastAsia="en-BE" w:bidi="ar-SA"/>
        </w:rPr>
        <w:t>сумма</w:t>
      </w:r>
      <w:r>
        <w:rPr>
          <w:lang w:val="en-BE" w:eastAsia="en-BE" w:bidi="ar-SA"/>
        </w:rPr>
        <w:t xml:space="preserve">, неустойка за просроченный основной долг в сумме </w:t>
      </w:r>
      <w:r>
        <w:rPr>
          <w:rStyle w:val="cat-Sumgrp-11rplc-44"/>
          <w:lang w:val="en-BE" w:eastAsia="en-BE" w:bidi="ar-SA"/>
        </w:rPr>
        <w:t>сумма</w:t>
      </w:r>
      <w:r>
        <w:rPr>
          <w:lang w:val="en-BE" w:eastAsia="en-BE" w:bidi="ar-SA"/>
        </w:rPr>
        <w:t xml:space="preserve">, неустойка за просроченные проценты в сумме </w:t>
      </w:r>
      <w:r>
        <w:rPr>
          <w:rStyle w:val="cat-Sumgrp-12rplc-45"/>
          <w:lang w:val="en-BE" w:eastAsia="en-BE" w:bidi="ar-SA"/>
        </w:rPr>
        <w:t>сумма</w:t>
      </w:r>
    </w:p>
    <w:p w:rsidR="00000000" w:rsidRDefault="00D96D88">
      <w:pPr>
        <w:ind w:firstLine="709"/>
        <w:jc w:val="both"/>
        <w:rPr>
          <w:lang w:val="en-BE" w:eastAsia="en-BE" w:bidi="ar-SA"/>
        </w:rPr>
      </w:pPr>
      <w:r>
        <w:rPr>
          <w:lang w:val="en-BE" w:eastAsia="en-BE" w:bidi="ar-SA"/>
        </w:rPr>
        <w:t>Согласно ст. 450 Гражданского кодекса РФ</w:t>
      </w:r>
      <w:r>
        <w:rPr>
          <w:lang w:val="en-BE" w:eastAsia="en-BE" w:bidi="ar-SA"/>
        </w:rPr>
        <w:t xml:space="preserve"> по требованию одной из сторон договор может быть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другой стороны такой ущерб, что она в </w:t>
      </w:r>
      <w:r>
        <w:rPr>
          <w:lang w:val="en-BE" w:eastAsia="en-BE" w:bidi="ar-SA"/>
        </w:rPr>
        <w:t>значительной степени лишается того, на что была вправе рассчитывать при заключении договора.</w:t>
      </w:r>
    </w:p>
    <w:p w:rsidR="00000000" w:rsidRDefault="00D96D88">
      <w:pPr>
        <w:ind w:firstLine="709"/>
        <w:jc w:val="both"/>
        <w:rPr>
          <w:lang w:val="en-BE" w:eastAsia="en-BE" w:bidi="ar-SA"/>
        </w:rPr>
      </w:pPr>
      <w:r>
        <w:rPr>
          <w:lang w:val="en-BE" w:eastAsia="en-BE" w:bidi="ar-SA"/>
        </w:rPr>
        <w:t>В силу заключенного договора стороны приняли на себя определенные обязательства, истец – по перечислению денежных средств, а ответчик – выполнение, предусмотренных</w:t>
      </w:r>
      <w:r>
        <w:rPr>
          <w:lang w:val="en-BE" w:eastAsia="en-BE" w:bidi="ar-SA"/>
        </w:rPr>
        <w:t xml:space="preserve"> кредитным договором  обязанностей по обеспечению возврата суммы кредита.</w:t>
      </w:r>
    </w:p>
    <w:p w:rsidR="00000000" w:rsidRDefault="00D96D88">
      <w:pPr>
        <w:ind w:firstLine="709"/>
        <w:jc w:val="both"/>
        <w:rPr>
          <w:lang w:val="en-BE" w:eastAsia="en-BE" w:bidi="ar-SA"/>
        </w:rPr>
      </w:pPr>
      <w:r>
        <w:rPr>
          <w:lang w:val="en-BE" w:eastAsia="en-BE" w:bidi="ar-SA"/>
        </w:rPr>
        <w:t>Ненадлежащее исполнение обязательств по возврату кредита, просрочка внесения платежей, является существенным нарушением условий договора и в силу положений пп. 1 п. 1 ст. 450 ГК РФ в</w:t>
      </w:r>
      <w:r>
        <w:rPr>
          <w:lang w:val="en-BE" w:eastAsia="en-BE" w:bidi="ar-SA"/>
        </w:rPr>
        <w:t>лечет его расторжение.</w:t>
      </w:r>
    </w:p>
    <w:p w:rsidR="00000000" w:rsidRDefault="00D96D88">
      <w:pPr>
        <w:ind w:firstLine="709"/>
        <w:jc w:val="both"/>
        <w:rPr>
          <w:lang w:val="en-BE" w:eastAsia="en-BE" w:bidi="ar-SA"/>
        </w:rPr>
      </w:pPr>
      <w:r>
        <w:rPr>
          <w:lang w:val="en-BE" w:eastAsia="en-BE" w:bidi="ar-SA"/>
        </w:rPr>
        <w:t xml:space="preserve">В силу ст. 98 ГПК РФ с ответчика также следует взыскать в пользу истца пропорционально удовлетворенным исковым требованиям расходы по уплате государственной пошлины в размере </w:t>
      </w:r>
      <w:r>
        <w:rPr>
          <w:rStyle w:val="cat-Sumgrp-13rplc-46"/>
          <w:lang w:val="en-BE" w:eastAsia="en-BE" w:bidi="ar-SA"/>
        </w:rPr>
        <w:t>сумма</w:t>
      </w:r>
      <w:r>
        <w:rPr>
          <w:lang w:val="en-BE" w:eastAsia="en-BE" w:bidi="ar-SA"/>
        </w:rPr>
        <w:t>, которые подтверждаются платежным поручением.</w:t>
      </w:r>
    </w:p>
    <w:p w:rsidR="00000000" w:rsidRDefault="00D96D88">
      <w:pPr>
        <w:widowControl w:val="0"/>
        <w:ind w:firstLine="709"/>
        <w:jc w:val="both"/>
        <w:rPr>
          <w:lang w:val="en-BE" w:eastAsia="en-BE" w:bidi="ar-SA"/>
        </w:rPr>
      </w:pPr>
      <w:r>
        <w:rPr>
          <w:lang w:val="en-BE" w:eastAsia="en-BE" w:bidi="ar-SA"/>
        </w:rPr>
        <w:t>На осн</w:t>
      </w:r>
      <w:r>
        <w:rPr>
          <w:lang w:val="en-BE" w:eastAsia="en-BE" w:bidi="ar-SA"/>
        </w:rPr>
        <w:t>овании изложенного, руководствуясь ст. ст. 194-199 ГПК РФ, суд</w:t>
      </w:r>
    </w:p>
    <w:p w:rsidR="00000000" w:rsidRDefault="00D96D88">
      <w:pPr>
        <w:widowControl w:val="0"/>
        <w:ind w:firstLine="709"/>
        <w:jc w:val="both"/>
        <w:rPr>
          <w:lang w:val="en-BE" w:eastAsia="en-BE" w:bidi="ar-SA"/>
        </w:rPr>
      </w:pPr>
    </w:p>
    <w:p w:rsidR="00000000" w:rsidRDefault="00D96D88">
      <w:pPr>
        <w:widowControl w:val="0"/>
        <w:ind w:firstLine="709"/>
        <w:jc w:val="center"/>
        <w:rPr>
          <w:lang w:val="en-BE" w:eastAsia="en-BE" w:bidi="ar-SA"/>
        </w:rPr>
      </w:pPr>
      <w:r>
        <w:rPr>
          <w:b/>
          <w:bCs/>
          <w:lang w:val="en-BE" w:eastAsia="en-BE" w:bidi="ar-SA"/>
        </w:rPr>
        <w:t>РЕШИЛ:</w:t>
      </w:r>
    </w:p>
    <w:p w:rsidR="00000000" w:rsidRDefault="00D96D88">
      <w:pPr>
        <w:widowControl w:val="0"/>
        <w:ind w:firstLine="709"/>
        <w:jc w:val="both"/>
        <w:rPr>
          <w:lang w:val="en-BE" w:eastAsia="en-BE" w:bidi="ar-SA"/>
        </w:rPr>
      </w:pPr>
      <w:r>
        <w:rPr>
          <w:lang w:val="en-BE" w:eastAsia="en-BE" w:bidi="ar-SA"/>
        </w:rPr>
        <w:t>Исковые требования Публичного акционерного общества «Сбербанк России» в лице филиала – Среднерусского банка ПАО Сбербанк к Рулину Александру Витальевичу о расторжении кредитного договор</w:t>
      </w:r>
      <w:r>
        <w:rPr>
          <w:lang w:val="en-BE" w:eastAsia="en-BE" w:bidi="ar-SA"/>
        </w:rPr>
        <w:t>а, взыскании задолженности по кредитному договору – удовлетворить.</w:t>
      </w:r>
    </w:p>
    <w:p w:rsidR="00000000" w:rsidRDefault="00D96D88">
      <w:pPr>
        <w:ind w:firstLine="709"/>
        <w:jc w:val="both"/>
        <w:rPr>
          <w:lang w:val="en-BE" w:eastAsia="en-BE" w:bidi="ar-SA"/>
        </w:rPr>
      </w:pPr>
      <w:r>
        <w:rPr>
          <w:lang w:val="en-BE" w:eastAsia="en-BE" w:bidi="ar-SA"/>
        </w:rPr>
        <w:t>Расторгнуть кредитный договор № 923968 от 25 августа 2021 года, заключенный между ПАО «Сбербанк в лице филиала – Среднерусского банка ПАО Сбербанк» и Рулиным Александром Витальевичем.</w:t>
      </w:r>
    </w:p>
    <w:p w:rsidR="00000000" w:rsidRDefault="00D96D88">
      <w:pPr>
        <w:ind w:firstLine="709"/>
        <w:jc w:val="both"/>
        <w:rPr>
          <w:lang w:val="en-BE" w:eastAsia="en-BE" w:bidi="ar-SA"/>
        </w:rPr>
      </w:pPr>
      <w:r>
        <w:rPr>
          <w:lang w:val="en-BE" w:eastAsia="en-BE" w:bidi="ar-SA"/>
        </w:rPr>
        <w:t>Взыск</w:t>
      </w:r>
      <w:r>
        <w:rPr>
          <w:lang w:val="en-BE" w:eastAsia="en-BE" w:bidi="ar-SA"/>
        </w:rPr>
        <w:t xml:space="preserve">ать с Рулина Александра Витальевича в пользу Публичного акционерного общества «Сбербанк России» в лице филиала – Среднерусского банка ПАО Сбербанк задолженность по кредитному договору № 923968 от 25 августа 2021 года в размере </w:t>
      </w:r>
      <w:r>
        <w:rPr>
          <w:rStyle w:val="cat-Sumgrp-8rplc-50"/>
          <w:lang w:val="en-BE" w:eastAsia="en-BE" w:bidi="ar-SA"/>
        </w:rPr>
        <w:t>сумма</w:t>
      </w:r>
      <w:r>
        <w:rPr>
          <w:lang w:val="en-BE" w:eastAsia="en-BE" w:bidi="ar-SA"/>
        </w:rPr>
        <w:t>, в том числе просроченн</w:t>
      </w:r>
      <w:r>
        <w:rPr>
          <w:lang w:val="en-BE" w:eastAsia="en-BE" w:bidi="ar-SA"/>
        </w:rPr>
        <w:t xml:space="preserve">ый основной долг в сумме </w:t>
      </w:r>
      <w:r>
        <w:rPr>
          <w:rStyle w:val="cat-Sumgrp-9rplc-51"/>
          <w:lang w:val="en-BE" w:eastAsia="en-BE" w:bidi="ar-SA"/>
        </w:rPr>
        <w:t>сумма</w:t>
      </w:r>
      <w:r>
        <w:rPr>
          <w:lang w:val="en-BE" w:eastAsia="en-BE" w:bidi="ar-SA"/>
        </w:rPr>
        <w:t xml:space="preserve">, просроченные проценты в сумме </w:t>
      </w:r>
      <w:r>
        <w:rPr>
          <w:rStyle w:val="cat-Sumgrp-10rplc-52"/>
          <w:lang w:val="en-BE" w:eastAsia="en-BE" w:bidi="ar-SA"/>
        </w:rPr>
        <w:t>сумма</w:t>
      </w:r>
      <w:r>
        <w:rPr>
          <w:lang w:val="en-BE" w:eastAsia="en-BE" w:bidi="ar-SA"/>
        </w:rPr>
        <w:t xml:space="preserve">, неустойка за просроченный основной долг в сумме </w:t>
      </w:r>
      <w:r>
        <w:rPr>
          <w:rStyle w:val="cat-Sumgrp-11rplc-53"/>
          <w:lang w:val="en-BE" w:eastAsia="en-BE" w:bidi="ar-SA"/>
        </w:rPr>
        <w:t>сумма</w:t>
      </w:r>
      <w:r>
        <w:rPr>
          <w:lang w:val="en-BE" w:eastAsia="en-BE" w:bidi="ar-SA"/>
        </w:rPr>
        <w:t xml:space="preserve">, неустойка за просроченные проценты в сумме </w:t>
      </w:r>
      <w:r>
        <w:rPr>
          <w:rStyle w:val="cat-Sumgrp-12rplc-54"/>
          <w:lang w:val="en-BE" w:eastAsia="en-BE" w:bidi="ar-SA"/>
        </w:rPr>
        <w:t>сумма</w:t>
      </w:r>
      <w:r>
        <w:rPr>
          <w:lang w:val="en-BE" w:eastAsia="en-BE" w:bidi="ar-SA"/>
        </w:rPr>
        <w:t xml:space="preserve">, а также расходы по оплате госпошлины в сумме </w:t>
      </w:r>
      <w:r>
        <w:rPr>
          <w:rStyle w:val="cat-Sumgrp-13rplc-55"/>
          <w:lang w:val="en-BE" w:eastAsia="en-BE" w:bidi="ar-SA"/>
        </w:rPr>
        <w:t>сумма</w:t>
      </w:r>
    </w:p>
    <w:p w:rsidR="00000000" w:rsidRDefault="00D96D88">
      <w:pPr>
        <w:ind w:firstLine="709"/>
        <w:jc w:val="both"/>
        <w:rPr>
          <w:lang w:val="en-BE" w:eastAsia="en-BE" w:bidi="ar-SA"/>
        </w:rPr>
      </w:pPr>
      <w:r>
        <w:rPr>
          <w:lang w:val="en-BE" w:eastAsia="en-BE" w:bidi="ar-SA"/>
        </w:rPr>
        <w:t>Решение может быть обжаловано в</w:t>
      </w:r>
      <w:r>
        <w:rPr>
          <w:lang w:val="en-BE" w:eastAsia="en-BE" w:bidi="ar-SA"/>
        </w:rPr>
        <w:t xml:space="preserve"> Московский городской суд в течение месяца со дня принятия решения суда в окончательной форме путем подачи апелляционной жалобы через Головинский районный суд </w:t>
      </w:r>
      <w:r>
        <w:rPr>
          <w:rStyle w:val="cat-Addressgrp-0rplc-56"/>
          <w:lang w:val="en-BE" w:eastAsia="en-BE" w:bidi="ar-SA"/>
        </w:rPr>
        <w:t>адрес</w:t>
      </w:r>
      <w:r>
        <w:rPr>
          <w:lang w:val="en-BE" w:eastAsia="en-BE" w:bidi="ar-SA"/>
        </w:rPr>
        <w:t>.</w:t>
      </w:r>
    </w:p>
    <w:p w:rsidR="00000000" w:rsidRDefault="00D96D88">
      <w:pPr>
        <w:widowControl w:val="0"/>
        <w:ind w:firstLine="709"/>
        <w:jc w:val="both"/>
        <w:rPr>
          <w:lang w:val="en-BE" w:eastAsia="en-BE" w:bidi="ar-SA"/>
        </w:rPr>
      </w:pPr>
    </w:p>
    <w:p w:rsidR="00000000" w:rsidRDefault="00D96D88">
      <w:pPr>
        <w:widowControl w:val="0"/>
        <w:ind w:firstLine="709"/>
        <w:jc w:val="both"/>
        <w:rPr>
          <w:lang w:val="en-BE" w:eastAsia="en-BE" w:bidi="ar-SA"/>
        </w:rPr>
      </w:pPr>
    </w:p>
    <w:p w:rsidR="00000000" w:rsidRDefault="00D96D88">
      <w:pPr>
        <w:widowControl w:val="0"/>
        <w:tabs>
          <w:tab w:val="left" w:pos="7020"/>
        </w:tabs>
        <w:ind w:firstLine="709"/>
        <w:jc w:val="both"/>
        <w:rPr>
          <w:lang w:val="en-BE" w:eastAsia="en-BE" w:bidi="ar-SA"/>
        </w:rPr>
      </w:pPr>
      <w:r>
        <w:rPr>
          <w:lang w:val="en-BE" w:eastAsia="en-BE" w:bidi="ar-SA"/>
        </w:rPr>
        <w:t>Судья</w:t>
      </w:r>
      <w:r>
        <w:rPr>
          <w:lang w:val="en-BE" w:eastAsia="en-BE" w:bidi="ar-SA"/>
        </w:rPr>
        <w:tab/>
      </w:r>
      <w:r>
        <w:rPr>
          <w:lang w:val="en-BE" w:eastAsia="en-BE" w:bidi="ar-SA"/>
        </w:rPr>
        <w:t xml:space="preserve">   С.С. Толоконенко</w:t>
      </w:r>
    </w:p>
    <w:p w:rsidR="00000000" w:rsidRDefault="00D96D88">
      <w:pPr>
        <w:ind w:firstLine="709"/>
        <w:rPr>
          <w:lang w:val="en-BE" w:eastAsia="en-BE" w:bidi="ar-SA"/>
        </w:rPr>
      </w:pPr>
    </w:p>
    <w:p w:rsidR="00000000" w:rsidRDefault="00D96D88">
      <w:pPr>
        <w:ind w:firstLine="709"/>
        <w:rPr>
          <w:lang w:val="en-BE" w:eastAsia="en-BE" w:bidi="ar-SA"/>
        </w:rPr>
      </w:pPr>
    </w:p>
    <w:p w:rsidR="00000000" w:rsidRDefault="00D96D88">
      <w:pPr>
        <w:ind w:firstLine="709"/>
        <w:rPr>
          <w:lang w:val="en-BE" w:eastAsia="en-BE" w:bidi="ar-SA"/>
        </w:rPr>
      </w:pPr>
    </w:p>
    <w:p w:rsidR="00000000" w:rsidRDefault="00D96D88">
      <w:pPr>
        <w:ind w:firstLine="709"/>
        <w:rPr>
          <w:lang w:val="en-BE" w:eastAsia="en-BE" w:bidi="ar-SA"/>
        </w:rPr>
      </w:pPr>
    </w:p>
    <w:p w:rsidR="00000000" w:rsidRDefault="00D96D88">
      <w:pPr>
        <w:ind w:firstLine="709"/>
        <w:rPr>
          <w:lang w:val="en-BE" w:eastAsia="en-BE" w:bidi="ar-SA"/>
        </w:rPr>
      </w:pPr>
    </w:p>
    <w:p w:rsidR="00000000" w:rsidRDefault="00D96D88">
      <w:pPr>
        <w:ind w:firstLine="709"/>
        <w:rPr>
          <w:lang w:val="en-BE" w:eastAsia="en-BE" w:bidi="ar-SA"/>
        </w:rPr>
      </w:pPr>
    </w:p>
    <w:p w:rsidR="00000000" w:rsidRDefault="00D96D88">
      <w:pPr>
        <w:ind w:firstLine="709"/>
        <w:rPr>
          <w:lang w:val="en-BE" w:eastAsia="en-BE" w:bidi="ar-SA"/>
        </w:rPr>
      </w:pPr>
    </w:p>
    <w:p w:rsidR="00000000" w:rsidRDefault="00D96D88">
      <w:pPr>
        <w:ind w:firstLine="709"/>
        <w:rPr>
          <w:lang w:val="en-BE" w:eastAsia="en-BE" w:bidi="ar-SA"/>
        </w:rPr>
      </w:pPr>
    </w:p>
    <w:p w:rsidR="00000000" w:rsidRDefault="00D96D88">
      <w:pPr>
        <w:ind w:firstLine="709"/>
        <w:rPr>
          <w:lang w:val="en-BE" w:eastAsia="en-BE" w:bidi="ar-SA"/>
        </w:rPr>
      </w:pPr>
    </w:p>
    <w:p w:rsidR="00000000" w:rsidRDefault="00D96D88">
      <w:pPr>
        <w:ind w:firstLine="709"/>
        <w:rPr>
          <w:lang w:val="en-BE" w:eastAsia="en-BE" w:bidi="ar-SA"/>
        </w:rPr>
      </w:pPr>
    </w:p>
    <w:p w:rsidR="00000000" w:rsidRDefault="00D96D88">
      <w:pPr>
        <w:ind w:firstLine="709"/>
        <w:rPr>
          <w:lang w:val="en-BE" w:eastAsia="en-BE" w:bidi="ar-SA"/>
        </w:rPr>
      </w:pPr>
      <w:r>
        <w:rPr>
          <w:lang w:val="en-BE" w:eastAsia="en-BE" w:bidi="ar-SA"/>
        </w:rPr>
        <w:t xml:space="preserve">Мотивированное решение суда изготовлено 28 сентября </w:t>
      </w:r>
      <w:r>
        <w:rPr>
          <w:lang w:val="en-BE" w:eastAsia="en-BE" w:bidi="ar-SA"/>
        </w:rPr>
        <w:t>2022 года</w:t>
      </w:r>
    </w:p>
    <w:sectPr w:rsidR="00000000">
      <w:footerReference w:type="default" r:id="rId9"/>
      <w:pgSz w:w="12240" w:h="15840"/>
      <w:pgMar w:top="1134" w:right="850"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D96D88">
      <w:r>
        <w:separator/>
      </w:r>
    </w:p>
  </w:endnote>
  <w:endnote w:type="continuationSeparator" w:id="0">
    <w:p w:rsidR="00000000" w:rsidRDefault="00D96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D96D88">
    <w:pPr>
      <w:jc w:val="right"/>
      <w:rPr>
        <w:lang w:val="en-BE" w:eastAsia="en-BE" w:bidi="ar-SA"/>
      </w:rPr>
    </w:pPr>
    <w:r>
      <w:rPr>
        <w:lang w:val="en-BE" w:eastAsia="en-BE" w:bidi="ar-SA"/>
      </w:rPr>
      <w:fldChar w:fldCharType="begin"/>
    </w:r>
    <w:r>
      <w:rPr>
        <w:lang w:val="en-BE" w:eastAsia="en-BE" w:bidi="ar-SA"/>
      </w:rPr>
      <w:instrText>PAGE   \* MERGEFORMAT</w:instrText>
    </w:r>
    <w:r>
      <w:rPr>
        <w:lang w:val="en-BE" w:eastAsia="en-BE" w:bidi="ar-SA"/>
      </w:rPr>
      <w:fldChar w:fldCharType="separate"/>
    </w:r>
    <w:r>
      <w:rPr>
        <w:lang w:val="en-BE" w:eastAsia="en-BE" w:bidi="ar-SA"/>
      </w:rPr>
      <w:t>1</w:t>
    </w:r>
    <w:r>
      <w:rPr>
        <w:lang w:val="en-BE" w:eastAsia="en-BE" w:bidi="ar-SA"/>
      </w:rPr>
      <w:fldChar w:fldCharType="end"/>
    </w:r>
  </w:p>
  <w:p w:rsidR="00000000" w:rsidRDefault="00D96D88">
    <w:pPr>
      <w:rPr>
        <w:lang w:val="en-BE" w:eastAsia="en-BE" w:bidi="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D96D88">
      <w:r>
        <w:separator/>
      </w:r>
    </w:p>
  </w:footnote>
  <w:footnote w:type="continuationSeparator" w:id="0">
    <w:p w:rsidR="00000000" w:rsidRDefault="00D96D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96D88"/>
    <w:rsid w:val="00D96D88"/>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5:chartTrackingRefBased/>
  <w15:docId w15:val="{63C51428-74DB-4395-A32D-01F7D7F4F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2rplc-3">
    <w:name w:val="cat-FIO grp-2 rplc-3"/>
    <w:basedOn w:val="a0"/>
  </w:style>
  <w:style w:type="character" w:customStyle="1" w:styleId="cat-Sumgrp-8rplc-8">
    <w:name w:val="cat-Sum grp-8 rplc-8"/>
    <w:basedOn w:val="a0"/>
  </w:style>
  <w:style w:type="character" w:customStyle="1" w:styleId="cat-Sumgrp-9rplc-9">
    <w:name w:val="cat-Sum grp-9 rplc-9"/>
    <w:basedOn w:val="a0"/>
  </w:style>
  <w:style w:type="character" w:customStyle="1" w:styleId="cat-Sumgrp-10rplc-10">
    <w:name w:val="cat-Sum grp-10 rplc-10"/>
    <w:basedOn w:val="a0"/>
  </w:style>
  <w:style w:type="character" w:customStyle="1" w:styleId="cat-Sumgrp-11rplc-11">
    <w:name w:val="cat-Sum grp-11 rplc-11"/>
    <w:basedOn w:val="a0"/>
  </w:style>
  <w:style w:type="character" w:customStyle="1" w:styleId="cat-Sumgrp-12rplc-12">
    <w:name w:val="cat-Sum grp-12 rplc-12"/>
    <w:basedOn w:val="a0"/>
  </w:style>
  <w:style w:type="character" w:customStyle="1" w:styleId="cat-Sumgrp-13rplc-13">
    <w:name w:val="cat-Sum grp-13 rplc-13"/>
    <w:basedOn w:val="a0"/>
  </w:style>
  <w:style w:type="character" w:customStyle="1" w:styleId="cat-Addressgrp-0rplc-14">
    <w:name w:val="cat-Address grp-0 rplc-14"/>
    <w:basedOn w:val="a0"/>
  </w:style>
  <w:style w:type="character" w:customStyle="1" w:styleId="cat-Addressgrp-0rplc-16">
    <w:name w:val="cat-Address grp-0 rplc-16"/>
    <w:basedOn w:val="a0"/>
  </w:style>
  <w:style w:type="character" w:customStyle="1" w:styleId="cat-Addressgrp-0rplc-17">
    <w:name w:val="cat-Address grp-0 rplc-17"/>
    <w:basedOn w:val="a0"/>
  </w:style>
  <w:style w:type="character" w:customStyle="1" w:styleId="cat-FIOgrp-2rplc-19">
    <w:name w:val="cat-FIO grp-2 rplc-19"/>
    <w:basedOn w:val="a0"/>
  </w:style>
  <w:style w:type="character" w:customStyle="1" w:styleId="cat-Sumgrp-8rplc-24">
    <w:name w:val="cat-Sum grp-8 rplc-24"/>
    <w:basedOn w:val="a0"/>
  </w:style>
  <w:style w:type="character" w:customStyle="1" w:styleId="cat-Sumgrp-9rplc-25">
    <w:name w:val="cat-Sum grp-9 rplc-25"/>
    <w:basedOn w:val="a0"/>
  </w:style>
  <w:style w:type="character" w:customStyle="1" w:styleId="cat-Sumgrp-10rplc-26">
    <w:name w:val="cat-Sum grp-10 rplc-26"/>
    <w:basedOn w:val="a0"/>
  </w:style>
  <w:style w:type="character" w:customStyle="1" w:styleId="cat-Sumgrp-11rplc-27">
    <w:name w:val="cat-Sum grp-11 rplc-27"/>
    <w:basedOn w:val="a0"/>
  </w:style>
  <w:style w:type="character" w:customStyle="1" w:styleId="cat-Sumgrp-12rplc-28">
    <w:name w:val="cat-Sum grp-12 rplc-28"/>
    <w:basedOn w:val="a0"/>
  </w:style>
  <w:style w:type="character" w:customStyle="1" w:styleId="cat-Sumgrp-13rplc-29">
    <w:name w:val="cat-Sum grp-13 rplc-29"/>
    <w:basedOn w:val="a0"/>
  </w:style>
  <w:style w:type="character" w:customStyle="1" w:styleId="cat-Sumgrp-9rplc-31">
    <w:name w:val="cat-Sum grp-9 rplc-31"/>
    <w:basedOn w:val="a0"/>
  </w:style>
  <w:style w:type="character" w:customStyle="1" w:styleId="cat-Sumgrp-9rplc-35">
    <w:name w:val="cat-Sum grp-9 rplc-35"/>
    <w:basedOn w:val="a0"/>
  </w:style>
  <w:style w:type="character" w:customStyle="1" w:styleId="cat-Sumgrp-8rplc-36">
    <w:name w:val="cat-Sum grp-8 rplc-36"/>
    <w:basedOn w:val="a0"/>
  </w:style>
  <w:style w:type="character" w:customStyle="1" w:styleId="cat-Sumgrp-9rplc-37">
    <w:name w:val="cat-Sum grp-9 rplc-37"/>
    <w:basedOn w:val="a0"/>
  </w:style>
  <w:style w:type="character" w:customStyle="1" w:styleId="cat-Sumgrp-10rplc-38">
    <w:name w:val="cat-Sum grp-10 rplc-38"/>
    <w:basedOn w:val="a0"/>
  </w:style>
  <w:style w:type="character" w:customStyle="1" w:styleId="cat-Sumgrp-11rplc-39">
    <w:name w:val="cat-Sum grp-11 rplc-39"/>
    <w:basedOn w:val="a0"/>
  </w:style>
  <w:style w:type="character" w:customStyle="1" w:styleId="cat-Sumgrp-12rplc-40">
    <w:name w:val="cat-Sum grp-12 rplc-40"/>
    <w:basedOn w:val="a0"/>
  </w:style>
  <w:style w:type="character" w:customStyle="1" w:styleId="cat-Sumgrp-8rplc-41">
    <w:name w:val="cat-Sum grp-8 rplc-41"/>
    <w:basedOn w:val="a0"/>
  </w:style>
  <w:style w:type="character" w:customStyle="1" w:styleId="cat-Sumgrp-9rplc-42">
    <w:name w:val="cat-Sum grp-9 rplc-42"/>
    <w:basedOn w:val="a0"/>
  </w:style>
  <w:style w:type="character" w:customStyle="1" w:styleId="cat-Sumgrp-10rplc-43">
    <w:name w:val="cat-Sum grp-10 rplc-43"/>
    <w:basedOn w:val="a0"/>
  </w:style>
  <w:style w:type="character" w:customStyle="1" w:styleId="cat-Sumgrp-11rplc-44">
    <w:name w:val="cat-Sum grp-11 rplc-44"/>
    <w:basedOn w:val="a0"/>
  </w:style>
  <w:style w:type="character" w:customStyle="1" w:styleId="cat-Sumgrp-12rplc-45">
    <w:name w:val="cat-Sum grp-12 rplc-45"/>
    <w:basedOn w:val="a0"/>
  </w:style>
  <w:style w:type="character" w:customStyle="1" w:styleId="cat-Sumgrp-13rplc-46">
    <w:name w:val="cat-Sum grp-13 rplc-46"/>
    <w:basedOn w:val="a0"/>
  </w:style>
  <w:style w:type="character" w:customStyle="1" w:styleId="cat-Sumgrp-8rplc-50">
    <w:name w:val="cat-Sum grp-8 rplc-50"/>
    <w:basedOn w:val="a0"/>
  </w:style>
  <w:style w:type="character" w:customStyle="1" w:styleId="cat-Sumgrp-9rplc-51">
    <w:name w:val="cat-Sum grp-9 rplc-51"/>
    <w:basedOn w:val="a0"/>
  </w:style>
  <w:style w:type="character" w:customStyle="1" w:styleId="cat-Sumgrp-10rplc-52">
    <w:name w:val="cat-Sum grp-10 rplc-52"/>
    <w:basedOn w:val="a0"/>
  </w:style>
  <w:style w:type="character" w:customStyle="1" w:styleId="cat-Sumgrp-11rplc-53">
    <w:name w:val="cat-Sum grp-11 rplc-53"/>
    <w:basedOn w:val="a0"/>
  </w:style>
  <w:style w:type="character" w:customStyle="1" w:styleId="cat-Sumgrp-12rplc-54">
    <w:name w:val="cat-Sum grp-12 rplc-54"/>
    <w:basedOn w:val="a0"/>
  </w:style>
  <w:style w:type="character" w:customStyle="1" w:styleId="cat-Sumgrp-13rplc-55">
    <w:name w:val="cat-Sum grp-13 rplc-55"/>
    <w:basedOn w:val="a0"/>
  </w:style>
  <w:style w:type="character" w:customStyle="1" w:styleId="cat-Addressgrp-0rplc-56">
    <w:name w:val="cat-Address grp-0 rplc-56"/>
    <w:basedOn w:val="a0"/>
  </w:style>
  <w:style w:type="character" w:customStyle="1" w:styleId="PlaceholderText">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7E5C1245C192DB581C937DE05717E7600DAF56847CEF76A012A6D61DCE62AF4A18FDDD1909FBF28C719CE5EA6CNDGBM" TargetMode="External"/><Relationship Id="rId3" Type="http://schemas.openxmlformats.org/officeDocument/2006/relationships/settings" Target="settings.xml"/><Relationship Id="rId7" Type="http://schemas.openxmlformats.org/officeDocument/2006/relationships/hyperlink" Target="consultantplus://offline/ref=7E5C1245C192DB581C937DE05717E7600DAC54877AE276A012A6D61DCE62AF4A0AFD851509F9E9847BD6B6AE3BD480EB101A22BCFF67B2N7GC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2217</Words>
  <Characters>12641</Characters>
  <Application>Microsoft Office Word</Application>
  <DocSecurity>0</DocSecurity>
  <Lines>105</Lines>
  <Paragraphs>29</Paragraphs>
  <ScaleCrop>false</ScaleCrop>
  <Company/>
  <LinksUpToDate>false</LinksUpToDate>
  <CharactersWithSpaces>14829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2024-04-10T21:20:00Z</dcterms:created>
  <dcterms:modified xsi:type="dcterms:W3CDTF">2024-04-10T21:20:00Z</dcterms:modified>
</cp:coreProperties>
</file>