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A15AF" w14:textId="77777777" w:rsidR="00B0454F" w:rsidRDefault="00715137">
      <w:bookmarkStart w:id="0" w:name="_GoBack"/>
      <w:bookmarkEnd w:id="0"/>
      <w:r>
        <w:rPr>
          <w:highlight w:val="white"/>
        </w:rPr>
        <w:t>РЕШЕНИЕ</w:t>
      </w:r>
    </w:p>
    <w:p w14:paraId="3F3ED708" w14:textId="77777777" w:rsidR="00B0454F" w:rsidRDefault="00715137">
      <w:r>
        <w:rPr>
          <w:highlight w:val="white"/>
        </w:rPr>
        <w:t>Именем Российской Федерации</w:t>
      </w:r>
    </w:p>
    <w:p w14:paraId="68CC1C81" w14:textId="77777777" w:rsidR="00B0454F" w:rsidRDefault="00715137"/>
    <w:p w14:paraId="796E6F74" w14:textId="77777777" w:rsidR="00B0454F" w:rsidRDefault="00715137">
      <w:r>
        <w:rPr>
          <w:highlight w:val="white"/>
        </w:rPr>
        <w:t>датаМосква</w:t>
      </w:r>
      <w:r>
        <w:rPr>
          <w:highlight w:val="white"/>
        </w:rPr>
        <w:tab/>
        <w:t>Таганский районный суд адрес в составе</w:t>
      </w:r>
    </w:p>
    <w:p w14:paraId="1CB6B93E" w14:textId="77777777" w:rsidR="00B0454F" w:rsidRDefault="00715137">
      <w:r>
        <w:rPr>
          <w:highlight w:val="white"/>
        </w:rPr>
        <w:t xml:space="preserve">председательствующего судьи фио, </w:t>
      </w:r>
    </w:p>
    <w:p w14:paraId="28ED3BFE" w14:textId="77777777" w:rsidR="00B0454F" w:rsidRDefault="00715137">
      <w:r>
        <w:rPr>
          <w:highlight w:val="white"/>
        </w:rPr>
        <w:t xml:space="preserve">рассмотрев в порядке упрощенного производства гражданское дело № 02-3409/2016 по иску Публичного акционерного общества Сбербанк России </w:t>
      </w:r>
      <w:r>
        <w:rPr>
          <w:highlight w:val="white"/>
        </w:rPr>
        <w:t xml:space="preserve">в лице Среднерусского банка к Керимову фио о взыскании задолженности по кредитному договору, </w:t>
      </w:r>
    </w:p>
    <w:p w14:paraId="30234927" w14:textId="77777777" w:rsidR="00B0454F" w:rsidRDefault="00715137">
      <w:r>
        <w:rPr>
          <w:highlight w:val="white"/>
        </w:rPr>
        <w:t>Руководствуясь ст. 232.4 ГПК РФ суд</w:t>
      </w:r>
    </w:p>
    <w:p w14:paraId="54BA3AC1" w14:textId="77777777" w:rsidR="00B0454F" w:rsidRDefault="00715137"/>
    <w:p w14:paraId="076CD2F0" w14:textId="77777777" w:rsidR="00B0454F" w:rsidRDefault="00715137">
      <w:r>
        <w:rPr>
          <w:highlight w:val="white"/>
        </w:rPr>
        <w:t>РЕШИЛ:</w:t>
      </w:r>
    </w:p>
    <w:p w14:paraId="74E4E5F9" w14:textId="77777777" w:rsidR="00B0454F" w:rsidRDefault="00715137"/>
    <w:p w14:paraId="0C5788C8" w14:textId="77777777" w:rsidR="00B0454F" w:rsidRDefault="00715137">
      <w:r>
        <w:rPr>
          <w:highlight w:val="white"/>
        </w:rPr>
        <w:t xml:space="preserve">Исковые требования Публичного акционерного общества Сбербанк России в лице Среднерусского банка удовлетворить. </w:t>
      </w:r>
    </w:p>
    <w:p w14:paraId="152715EF" w14:textId="77777777" w:rsidR="00B0454F" w:rsidRDefault="00715137">
      <w:r>
        <w:rPr>
          <w:highlight w:val="white"/>
        </w:rPr>
        <w:t>Взыск</w:t>
      </w:r>
      <w:r>
        <w:rPr>
          <w:highlight w:val="white"/>
        </w:rPr>
        <w:t>ать с Керимова фио в пользу Публичного акционерного общества Сбербанк России в лице Среднерусского банка задолженность  по кредитной карте № 5484014000013412 за период с дата по дата в размере сумма, а также  государственную пошлину в размере сумма, а всег</w:t>
      </w:r>
      <w:r>
        <w:rPr>
          <w:highlight w:val="white"/>
        </w:rPr>
        <w:t>о сумма 56 (пятьдесят шесть) копеек.</w:t>
      </w:r>
    </w:p>
    <w:p w14:paraId="17812AEC" w14:textId="77777777" w:rsidR="00B0454F" w:rsidRDefault="00715137">
      <w:r>
        <w:rPr>
          <w:highlight w:val="white"/>
        </w:rPr>
        <w:t>Направить  копию данного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</w:t>
      </w:r>
      <w:r>
        <w:rPr>
          <w:highlight w:val="white"/>
        </w:rPr>
        <w:t xml:space="preserve">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 </w:t>
      </w:r>
      <w:r>
        <w:rPr>
          <w:highlight w:val="white"/>
        </w:rPr>
        <w:t>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14:paraId="515862F2" w14:textId="77777777" w:rsidR="00B0454F" w:rsidRDefault="00715137">
      <w:r>
        <w:rPr>
          <w:highlight w:val="white"/>
        </w:rPr>
        <w:t>Решение суда по делу, рассмотренному в порядке упрощенного</w:t>
      </w:r>
      <w:r>
        <w:rPr>
          <w:highlight w:val="white"/>
        </w:rPr>
        <w:t xml:space="preserve"> производства, вступает в законную силу по истечении пятнадцати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</w:t>
      </w:r>
      <w:r>
        <w:rPr>
          <w:highlight w:val="white"/>
        </w:rPr>
        <w:t>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14:paraId="46D8B521" w14:textId="77777777" w:rsidR="00B0454F" w:rsidRDefault="00715137">
      <w:r>
        <w:rPr>
          <w:highlight w:val="white"/>
        </w:rPr>
        <w:t>Решение по результатам рассмотрения дела в по</w:t>
      </w:r>
      <w:r>
        <w:rPr>
          <w:highlight w:val="white"/>
        </w:rPr>
        <w:t xml:space="preserve">рядке упрощенного производства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</w:t>
      </w:r>
      <w:r>
        <w:rPr>
          <w:highlight w:val="white"/>
        </w:rPr>
        <w:t>решения в окончательной форме.</w:t>
      </w:r>
    </w:p>
    <w:p w14:paraId="02A99D51" w14:textId="77777777" w:rsidR="00B0454F" w:rsidRDefault="00715137"/>
    <w:p w14:paraId="4004D63C" w14:textId="77777777" w:rsidR="00B0454F" w:rsidRDefault="00715137"/>
    <w:p w14:paraId="149BA347" w14:textId="77777777" w:rsidR="00B0454F" w:rsidRDefault="00715137">
      <w:r>
        <w:rPr>
          <w:highlight w:val="white"/>
        </w:rPr>
        <w:t>Судья:</w:t>
      </w:r>
    </w:p>
    <w:p w14:paraId="31D39F5B" w14:textId="77777777" w:rsidR="00B0454F" w:rsidRDefault="00715137"/>
    <w:p w14:paraId="1E952141" w14:textId="77777777" w:rsidR="00B0454F" w:rsidRDefault="00715137"/>
    <w:sectPr w:rsidR="00B045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7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4B592F"/>
  <w15:chartTrackingRefBased/>
  <w15:docId w15:val="{E982AD0B-1F6A-4DC0-B7BC-33FB549F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