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7968" w14:textId="77777777" w:rsidR="00BC5543" w:rsidRPr="00BD536C" w:rsidRDefault="001F2656" w:rsidP="00CA3845">
      <w:pPr>
        <w:overflowPunct/>
        <w:autoSpaceDE/>
        <w:autoSpaceDN/>
        <w:adjustRightInd/>
        <w:ind w:left="-426" w:right="43" w:firstLine="567"/>
        <w:jc w:val="center"/>
        <w:textAlignment w:val="auto"/>
        <w:rPr>
          <w:b/>
          <w:sz w:val="26"/>
          <w:szCs w:val="26"/>
        </w:rPr>
      </w:pPr>
      <w:bookmarkStart w:id="0" w:name="_GoBack"/>
      <w:bookmarkEnd w:id="0"/>
      <w:r w:rsidRPr="00BD536C">
        <w:rPr>
          <w:b/>
          <w:sz w:val="26"/>
          <w:szCs w:val="26"/>
          <w:highlight w:val="white"/>
        </w:rPr>
        <w:t xml:space="preserve"> </w:t>
      </w:r>
      <w:r w:rsidRPr="00BD536C">
        <w:rPr>
          <w:b/>
          <w:sz w:val="26"/>
          <w:szCs w:val="26"/>
          <w:highlight w:val="white"/>
        </w:rPr>
        <w:t>РЕШЕНИЕ</w:t>
      </w:r>
    </w:p>
    <w:p w14:paraId="4CCF6AD7" w14:textId="77777777" w:rsidR="00BC5543" w:rsidRPr="00BD536C" w:rsidRDefault="001F2656" w:rsidP="00CA3845">
      <w:pPr>
        <w:overflowPunct/>
        <w:autoSpaceDE/>
        <w:autoSpaceDN/>
        <w:adjustRightInd/>
        <w:ind w:left="-426" w:right="43" w:firstLine="567"/>
        <w:jc w:val="center"/>
        <w:textAlignment w:val="auto"/>
        <w:rPr>
          <w:b/>
          <w:sz w:val="26"/>
          <w:szCs w:val="26"/>
        </w:rPr>
      </w:pPr>
      <w:r w:rsidRPr="00BD536C">
        <w:rPr>
          <w:b/>
          <w:sz w:val="26"/>
          <w:szCs w:val="26"/>
          <w:highlight w:val="white"/>
        </w:rPr>
        <w:t>ИМЕНЕМ РОССИЙСКОЙ ФЕДЕРАЦИИ</w:t>
      </w:r>
    </w:p>
    <w:p w14:paraId="4C428EB3" w14:textId="77777777" w:rsidR="00BC5543" w:rsidRPr="00BD536C" w:rsidRDefault="001F2656" w:rsidP="00CA3845">
      <w:pPr>
        <w:overflowPunct/>
        <w:autoSpaceDE/>
        <w:autoSpaceDN/>
        <w:adjustRightInd/>
        <w:ind w:left="-426" w:right="43" w:firstLine="567"/>
        <w:jc w:val="center"/>
        <w:textAlignment w:val="auto"/>
        <w:rPr>
          <w:sz w:val="26"/>
          <w:szCs w:val="26"/>
        </w:rPr>
      </w:pPr>
      <w:r w:rsidRPr="00BD536C">
        <w:rPr>
          <w:sz w:val="26"/>
          <w:szCs w:val="26"/>
          <w:highlight w:val="white"/>
        </w:rPr>
        <w:t> </w:t>
      </w:r>
    </w:p>
    <w:p w14:paraId="306945A4" w14:textId="77777777" w:rsidR="0087445C" w:rsidRPr="00BD536C" w:rsidRDefault="001F2656" w:rsidP="00CA3845">
      <w:pPr>
        <w:overflowPunct/>
        <w:autoSpaceDE/>
        <w:autoSpaceDN/>
        <w:adjustRightInd/>
        <w:ind w:left="-426" w:right="43" w:firstLine="567"/>
        <w:jc w:val="both"/>
        <w:textAlignment w:val="auto"/>
        <w:rPr>
          <w:sz w:val="26"/>
          <w:szCs w:val="26"/>
        </w:rPr>
      </w:pPr>
      <w:r w:rsidRPr="00BD536C">
        <w:rPr>
          <w:sz w:val="26"/>
          <w:szCs w:val="26"/>
          <w:highlight w:val="white"/>
        </w:rPr>
        <w:t>1</w:t>
      </w:r>
      <w:r>
        <w:rPr>
          <w:sz w:val="26"/>
          <w:szCs w:val="26"/>
          <w:highlight w:val="white"/>
        </w:rPr>
        <w:t>5</w:t>
      </w:r>
      <w:r w:rsidRPr="00BD536C">
        <w:rPr>
          <w:sz w:val="26"/>
          <w:szCs w:val="26"/>
          <w:highlight w:val="white"/>
        </w:rPr>
        <w:t xml:space="preserve"> августа </w:t>
      </w:r>
      <w:r w:rsidRPr="00BD536C">
        <w:rPr>
          <w:sz w:val="26"/>
          <w:szCs w:val="26"/>
          <w:highlight w:val="white"/>
        </w:rPr>
        <w:t xml:space="preserve"> 2016</w:t>
      </w:r>
      <w:r w:rsidRPr="00BD536C">
        <w:rPr>
          <w:sz w:val="26"/>
          <w:szCs w:val="26"/>
          <w:highlight w:val="white"/>
        </w:rPr>
        <w:t xml:space="preserve"> года </w:t>
      </w:r>
      <w:r w:rsidRPr="00BD536C">
        <w:rPr>
          <w:sz w:val="26"/>
          <w:szCs w:val="26"/>
          <w:highlight w:val="white"/>
        </w:rPr>
        <w:t xml:space="preserve">       </w:t>
      </w:r>
      <w:r w:rsidRPr="00BD536C">
        <w:rPr>
          <w:sz w:val="26"/>
          <w:szCs w:val="26"/>
          <w:highlight w:val="white"/>
        </w:rPr>
        <w:t xml:space="preserve"> </w:t>
      </w:r>
      <w:r w:rsidRPr="00BD536C">
        <w:rPr>
          <w:sz w:val="26"/>
          <w:szCs w:val="26"/>
          <w:highlight w:val="white"/>
        </w:rPr>
        <w:t xml:space="preserve">    </w:t>
      </w:r>
      <w:r w:rsidRPr="00BD536C">
        <w:rPr>
          <w:sz w:val="26"/>
          <w:szCs w:val="26"/>
          <w:highlight w:val="white"/>
        </w:rPr>
        <w:t xml:space="preserve">      </w:t>
      </w:r>
      <w:r w:rsidRPr="00BD536C">
        <w:rPr>
          <w:sz w:val="26"/>
          <w:szCs w:val="26"/>
          <w:highlight w:val="white"/>
        </w:rPr>
        <w:t xml:space="preserve">                                                                   г.</w:t>
      </w:r>
      <w:r w:rsidRPr="00BD536C">
        <w:rPr>
          <w:sz w:val="26"/>
          <w:szCs w:val="26"/>
          <w:highlight w:val="white"/>
        </w:rPr>
        <w:t xml:space="preserve"> </w:t>
      </w:r>
      <w:r w:rsidRPr="00BD536C">
        <w:rPr>
          <w:sz w:val="26"/>
          <w:szCs w:val="26"/>
          <w:highlight w:val="white"/>
        </w:rPr>
        <w:t>Москва</w:t>
      </w:r>
    </w:p>
    <w:p w14:paraId="51A16B89" w14:textId="77777777" w:rsidR="0087445C" w:rsidRPr="00BD536C" w:rsidRDefault="001F2656" w:rsidP="00CA3845">
      <w:pPr>
        <w:overflowPunct/>
        <w:autoSpaceDE/>
        <w:autoSpaceDN/>
        <w:adjustRightInd/>
        <w:ind w:left="-426" w:right="43" w:firstLine="567"/>
        <w:jc w:val="both"/>
        <w:textAlignment w:val="auto"/>
        <w:rPr>
          <w:sz w:val="26"/>
          <w:szCs w:val="26"/>
        </w:rPr>
      </w:pPr>
    </w:p>
    <w:p w14:paraId="38A74122" w14:textId="77777777" w:rsidR="00E015B2" w:rsidRPr="00BD536C" w:rsidRDefault="001F2656" w:rsidP="00E015B2">
      <w:pPr>
        <w:overflowPunct/>
        <w:autoSpaceDE/>
        <w:autoSpaceDN/>
        <w:adjustRightInd/>
        <w:ind w:left="-426" w:right="43" w:firstLine="567"/>
        <w:jc w:val="both"/>
        <w:textAlignment w:val="auto"/>
        <w:rPr>
          <w:sz w:val="26"/>
          <w:szCs w:val="26"/>
        </w:rPr>
      </w:pPr>
      <w:r w:rsidRPr="00BD536C">
        <w:rPr>
          <w:sz w:val="26"/>
          <w:szCs w:val="26"/>
          <w:highlight w:val="white"/>
        </w:rPr>
        <w:t xml:space="preserve">Судья </w:t>
      </w:r>
      <w:r w:rsidRPr="00BD536C">
        <w:rPr>
          <w:sz w:val="26"/>
          <w:szCs w:val="26"/>
          <w:highlight w:val="white"/>
        </w:rPr>
        <w:t>Тимирязевск</w:t>
      </w:r>
      <w:r w:rsidRPr="00BD536C">
        <w:rPr>
          <w:sz w:val="26"/>
          <w:szCs w:val="26"/>
          <w:highlight w:val="white"/>
        </w:rPr>
        <w:t>ого</w:t>
      </w:r>
      <w:r w:rsidRPr="00BD536C">
        <w:rPr>
          <w:sz w:val="26"/>
          <w:szCs w:val="26"/>
          <w:highlight w:val="white"/>
        </w:rPr>
        <w:t xml:space="preserve"> районн</w:t>
      </w:r>
      <w:r w:rsidRPr="00BD536C">
        <w:rPr>
          <w:sz w:val="26"/>
          <w:szCs w:val="26"/>
          <w:highlight w:val="white"/>
        </w:rPr>
        <w:t>ого</w:t>
      </w:r>
      <w:r w:rsidRPr="00BD536C">
        <w:rPr>
          <w:sz w:val="26"/>
          <w:szCs w:val="26"/>
          <w:highlight w:val="white"/>
        </w:rPr>
        <w:t xml:space="preserve"> суд</w:t>
      </w:r>
      <w:r w:rsidRPr="00BD536C">
        <w:rPr>
          <w:sz w:val="26"/>
          <w:szCs w:val="26"/>
          <w:highlight w:val="white"/>
        </w:rPr>
        <w:t>а</w:t>
      </w:r>
      <w:r w:rsidRPr="00BD536C">
        <w:rPr>
          <w:sz w:val="26"/>
          <w:szCs w:val="26"/>
          <w:highlight w:val="white"/>
        </w:rPr>
        <w:t xml:space="preserve"> г. Москвы </w:t>
      </w:r>
      <w:r w:rsidRPr="00BD536C">
        <w:rPr>
          <w:sz w:val="26"/>
          <w:szCs w:val="26"/>
          <w:highlight w:val="white"/>
        </w:rPr>
        <w:t>Филиппов</w:t>
      </w:r>
      <w:r w:rsidRPr="00BD536C">
        <w:rPr>
          <w:sz w:val="26"/>
          <w:szCs w:val="26"/>
          <w:highlight w:val="white"/>
        </w:rPr>
        <w:t>а</w:t>
      </w:r>
      <w:r w:rsidRPr="00BD536C">
        <w:rPr>
          <w:sz w:val="26"/>
          <w:szCs w:val="26"/>
          <w:highlight w:val="white"/>
        </w:rPr>
        <w:t xml:space="preserve"> О.В.</w:t>
      </w:r>
      <w:r w:rsidRPr="00BD536C">
        <w:rPr>
          <w:sz w:val="26"/>
          <w:szCs w:val="26"/>
          <w:highlight w:val="white"/>
        </w:rPr>
        <w:t xml:space="preserve">, рассмотрев в </w:t>
      </w:r>
      <w:r w:rsidRPr="00BD536C">
        <w:rPr>
          <w:sz w:val="26"/>
          <w:szCs w:val="26"/>
          <w:highlight w:val="white"/>
        </w:rPr>
        <w:t>порядке упрощенного прои</w:t>
      </w:r>
      <w:r w:rsidRPr="00BD536C">
        <w:rPr>
          <w:sz w:val="26"/>
          <w:szCs w:val="26"/>
          <w:highlight w:val="white"/>
        </w:rPr>
        <w:t>зводства</w:t>
      </w:r>
      <w:r w:rsidRPr="00BD536C">
        <w:rPr>
          <w:sz w:val="26"/>
          <w:szCs w:val="26"/>
          <w:highlight w:val="white"/>
        </w:rPr>
        <w:t xml:space="preserve"> гражданское дело </w:t>
      </w:r>
      <w:r w:rsidRPr="00BD536C">
        <w:rPr>
          <w:sz w:val="26"/>
          <w:szCs w:val="26"/>
          <w:highlight w:val="white"/>
        </w:rPr>
        <w:t>№ 2-3584/16 по иску П</w:t>
      </w:r>
      <w:r w:rsidRPr="00BD536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АО «Сбербанк России» в лице филиала - Московского банка ПАО «Сбербанк России» </w:t>
      </w:r>
      <w:r w:rsidRPr="00BD536C">
        <w:rPr>
          <w:sz w:val="26"/>
          <w:szCs w:val="26"/>
          <w:highlight w:val="white"/>
        </w:rPr>
        <w:t>к Алексеевой А</w:t>
      </w:r>
      <w:r>
        <w:rPr>
          <w:sz w:val="26"/>
          <w:szCs w:val="26"/>
          <w:highlight w:val="white"/>
        </w:rPr>
        <w:t>.</w:t>
      </w:r>
      <w:r w:rsidRPr="00BD536C">
        <w:rPr>
          <w:sz w:val="26"/>
          <w:szCs w:val="26"/>
          <w:highlight w:val="white"/>
        </w:rPr>
        <w:t xml:space="preserve"> А</w:t>
      </w:r>
      <w:r>
        <w:rPr>
          <w:sz w:val="26"/>
          <w:szCs w:val="26"/>
          <w:highlight w:val="white"/>
        </w:rPr>
        <w:t>.</w:t>
      </w:r>
      <w:r w:rsidRPr="00BD536C">
        <w:rPr>
          <w:sz w:val="26"/>
          <w:szCs w:val="26"/>
          <w:highlight w:val="white"/>
        </w:rPr>
        <w:t xml:space="preserve"> о взыскании задолженности по кредитному договору</w:t>
      </w:r>
      <w:r w:rsidRPr="00BD536C">
        <w:rPr>
          <w:sz w:val="26"/>
          <w:szCs w:val="26"/>
          <w:highlight w:val="white"/>
        </w:rPr>
        <w:t xml:space="preserve">, </w:t>
      </w:r>
    </w:p>
    <w:p w14:paraId="037A9171" w14:textId="77777777" w:rsidR="00BC5543" w:rsidRPr="00BD536C" w:rsidRDefault="001F2656" w:rsidP="00CA3845">
      <w:pPr>
        <w:overflowPunct/>
        <w:autoSpaceDE/>
        <w:autoSpaceDN/>
        <w:adjustRightInd/>
        <w:ind w:left="-426" w:right="43" w:firstLine="567"/>
        <w:jc w:val="both"/>
        <w:textAlignment w:val="auto"/>
        <w:rPr>
          <w:sz w:val="26"/>
          <w:szCs w:val="26"/>
        </w:rPr>
      </w:pPr>
      <w:r w:rsidRPr="00BD536C">
        <w:rPr>
          <w:sz w:val="26"/>
          <w:szCs w:val="26"/>
          <w:highlight w:val="white"/>
        </w:rPr>
        <w:t>руководствуясь ст.</w:t>
      </w:r>
      <w:r w:rsidRPr="00BD536C">
        <w:rPr>
          <w:sz w:val="26"/>
          <w:szCs w:val="26"/>
          <w:highlight w:val="white"/>
        </w:rPr>
        <w:t xml:space="preserve"> </w:t>
      </w:r>
      <w:r w:rsidRPr="00BD536C">
        <w:rPr>
          <w:sz w:val="26"/>
          <w:szCs w:val="26"/>
          <w:highlight w:val="white"/>
        </w:rPr>
        <w:t>232.4</w:t>
      </w:r>
      <w:r w:rsidRPr="00BD536C">
        <w:rPr>
          <w:sz w:val="26"/>
          <w:szCs w:val="26"/>
          <w:highlight w:val="white"/>
        </w:rPr>
        <w:t xml:space="preserve"> ГПК РФ, суд</w:t>
      </w:r>
    </w:p>
    <w:p w14:paraId="102A5899" w14:textId="77777777" w:rsidR="008C4583" w:rsidRPr="00BD536C" w:rsidRDefault="001F2656" w:rsidP="00CA3845">
      <w:pPr>
        <w:overflowPunct/>
        <w:autoSpaceDE/>
        <w:autoSpaceDN/>
        <w:adjustRightInd/>
        <w:ind w:left="-426" w:right="43" w:firstLine="567"/>
        <w:jc w:val="center"/>
        <w:textAlignment w:val="auto"/>
        <w:rPr>
          <w:sz w:val="26"/>
          <w:szCs w:val="26"/>
        </w:rPr>
      </w:pPr>
    </w:p>
    <w:p w14:paraId="43959011" w14:textId="77777777" w:rsidR="00BC5543" w:rsidRPr="00BD536C" w:rsidRDefault="001F2656" w:rsidP="00CA3845">
      <w:pPr>
        <w:overflowPunct/>
        <w:autoSpaceDE/>
        <w:autoSpaceDN/>
        <w:adjustRightInd/>
        <w:ind w:left="-426" w:right="43" w:firstLine="567"/>
        <w:jc w:val="center"/>
        <w:textAlignment w:val="auto"/>
        <w:rPr>
          <w:b/>
          <w:sz w:val="26"/>
          <w:szCs w:val="26"/>
        </w:rPr>
      </w:pPr>
      <w:r w:rsidRPr="00BD536C">
        <w:rPr>
          <w:b/>
          <w:sz w:val="26"/>
          <w:szCs w:val="26"/>
          <w:highlight w:val="white"/>
        </w:rPr>
        <w:t>РЕШИЛ:</w:t>
      </w:r>
    </w:p>
    <w:p w14:paraId="5BC4B5A4" w14:textId="77777777" w:rsidR="008C4583" w:rsidRPr="00BD536C" w:rsidRDefault="001F2656" w:rsidP="00CA3845">
      <w:pPr>
        <w:overflowPunct/>
        <w:autoSpaceDE/>
        <w:autoSpaceDN/>
        <w:adjustRightInd/>
        <w:ind w:left="-426" w:right="43" w:firstLine="567"/>
        <w:jc w:val="center"/>
        <w:textAlignment w:val="auto"/>
        <w:rPr>
          <w:sz w:val="26"/>
          <w:szCs w:val="26"/>
          <w:highlight w:val="yellow"/>
        </w:rPr>
      </w:pPr>
    </w:p>
    <w:p w14:paraId="247929C6" w14:textId="77777777" w:rsidR="00BD536C" w:rsidRPr="00BD536C" w:rsidRDefault="001F2656" w:rsidP="00BD536C">
      <w:pPr>
        <w:overflowPunct/>
        <w:autoSpaceDE/>
        <w:autoSpaceDN/>
        <w:adjustRightInd/>
        <w:ind w:left="-426" w:right="43" w:firstLine="567"/>
        <w:jc w:val="both"/>
        <w:textAlignment w:val="auto"/>
        <w:rPr>
          <w:sz w:val="26"/>
          <w:szCs w:val="26"/>
        </w:rPr>
      </w:pPr>
      <w:r w:rsidRPr="00BD536C">
        <w:rPr>
          <w:sz w:val="26"/>
          <w:szCs w:val="26"/>
          <w:highlight w:val="white"/>
        </w:rPr>
        <w:t>Исковые требова</w:t>
      </w:r>
      <w:r w:rsidRPr="00BD536C">
        <w:rPr>
          <w:sz w:val="26"/>
          <w:szCs w:val="26"/>
          <w:highlight w:val="white"/>
        </w:rPr>
        <w:t>ния П</w:t>
      </w:r>
      <w:r w:rsidRPr="00BD536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АО «Сбербанк России» в лице филиала - Московского банка ПАО «Сбербанк России» </w:t>
      </w:r>
      <w:r w:rsidRPr="00BD536C">
        <w:rPr>
          <w:sz w:val="26"/>
          <w:szCs w:val="26"/>
          <w:highlight w:val="white"/>
        </w:rPr>
        <w:t>к Алексеевой А</w:t>
      </w:r>
      <w:r>
        <w:rPr>
          <w:sz w:val="26"/>
          <w:szCs w:val="26"/>
          <w:highlight w:val="white"/>
        </w:rPr>
        <w:t>.</w:t>
      </w:r>
      <w:r w:rsidRPr="00BD536C">
        <w:rPr>
          <w:sz w:val="26"/>
          <w:szCs w:val="26"/>
          <w:highlight w:val="white"/>
        </w:rPr>
        <w:t xml:space="preserve"> А</w:t>
      </w:r>
      <w:r>
        <w:rPr>
          <w:sz w:val="26"/>
          <w:szCs w:val="26"/>
          <w:highlight w:val="white"/>
        </w:rPr>
        <w:t>.</w:t>
      </w:r>
      <w:r w:rsidRPr="00BD536C">
        <w:rPr>
          <w:sz w:val="26"/>
          <w:szCs w:val="26"/>
          <w:highlight w:val="white"/>
        </w:rPr>
        <w:t xml:space="preserve"> о взыскании задолженности по кредитному договору – удовлетворить. </w:t>
      </w:r>
    </w:p>
    <w:p w14:paraId="5744588F" w14:textId="77777777" w:rsidR="00BD536C" w:rsidRPr="00BD536C" w:rsidRDefault="001F2656" w:rsidP="00BD536C">
      <w:pPr>
        <w:overflowPunct/>
        <w:autoSpaceDE/>
        <w:autoSpaceDN/>
        <w:adjustRightInd/>
        <w:ind w:left="-426" w:right="43" w:firstLine="567"/>
        <w:jc w:val="both"/>
        <w:textAlignment w:val="auto"/>
        <w:rPr>
          <w:sz w:val="26"/>
          <w:szCs w:val="26"/>
        </w:rPr>
      </w:pPr>
      <w:r w:rsidRPr="00BD536C">
        <w:rPr>
          <w:sz w:val="26"/>
          <w:szCs w:val="26"/>
          <w:highlight w:val="white"/>
        </w:rPr>
        <w:t>Взыскать с Алексеевой А</w:t>
      </w:r>
      <w:r>
        <w:rPr>
          <w:sz w:val="26"/>
          <w:szCs w:val="26"/>
          <w:highlight w:val="white"/>
        </w:rPr>
        <w:t>.</w:t>
      </w:r>
      <w:r w:rsidRPr="00BD536C">
        <w:rPr>
          <w:sz w:val="26"/>
          <w:szCs w:val="26"/>
          <w:highlight w:val="white"/>
        </w:rPr>
        <w:t xml:space="preserve"> А</w:t>
      </w:r>
      <w:r>
        <w:rPr>
          <w:sz w:val="26"/>
          <w:szCs w:val="26"/>
          <w:highlight w:val="white"/>
        </w:rPr>
        <w:t>.</w:t>
      </w:r>
      <w:r w:rsidRPr="00BD536C">
        <w:rPr>
          <w:sz w:val="26"/>
          <w:szCs w:val="26"/>
          <w:highlight w:val="white"/>
        </w:rPr>
        <w:t xml:space="preserve"> в пользу ПАО «Сбербанк России» </w:t>
      </w:r>
      <w:r w:rsidRPr="00BD536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в лице филиала - Московского</w:t>
      </w:r>
      <w:r w:rsidRPr="00BD536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банка ПАО «Сбербанк России» задолженность по кредитному договору в размере </w:t>
      </w:r>
      <w:r>
        <w:rPr>
          <w:sz w:val="26"/>
          <w:szCs w:val="26"/>
          <w:highlight w:val="white"/>
        </w:rPr>
        <w:t>«сумма»</w:t>
      </w:r>
      <w:r w:rsidRPr="00BD536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, расходы по оплате государственной пошлины в размере </w:t>
      </w:r>
      <w:r>
        <w:rPr>
          <w:sz w:val="26"/>
          <w:szCs w:val="26"/>
          <w:highlight w:val="white"/>
        </w:rPr>
        <w:t>«сумма»</w:t>
      </w:r>
      <w:r w:rsidRPr="00BD536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, а всего </w:t>
      </w:r>
      <w:r>
        <w:rPr>
          <w:sz w:val="26"/>
          <w:szCs w:val="26"/>
          <w:highlight w:val="white"/>
        </w:rPr>
        <w:t>«сумма»</w:t>
      </w:r>
      <w:r w:rsidRPr="00BD536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. </w:t>
      </w:r>
    </w:p>
    <w:p w14:paraId="740658A9" w14:textId="77777777" w:rsidR="00B35286" w:rsidRPr="00BD536C" w:rsidRDefault="001F2656" w:rsidP="00B35286">
      <w:pPr>
        <w:pStyle w:val="ConsPlusNormal"/>
        <w:ind w:left="-426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BD536C">
        <w:rPr>
          <w:rFonts w:ascii="Times New Roman" w:hAnsi="Times New Roman" w:cs="Times New Roman"/>
          <w:sz w:val="26"/>
          <w:szCs w:val="26"/>
          <w:highlight w:val="white"/>
        </w:rPr>
        <w:t>Решение по результатам рассмотрения дела в порядке упрощенного производства может быть обжал</w:t>
      </w:r>
      <w:r w:rsidRPr="00BD536C">
        <w:rPr>
          <w:rFonts w:ascii="Times New Roman" w:hAnsi="Times New Roman" w:cs="Times New Roman"/>
          <w:sz w:val="26"/>
          <w:szCs w:val="26"/>
          <w:highlight w:val="white"/>
        </w:rPr>
        <w:t>овано в Мосгорсуд в течение пятнадцати дней со дня его принятия через Тимирязевский суд г. Москвы, 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  <w:r w:rsidRPr="00BD536C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</w:p>
    <w:p w14:paraId="32844F1F" w14:textId="77777777" w:rsidR="00B35286" w:rsidRPr="00BD536C" w:rsidRDefault="001F2656" w:rsidP="00B35286">
      <w:pPr>
        <w:pStyle w:val="ConsPlusNormal"/>
        <w:ind w:left="-426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BD536C">
        <w:rPr>
          <w:rFonts w:ascii="Times New Roman" w:hAnsi="Times New Roman" w:cs="Times New Roman"/>
          <w:sz w:val="26"/>
          <w:szCs w:val="26"/>
          <w:highlight w:val="white"/>
        </w:rPr>
        <w:t xml:space="preserve">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</w:t>
      </w:r>
    </w:p>
    <w:p w14:paraId="18DC1854" w14:textId="77777777" w:rsidR="00B35286" w:rsidRPr="00BD536C" w:rsidRDefault="001F2656" w:rsidP="00B35286">
      <w:pPr>
        <w:pStyle w:val="ConsPlusNormal"/>
        <w:ind w:left="-426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BD536C">
        <w:rPr>
          <w:rFonts w:ascii="Times New Roman" w:hAnsi="Times New Roman" w:cs="Times New Roman"/>
          <w:sz w:val="26"/>
          <w:szCs w:val="26"/>
          <w:highlight w:val="white"/>
        </w:rPr>
        <w:t xml:space="preserve">Резолютивная часть решения подписана </w:t>
      </w:r>
      <w:r w:rsidRPr="00BD536C">
        <w:rPr>
          <w:rFonts w:ascii="Times New Roman" w:hAnsi="Times New Roman" w:cs="Times New Roman"/>
          <w:sz w:val="26"/>
          <w:szCs w:val="26"/>
          <w:highlight w:val="white"/>
        </w:rPr>
        <w:t>1</w:t>
      </w:r>
      <w:r>
        <w:rPr>
          <w:rFonts w:ascii="Times New Roman" w:hAnsi="Times New Roman" w:cs="Times New Roman"/>
          <w:sz w:val="26"/>
          <w:szCs w:val="26"/>
          <w:highlight w:val="white"/>
        </w:rPr>
        <w:t>5</w:t>
      </w:r>
      <w:r w:rsidRPr="00BD536C">
        <w:rPr>
          <w:rFonts w:ascii="Times New Roman" w:hAnsi="Times New Roman" w:cs="Times New Roman"/>
          <w:sz w:val="26"/>
          <w:szCs w:val="26"/>
          <w:highlight w:val="white"/>
        </w:rPr>
        <w:t xml:space="preserve"> августа 2016</w:t>
      </w:r>
      <w:r w:rsidRPr="00BD536C">
        <w:rPr>
          <w:rFonts w:ascii="Times New Roman" w:hAnsi="Times New Roman" w:cs="Times New Roman"/>
          <w:sz w:val="26"/>
          <w:szCs w:val="26"/>
          <w:highlight w:val="white"/>
        </w:rPr>
        <w:t xml:space="preserve"> года.</w:t>
      </w:r>
    </w:p>
    <w:p w14:paraId="4E9E0D9B" w14:textId="77777777" w:rsidR="00061409" w:rsidRPr="00BD536C" w:rsidRDefault="001F2656" w:rsidP="00CA3845">
      <w:pPr>
        <w:overflowPunct/>
        <w:autoSpaceDE/>
        <w:autoSpaceDN/>
        <w:adjustRightInd/>
        <w:ind w:left="-426" w:right="43" w:firstLine="567"/>
        <w:jc w:val="both"/>
        <w:textAlignment w:val="auto"/>
        <w:rPr>
          <w:sz w:val="26"/>
          <w:szCs w:val="26"/>
          <w:highlight w:val="yellow"/>
        </w:rPr>
      </w:pPr>
    </w:p>
    <w:p w14:paraId="207CCAE7" w14:textId="77777777" w:rsidR="00BC5543" w:rsidRPr="00BD536C" w:rsidRDefault="001F2656" w:rsidP="00CA3845">
      <w:pPr>
        <w:overflowPunct/>
        <w:autoSpaceDE/>
        <w:autoSpaceDN/>
        <w:adjustRightInd/>
        <w:ind w:left="-426" w:right="43" w:firstLine="567"/>
        <w:jc w:val="both"/>
        <w:textAlignment w:val="auto"/>
        <w:rPr>
          <w:b/>
          <w:sz w:val="26"/>
          <w:szCs w:val="26"/>
        </w:rPr>
      </w:pPr>
      <w:r w:rsidRPr="00BD536C">
        <w:rPr>
          <w:b/>
          <w:sz w:val="26"/>
          <w:szCs w:val="26"/>
          <w:highlight w:val="white"/>
        </w:rPr>
        <w:t xml:space="preserve"> Судья: </w:t>
      </w:r>
    </w:p>
    <w:p w14:paraId="6E80C05B" w14:textId="77777777" w:rsidR="00BC5543" w:rsidRPr="00BD536C" w:rsidRDefault="001F2656" w:rsidP="00CA3845">
      <w:pPr>
        <w:overflowPunct/>
        <w:autoSpaceDE/>
        <w:autoSpaceDN/>
        <w:adjustRightInd/>
        <w:spacing w:line="276" w:lineRule="auto"/>
        <w:ind w:left="-426" w:right="43" w:firstLine="567"/>
        <w:textAlignment w:val="auto"/>
        <w:rPr>
          <w:sz w:val="26"/>
          <w:szCs w:val="26"/>
        </w:rPr>
      </w:pPr>
      <w:r w:rsidRPr="00BD536C">
        <w:rPr>
          <w:sz w:val="26"/>
          <w:szCs w:val="26"/>
          <w:highlight w:val="white"/>
        </w:rPr>
        <w:t> </w:t>
      </w:r>
    </w:p>
    <w:sectPr w:rsidR="00BC5543" w:rsidRPr="00BD536C" w:rsidSect="005923D9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8D29D7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71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71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714"/>
    <w:rsid w:val="001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438755"/>
  <w15:chartTrackingRefBased/>
  <w15:docId w15:val="{F8F670AB-FE43-41F5-8155-0E850950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203C02"/>
    <w:rPr>
      <w:rFonts w:ascii="Tahoma" w:hAnsi="Tahoma" w:cs="Tahoma"/>
      <w:sz w:val="16"/>
      <w:szCs w:val="16"/>
    </w:rPr>
  </w:style>
  <w:style w:type="character" w:styleId="a4">
    <w:name w:val="Hyperlink"/>
    <w:rsid w:val="00FD76D8"/>
    <w:rPr>
      <w:color w:val="0000FF"/>
      <w:u w:val="single"/>
    </w:rPr>
  </w:style>
  <w:style w:type="paragraph" w:customStyle="1" w:styleId="msonospacing0">
    <w:name w:val="msonospacing"/>
    <w:basedOn w:val="a"/>
    <w:rsid w:val="00BC5543"/>
    <w:pPr>
      <w:overflowPunct/>
      <w:autoSpaceDE/>
      <w:autoSpaceDN/>
      <w:adjustRightInd/>
      <w:textAlignment w:val="auto"/>
    </w:pPr>
    <w:rPr>
      <w:rFonts w:ascii="Calibri" w:hAnsi="Calibri"/>
      <w:sz w:val="22"/>
      <w:szCs w:val="22"/>
    </w:rPr>
  </w:style>
  <w:style w:type="character" w:customStyle="1" w:styleId="FontStyle11">
    <w:name w:val="Font Style11"/>
    <w:basedOn w:val="a0"/>
    <w:rsid w:val="006945F9"/>
    <w:rPr>
      <w:rFonts w:ascii="Book Antiqua" w:hAnsi="Book Antiqua" w:cs="Book Antiqua" w:hint="default"/>
      <w:sz w:val="22"/>
      <w:szCs w:val="22"/>
    </w:rPr>
  </w:style>
  <w:style w:type="paragraph" w:customStyle="1" w:styleId="21">
    <w:name w:val="Основной текст с отступом 21"/>
    <w:basedOn w:val="a"/>
    <w:rsid w:val="0088770C"/>
    <w:pPr>
      <w:suppressAutoHyphens/>
      <w:overflowPunct/>
      <w:autoSpaceDE/>
      <w:autoSpaceDN/>
      <w:adjustRightInd/>
      <w:ind w:firstLine="709"/>
      <w:jc w:val="both"/>
      <w:textAlignment w:val="auto"/>
    </w:pPr>
    <w:rPr>
      <w:lang w:eastAsia="ar-SA"/>
    </w:rPr>
  </w:style>
  <w:style w:type="character" w:customStyle="1" w:styleId="FontStyle35">
    <w:name w:val="Font Style35"/>
    <w:basedOn w:val="a0"/>
    <w:rsid w:val="0088770C"/>
    <w:rPr>
      <w:rFonts w:ascii="Arial" w:hAnsi="Arial" w:cs="Arial" w:hint="default"/>
      <w:sz w:val="18"/>
      <w:szCs w:val="18"/>
    </w:rPr>
  </w:style>
  <w:style w:type="paragraph" w:customStyle="1" w:styleId="ConsPlusNormal">
    <w:name w:val="ConsPlusNormal"/>
    <w:rsid w:val="00B35286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