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1CEB4" w14:textId="77777777" w:rsidR="00A77B3E" w:rsidRDefault="005347D2">
      <w:bookmarkStart w:id="0" w:name="_GoBack"/>
      <w:bookmarkEnd w:id="0"/>
      <w:r>
        <w:t>4</w:t>
      </w:r>
    </w:p>
    <w:p w14:paraId="1C9388DD" w14:textId="77777777" w:rsidR="00A77B3E" w:rsidRDefault="005347D2"/>
    <w:p w14:paraId="62F645F9" w14:textId="77777777" w:rsidR="00A77B3E" w:rsidRDefault="005347D2">
      <w:r>
        <w:t xml:space="preserve">Мотивированное решение изготовлено 23.06.2016г   </w:t>
      </w:r>
    </w:p>
    <w:p w14:paraId="1CE74A6F" w14:textId="77777777" w:rsidR="00A77B3E" w:rsidRDefault="005347D2">
      <w:r>
        <w:t xml:space="preserve">                                                                                          </w:t>
      </w:r>
    </w:p>
    <w:p w14:paraId="701F4A28" w14:textId="77777777" w:rsidR="00A77B3E" w:rsidRDefault="005347D2">
      <w:r>
        <w:t>РЕШЕНИЕ</w:t>
      </w:r>
    </w:p>
    <w:p w14:paraId="7B6CC575" w14:textId="77777777" w:rsidR="00A77B3E" w:rsidRDefault="005347D2">
      <w:r>
        <w:t>Именем Российской Федерации</w:t>
      </w:r>
    </w:p>
    <w:p w14:paraId="16E00D1F" w14:textId="77777777" w:rsidR="00A77B3E" w:rsidRDefault="005347D2"/>
    <w:p w14:paraId="2C641C3B" w14:textId="77777777" w:rsidR="00A77B3E" w:rsidRDefault="005347D2">
      <w:r>
        <w:t>17 июня 2016 года Черемушкинский районный суд г. Москвы в составе судьи Ива</w:t>
      </w:r>
      <w:r>
        <w:t>ховой Е.В., при секретаре  Андреевой Н.А., рассмотрев в открытом судебном заседании гражданское дело № 2-3590/16 по иску Макаровой Г.А. к ПАО «Сбербанк России» о взыскании денежных средств, компенсации морального вреда, штрафа,</w:t>
      </w:r>
    </w:p>
    <w:p w14:paraId="179BBF3B" w14:textId="77777777" w:rsidR="00A77B3E" w:rsidRDefault="005347D2">
      <w:r>
        <w:t>УСТАНОВИЛ:</w:t>
      </w:r>
    </w:p>
    <w:p w14:paraId="4D03EBF6" w14:textId="77777777" w:rsidR="00A77B3E" w:rsidRDefault="005347D2">
      <w:r>
        <w:t xml:space="preserve">       Истец обра</w:t>
      </w:r>
      <w:r>
        <w:t>тилась в суд с иском к ответчику и просит взыскать с ПАО «Сбербанк России» в ее пользу сумму незаконных операций в размере сумма, в счет компенсации  морального вреда сумма, а также штраф в   размере 50 % от суммы, присужденной судом в пользу потребителя.</w:t>
      </w:r>
    </w:p>
    <w:p w14:paraId="2A8018AE" w14:textId="77777777" w:rsidR="00A77B3E" w:rsidRDefault="005347D2">
      <w:r>
        <w:t>В обоснование своих исковых требований истец указала, что между ней  и ПАО «Сбербанк России»  был заключен договор банковского обслуживания № 381801055535 от 03.03.2010 года, в рамках которого был открыт счёт № 40817.810.0.3818.телефон по вкладу «Maestro С</w:t>
      </w:r>
      <w:r>
        <w:t>оциальная» по заявлению от дата.</w:t>
      </w:r>
    </w:p>
    <w:p w14:paraId="0F3F9CA9" w14:textId="77777777" w:rsidR="00A77B3E" w:rsidRDefault="005347D2">
      <w:r>
        <w:t>дата на телефон истца поступили смс сообщения от ответчика с информацией для входа в Сбербанк Онлайн. Однако, фактически, истец не использовала систему Сбербанк Онлайн в период, когда приходили смс сообщения. Более того, ис</w:t>
      </w:r>
      <w:r>
        <w:t>тец увидела данные смс сообщения лишь дата. В этот же день она обнаружила пропажу денежных средств в размере сумма.</w:t>
      </w:r>
    </w:p>
    <w:p w14:paraId="1669C3E2" w14:textId="77777777" w:rsidR="00A77B3E" w:rsidRDefault="005347D2">
      <w:r>
        <w:t>дата, то есть на следующий день после списания денежных средств, истец позвонила на горячую линию Сбербанка и сообщила о несанкционированном</w:t>
      </w:r>
      <w:r>
        <w:t xml:space="preserve"> списании денежных средств, после этого ответчику было направлено заявление о несанкционированном списании денежных средств, затем истец обратилась с заявлением в правоохранительные органы.</w:t>
      </w:r>
    </w:p>
    <w:p w14:paraId="728C6953" w14:textId="77777777" w:rsidR="00A77B3E" w:rsidRDefault="005347D2">
      <w:r>
        <w:t>Также, дата ответчику была направлена претензия с требованием о  в</w:t>
      </w:r>
      <w:r>
        <w:t>озврате сумма, поскольку помимо того, что все операции по перечислению денежных средств не совершались истцом, две последние операции на сумма и сумма были совершены с нарушением лимитов, установленных самим ответчиком.  На претензию истца ответчик ответил</w:t>
      </w:r>
      <w:r>
        <w:t xml:space="preserve"> отказом дата.</w:t>
      </w:r>
    </w:p>
    <w:p w14:paraId="0FB18626" w14:textId="77777777" w:rsidR="00A77B3E" w:rsidRDefault="005347D2">
      <w:r>
        <w:t>Несанкционированное списание денежных средств происходило в следующем порядке:</w:t>
      </w:r>
    </w:p>
    <w:p w14:paraId="28740FFC" w14:textId="77777777" w:rsidR="00A77B3E" w:rsidRDefault="005347D2">
      <w:r>
        <w:t>сумма дата;</w:t>
      </w:r>
    </w:p>
    <w:p w14:paraId="07960886" w14:textId="77777777" w:rsidR="00A77B3E" w:rsidRDefault="005347D2">
      <w:r>
        <w:t>сумма дата;</w:t>
      </w:r>
    </w:p>
    <w:p w14:paraId="21D1A538" w14:textId="77777777" w:rsidR="00A77B3E" w:rsidRDefault="005347D2">
      <w:r>
        <w:t>сумма дата;</w:t>
      </w:r>
    </w:p>
    <w:p w14:paraId="02BC1317" w14:textId="77777777" w:rsidR="00A77B3E" w:rsidRDefault="005347D2">
      <w:r>
        <w:t>сумма дата;</w:t>
      </w:r>
    </w:p>
    <w:p w14:paraId="0435003F" w14:textId="77777777" w:rsidR="00A77B3E" w:rsidRDefault="005347D2">
      <w:r>
        <w:t>сумма дата.</w:t>
      </w:r>
    </w:p>
    <w:p w14:paraId="00572EC9" w14:textId="77777777" w:rsidR="00A77B3E" w:rsidRDefault="005347D2">
      <w:r>
        <w:t>Таким образом, ответчик не имел права проводить последние операции на телефон и сумма, поскольку они п</w:t>
      </w:r>
      <w:r>
        <w:t xml:space="preserve">ревышают суточный кумулятивный заградительный </w:t>
      </w:r>
      <w:r>
        <w:lastRenderedPageBreak/>
        <w:t>лимит. Следовательно, данные операции по мнению истца проведены ответчиком незаконно.</w:t>
      </w:r>
    </w:p>
    <w:p w14:paraId="2BAA7A7A" w14:textId="77777777" w:rsidR="00A77B3E" w:rsidRDefault="005347D2">
      <w:r>
        <w:t>Несанкционированное списание денежных средств со счетов истца и последующий за этим отказ в возврате денежных средств ответч</w:t>
      </w:r>
      <w:r>
        <w:t xml:space="preserve">иком причинили истцу моральный вред, который выразился в многочисленных переживаниях. </w:t>
      </w:r>
    </w:p>
    <w:p w14:paraId="46295E03" w14:textId="77777777" w:rsidR="00A77B3E" w:rsidRDefault="005347D2">
      <w:r>
        <w:t>Истец в судебное заседание не явилась, ее представители в судебном заседании исковые требования поддержали по изложенным в иске основаниям.</w:t>
      </w:r>
    </w:p>
    <w:p w14:paraId="3C086328" w14:textId="77777777" w:rsidR="00A77B3E" w:rsidRDefault="005347D2">
      <w:r>
        <w:t>Представитель ответчика в суд</w:t>
      </w:r>
      <w:r>
        <w:t>ебном заседании иск не признал, указав, что суточный лимит ответчиком нарушен не был, кроме того, по телефону была произведена идентификация клиента.</w:t>
      </w:r>
    </w:p>
    <w:p w14:paraId="28D0D165" w14:textId="77777777" w:rsidR="00A77B3E" w:rsidRDefault="005347D2">
      <w:r>
        <w:t>Выслушав стороны, исследовав письменные материалы дела, суд приходит к следующему.</w:t>
      </w:r>
    </w:p>
    <w:p w14:paraId="6DFDDDB0" w14:textId="77777777" w:rsidR="00A77B3E" w:rsidRDefault="005347D2">
      <w:r>
        <w:t>В соответствии со ст.84</w:t>
      </w:r>
      <w:r>
        <w:t xml:space="preserve">5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</w:t>
      </w:r>
      <w:r>
        <w:t>операций по счету,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</w:t>
      </w:r>
      <w:r>
        <w:t>воему усмотрению.</w:t>
      </w:r>
    </w:p>
    <w:p w14:paraId="3F2EAC83" w14:textId="77777777" w:rsidR="00A77B3E" w:rsidRDefault="005347D2">
      <w:r>
        <w:t>Как установлено в судебном заседании и следует из материалов дела, между  Макаровой Г.А.   и ПАО «Сбербанк России»  был заключен договор банковского обслуживания № 381801055535 от 03.03.2010 года, в рамках которого был открыт счёт № 40817</w:t>
      </w:r>
      <w:r>
        <w:t>.810.0.3818.телефон по вкладу «Maestro Социальная» по заявлению от дата. Макаровой Г.А. была выдана карта Сбербанк- Maestro Социальная и присвоен номер счета карты 40817.810.0.3818.телефон (карта Сбербанк №63900238905телефон).</w:t>
      </w:r>
    </w:p>
    <w:p w14:paraId="7C9CF5ED" w14:textId="77777777" w:rsidR="00A77B3E" w:rsidRDefault="005347D2">
      <w:r>
        <w:t xml:space="preserve">             дата   в     рам</w:t>
      </w:r>
      <w:r>
        <w:t>ках     договора банковского обслуживания    был    заключен    договор  вклада  «Сохраняй» №42306.810.7.3818.телефон\91, к указанному вкладу  применяются Условия</w:t>
      </w:r>
      <w:r>
        <w:tab/>
        <w:t xml:space="preserve"> банковского обслуживания физических лиц ОАО «Сбербанк России» и Тарифы Банка. Данный договор</w:t>
      </w:r>
      <w:r>
        <w:t xml:space="preserve"> является договором присоединения. </w:t>
      </w:r>
    </w:p>
    <w:p w14:paraId="2C938B39" w14:textId="77777777" w:rsidR="00A77B3E" w:rsidRDefault="005347D2">
      <w:r>
        <w:t xml:space="preserve">             13.01.2015г.    в     рамках       договора      банковского обслуживания    был   </w:t>
      </w:r>
    </w:p>
    <w:p w14:paraId="3350C294" w14:textId="77777777" w:rsidR="00A77B3E" w:rsidRDefault="005347D2">
      <w:r>
        <w:t xml:space="preserve"> </w:t>
      </w:r>
      <w:r>
        <w:tab/>
        <w:t>заключен договор вклада «Сохраняй» №42305.810.1.3818.телефон/92.</w:t>
      </w:r>
    </w:p>
    <w:p w14:paraId="3C457C6F" w14:textId="77777777" w:rsidR="00A77B3E" w:rsidRDefault="005347D2">
      <w:r>
        <w:t>Действие договора банковского обслуживания распространяе</w:t>
      </w:r>
      <w:r>
        <w:t>тся на счета карт, открытые как до, так и после заключения Договора, а также на вклады и иные услуги (п. 1.10 Условий).</w:t>
      </w:r>
    </w:p>
    <w:p w14:paraId="50C391E7" w14:textId="77777777" w:rsidR="00A77B3E" w:rsidRDefault="005347D2">
      <w:r>
        <w:t>Согласно п. 3.4 Условий Приложения № 1, п. 3.2 Условий Приложения № 4 Клиенту предоставляется возможность проведения банковских операций</w:t>
      </w:r>
      <w:r>
        <w:t xml:space="preserve"> по счетам и вкладам через удаленные каналы обслуживания, в частности систему «Сбербанк ОнЛ@йн».</w:t>
      </w:r>
      <w:r>
        <w:tab/>
        <w:t xml:space="preserve">    </w:t>
      </w:r>
    </w:p>
    <w:p w14:paraId="79C1341D" w14:textId="77777777" w:rsidR="00A77B3E" w:rsidRDefault="005347D2">
      <w:r>
        <w:t>В заявлении на выдачу карты истец указала свой номер телефона телефон, к которому была подключена услуга «Мобильный банк» к счету карты на ее имя. Истец п</w:t>
      </w:r>
      <w:r>
        <w:t xml:space="preserve">одтвердила достоверность сведений, содержащихся в заявлении своей собственной подписью. «Мобильный банк» -  услуга, заключающаяся в </w:t>
      </w:r>
      <w:r>
        <w:lastRenderedPageBreak/>
        <w:t xml:space="preserve">предоставлении Банком Клиенту услуги дистанционного доступа к счетам карт с использованием мобильной связи. </w:t>
      </w:r>
    </w:p>
    <w:p w14:paraId="03F93DA4" w14:textId="77777777" w:rsidR="00A77B3E" w:rsidRDefault="005347D2">
      <w:r>
        <w:t xml:space="preserve">Основанием для </w:t>
      </w:r>
      <w:r>
        <w:t>предоставления услуг проведения банковских операций в системе «Сбербанк ОнЛ@йн» является подключение Клиента к система «Сбербанк ОнЛ@йн». Услуги предоставляются при условии положительной идентификации и аутентификации Клиента в системе «Сбербанк ОнЛ@йн».</w:t>
      </w:r>
    </w:p>
    <w:p w14:paraId="0BBE6EDC" w14:textId="77777777" w:rsidR="00A77B3E" w:rsidRDefault="005347D2">
      <w:r>
        <w:t>С</w:t>
      </w:r>
      <w:r>
        <w:t xml:space="preserve">огласно Условиям держатель карты обязан выполнять Условия и правила, изложенные в Памятке Держателя, не сообщать ПИН-код и не передавать карту (ее реквизиты) для совершения операций другими лицами, предпринимать необходимые меры для предотвращения утраты, </w:t>
      </w:r>
      <w:r>
        <w:t>повреждения, хищения карты, нести ответственность по операциям, совершенным с использованием ПИН-кода:</w:t>
      </w:r>
    </w:p>
    <w:p w14:paraId="23AF9CD4" w14:textId="77777777" w:rsidR="00A77B3E" w:rsidRDefault="005347D2">
      <w:r>
        <w:t>- обязуется хранить пароли в недоступном для третьих лиц месте, не передавать их для совершения операций другим лицам (п. 3.9 Приложения № 4 Условий),</w:t>
      </w:r>
    </w:p>
    <w:p w14:paraId="23203F9E" w14:textId="77777777" w:rsidR="00A77B3E" w:rsidRDefault="005347D2">
      <w:r>
        <w:t xml:space="preserve">- </w:t>
      </w:r>
      <w:r>
        <w:t>согласен, что несет ответственность по операциям, совершенным в сети Интернет с использованием полученных одноразовых паролей, а также по операциям, совершенным через систему «Сбербанк ОнЛ@йн» (п. 3.12 Приложения № 4 Условий),</w:t>
      </w:r>
    </w:p>
    <w:p w14:paraId="273558A2" w14:textId="77777777" w:rsidR="00A77B3E" w:rsidRDefault="005347D2">
      <w:r>
        <w:t>- согласен, что документы в э</w:t>
      </w:r>
      <w:r>
        <w:t>лектронной форме, направляемые Клиентом Банку через систему «Сбербанк ОнЛ@йн», после положительных результатов аутентификации и идентификации Клиента, считаются отправленными от имени Клиента и признаются равнозначными, в том числе имеют равную юридическую</w:t>
      </w:r>
      <w:r>
        <w:t xml:space="preserve"> и доказательственную силу, документам на бумажном носителе, подписанным собственноручной подписью Клиента, и порождают аналогичные им права и обязанности Сторон по настоящему Договору. Указанные документы являются основанием для проведения Банком операций</w:t>
      </w:r>
      <w:r>
        <w:t>, заключения договоров (сделок) и совершения иных действий от имени Клиента. 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Договором, удовлетворя</w:t>
      </w:r>
      <w:r>
        <w:t>ют требованиям совершения сделок в простой чисьменной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 Данные документы в</w:t>
      </w:r>
      <w:r>
        <w:t xml:space="preserve"> электронной форме могут быть представлены в качестве доказательств в суде, равносильных письменным доказательствам (п. 3.13 Приложения № 4 Условий),</w:t>
      </w:r>
    </w:p>
    <w:p w14:paraId="4495F639" w14:textId="77777777" w:rsidR="00A77B3E" w:rsidRDefault="005347D2">
      <w:r>
        <w:t>- согласен с тем, что Банк не несет ответственности за убытки, понесенные Клиентом в связи с использование</w:t>
      </w:r>
      <w:r>
        <w:t>м им системы «Сбербанк ОнЛ@йн», в том числе, убытки, понесенные в связи с неправомерными действиями третьих лиц (п. 3.21 Приложения № 4 Условий),</w:t>
      </w:r>
    </w:p>
    <w:p w14:paraId="4813CB76" w14:textId="77777777" w:rsidR="00A77B3E" w:rsidRDefault="005347D2">
      <w:r>
        <w:t>- согласен с тем, что осуществляет передачу распоряжений, поручений и/или информации через сеть Интернет, осоз</w:t>
      </w:r>
      <w:r>
        <w:t>навая, что сеть Интернет не является безопасным каналом связи, и соглашается нести все риски, связанные с возможным нарушением конфиденциальности, возникающие вследствие использования такого канала связи (п. 3.22 Приложения № 4 Условий),</w:t>
      </w:r>
    </w:p>
    <w:p w14:paraId="3A715724" w14:textId="77777777" w:rsidR="00A77B3E" w:rsidRDefault="005347D2">
      <w:r>
        <w:t xml:space="preserve">- согласен с тем, </w:t>
      </w:r>
      <w:r>
        <w:t>что он самостоятельно и за свой счет обеспечивает подключение своих вычислительных средств к сети Интернет, доступ к сети Интернет, а также обеспечивает защиту собственных вычислительных средств от несанкционированного доступа и вредоносного программного о</w:t>
      </w:r>
      <w:r>
        <w:t>беспечения. В случае получения услуги «Сбербанк ОнЛ@йн» на не принадлежащих Клиенту вычислительных средствах, Клиент соглашается нести все риски, связанные с возможным нарушением конфиденциальности и целостности информации, а также возможными неправомерным</w:t>
      </w:r>
      <w:r>
        <w:t>и действиями иных лиц (п. 3.22 Приложения № 4 Условий).</w:t>
      </w:r>
    </w:p>
    <w:p w14:paraId="2928E1C9" w14:textId="77777777" w:rsidR="00A77B3E" w:rsidRDefault="005347D2">
      <w:r>
        <w:t>Согласно п. 3.6.2 Приложения № 4 Условий через систему Сбербанк Онлайн может осуществляться по вкладам в том числе операция по переводу (перечисление) денежных средств со вклада/счета на вклад/счет, с</w:t>
      </w:r>
      <w:r>
        <w:t>о вклада/счета на Счет Карты Клиента.</w:t>
      </w:r>
    </w:p>
    <w:p w14:paraId="206AB077" w14:textId="77777777" w:rsidR="00A77B3E" w:rsidRDefault="005347D2">
      <w:r>
        <w:t>Для входа в автоматизированную систему Сбербанк Онл@йн были использованы средства идентификации, полученные в соответствии с Условиями предоставления данной услуги по карте №63900238905телефон.</w:t>
      </w:r>
    </w:p>
    <w:p w14:paraId="380093E8" w14:textId="77777777" w:rsidR="00A77B3E" w:rsidRDefault="005347D2">
      <w:r>
        <w:t xml:space="preserve">              Как следуе</w:t>
      </w:r>
      <w:r>
        <w:t>т из предоставленных ответчиком документов,  04.02.2016 в 18:17 Держатель карты для входа в Систему «Сбербанк Онлайн» прошел процедуру регистрации мобильного приложения.</w:t>
      </w:r>
    </w:p>
    <w:p w14:paraId="0936FA7C" w14:textId="77777777" w:rsidR="00A77B3E" w:rsidRDefault="005347D2">
      <w:r>
        <w:t>Согласно пункту 2.21 Условий средства доступа - набор средств, выдаваемых/определяемых</w:t>
      </w:r>
      <w:r>
        <w:t xml:space="preserve"> Банком для идентификации и аутентификации Клиента через удаленные каналы обслуживания. К средствам доступа к услуге «Мобильный банк» относится номер мобильного телефона, к системе «Сбербанк ОнЛ@йн» - Идентификатор пользователя и/или логин, постоянный паро</w:t>
      </w:r>
      <w:r>
        <w:t>ль, одноразовые пароли.</w:t>
      </w:r>
    </w:p>
    <w:p w14:paraId="1D341A4D" w14:textId="77777777" w:rsidR="00A77B3E" w:rsidRDefault="005347D2">
      <w:r>
        <w:t>Предоставление услуг, предусмотренных Договором, осуществляется Банком только в случае успешной идентификации и аутентификации Клиента.</w:t>
      </w:r>
    </w:p>
    <w:p w14:paraId="72E1B8BD" w14:textId="77777777" w:rsidR="00A77B3E" w:rsidRDefault="005347D2">
      <w:r>
        <w:t>В соответствии с пунктом 4.15, пунктом 4.16 Условий идентификация Клиента (установление личности</w:t>
      </w:r>
      <w:r>
        <w:t xml:space="preserve"> Клиента при его обращении в Банк для совершения операций) и аутентификация Клиента (удостоверение правомочности обращения Клиента в Банк для совершения операций) осуществляется Банком при проведении операций через систему «Сбербанк ОнЛ@йн» на основании вв</w:t>
      </w:r>
      <w:r>
        <w:t>еденного Идентификатора Пользователя или логина.</w:t>
      </w:r>
    </w:p>
    <w:p w14:paraId="58791069" w14:textId="77777777" w:rsidR="00A77B3E" w:rsidRDefault="005347D2">
      <w:r>
        <w:t>Таким образом, 04.02.2016 в 18:17 в системе «Сбербанк ОнЛ@йн» истец с помощью указанной карты и телефона, на который подключена услуга «Мобильный банк» зарегистрировалась на странице входа «Сбербанк ОнЛ@йн»,</w:t>
      </w:r>
      <w:r>
        <w:t xml:space="preserve"> подтвердив удаленную регистрацию одноразовым паролем, направленным Банком на телефон истца телефон. На мобильный телефон истца было направлено соответствующее уведомление: «Регистрация в Сбербанк ОнЛ@йн. Внимание! Не сообщайте пароль регистрации никому, д</w:t>
      </w:r>
      <w:r>
        <w:t>аже сотрудникам банка, зная пароль, злоумышленник может получить доступ в вашим деньгам. Пароль регистрации 61898».</w:t>
      </w:r>
    </w:p>
    <w:p w14:paraId="37777FC2" w14:textId="77777777" w:rsidR="00A77B3E" w:rsidRDefault="005347D2">
      <w:r>
        <w:t xml:space="preserve">        04.02.2016 в 18:27 в системе Сбербанк ОнЛ@йн совершена операция по переводу денежных средств в размере сумма с вклада 423*** 1102 на</w:t>
      </w:r>
      <w:r>
        <w:t xml:space="preserve"> свою карту № ХХХХ ХХХХ ХХХ7126. Согласно руководству пользователя услуги Сбербанк ОнЛ@йн подтверждение данной операции дополнительными паролями по SMS не требуется.</w:t>
      </w:r>
    </w:p>
    <w:p w14:paraId="7E6D19BA" w14:textId="77777777" w:rsidR="00A77B3E" w:rsidRDefault="005347D2">
      <w:r>
        <w:t xml:space="preserve">         04.02.2016 в 18:28 в системе Сбербанк ОнЛ@йн совершена операция по переводу денеж</w:t>
      </w:r>
      <w:r>
        <w:t>ных средств в размере сумма с вклада телефонтелефон на свою карту № ХХХХ ХХХХ ХХХ7126.</w:t>
      </w:r>
    </w:p>
    <w:p w14:paraId="3A80F61F" w14:textId="77777777" w:rsidR="00A77B3E" w:rsidRDefault="005347D2">
      <w:r>
        <w:t xml:space="preserve">        04.02.2016 в 18:44 совершена операция по переводу денежных средств в размере сумма с карты ***7126 на другую карту. Получатель фио К. карта получателя №***6721. </w:t>
      </w:r>
      <w:r>
        <w:t>До этого в 18:42 держатель карты подтвердил сверхлимитную операцию (лимит сумма), что подтверждается стенограммой разговара со специалистом ЕРКЦ (адрес) Терещенко И.Г. Клиент сообщил номер карты, все анкетные данные, в т.ч. контрольную информацию по карте,</w:t>
      </w:r>
      <w:r>
        <w:t xml:space="preserve"> в связи с чем, действия оператора принявшего звонок были признаны корректными.</w:t>
      </w:r>
    </w:p>
    <w:p w14:paraId="006EDF5A" w14:textId="77777777" w:rsidR="00A77B3E" w:rsidRDefault="005347D2">
      <w:r>
        <w:tab/>
        <w:t xml:space="preserve">       дата в 18:30 в системе Сбербанк ОнЛ@йн совершена операция по переводу</w:t>
      </w:r>
    </w:p>
    <w:p w14:paraId="387B3C3D" w14:textId="77777777" w:rsidR="00A77B3E" w:rsidRDefault="005347D2">
      <w:r>
        <w:t>денежных средств между своими счетами на сумму сумма, с вклада телефонтелефон на свою карту № ХХХХ</w:t>
      </w:r>
      <w:r>
        <w:t xml:space="preserve"> ХХХХ ХХХ7126.</w:t>
      </w:r>
    </w:p>
    <w:p w14:paraId="6AC2C102" w14:textId="77777777" w:rsidR="00A77B3E" w:rsidRDefault="005347D2">
      <w:r>
        <w:t xml:space="preserve">       дата в 18:35 совершена операция по переводу денежных средств в размере сумма с карты ***7126 на другую карту. Получатель фио К. карта получателя №***4998. До этого в 18:33 держатель карты также  подтвердил сверхлимитную операцию (лими</w:t>
      </w:r>
      <w:r>
        <w:t>т сумма), что подтверждается стенограммой разговара со специалистом ЕРКЦ (адрес) Кузьминовой Е.И. ппри этом, клиент сообщил номер карты, все анкетные данные, в т.ч. контрольную информацию по карте.</w:t>
      </w:r>
    </w:p>
    <w:p w14:paraId="4C734EA8" w14:textId="77777777" w:rsidR="00A77B3E" w:rsidRDefault="005347D2">
      <w:r>
        <w:t xml:space="preserve">      дата в 18:51 в системе Сбербанк ОнЛ@йн совершена опе</w:t>
      </w:r>
      <w:r>
        <w:t>рация по закрытию вклада с переводом денежных средств между своими счетами на сумму телефон,68 руб., с вклада 423*** 1102 на свою карту № ХХХХ ХХХХ ХХХ7126.</w:t>
      </w:r>
    </w:p>
    <w:p w14:paraId="7E9D5034" w14:textId="77777777" w:rsidR="00A77B3E" w:rsidRDefault="005347D2">
      <w:r>
        <w:t xml:space="preserve">       дата в 18:58 совершена операция по переводу денежных средств в размере сумма с карты ***7126</w:t>
      </w:r>
      <w:r>
        <w:t xml:space="preserve"> на другую карту. Получатель фио К. карта получателя №***6721.</w:t>
      </w:r>
    </w:p>
    <w:p w14:paraId="741ADE89" w14:textId="77777777" w:rsidR="00A77B3E" w:rsidRDefault="005347D2">
      <w:r>
        <w:t xml:space="preserve">       дата в 19:02 совершена операция по переводу денежных средств в размере сумма с карты ***7126 на другую карту. Получатель фио К. карта получателя №***4998.</w:t>
      </w:r>
    </w:p>
    <w:p w14:paraId="45D83384" w14:textId="77777777" w:rsidR="00A77B3E" w:rsidRDefault="005347D2">
      <w:r>
        <w:t xml:space="preserve">       дата в 00:20 совершена о</w:t>
      </w:r>
      <w:r>
        <w:t>перация по переводу денежных средств в размере сумма с карты ***7126 на другую карту. Получатель фио К. карта получателя №***4998.</w:t>
      </w:r>
    </w:p>
    <w:p w14:paraId="123D31A3" w14:textId="77777777" w:rsidR="00A77B3E" w:rsidRDefault="005347D2">
      <w:r>
        <w:t>Таким образом, оснований для отказа в проведении операций через систему «Сбербанк ОнЛ@йн» в период с 04.02.2016 по дата у отв</w:t>
      </w:r>
      <w:r>
        <w:t>етчика не было.</w:t>
      </w:r>
    </w:p>
    <w:p w14:paraId="50A5F628" w14:textId="77777777" w:rsidR="00A77B3E" w:rsidRDefault="005347D2">
      <w:r>
        <w:t>В соответствии с Руководством пользователя «Сбербанк Онлайн» операции, совершаемые в мобильном приложении, не требуют дополнительного подтверждения одноразовыми паролями. После отправки запроса на перевод средств, для подтверждения перевода</w:t>
      </w:r>
      <w:r>
        <w:t xml:space="preserve"> система "Сбербанк Онлайн" выводит на экран приложения реквизиты операции и предлагает пользователю внимательно проверить реквизиты платежа и, при отсутствии расхождений, подтвердить платеж.</w:t>
      </w:r>
    </w:p>
    <w:p w14:paraId="09E1425D" w14:textId="77777777" w:rsidR="00A77B3E" w:rsidRDefault="005347D2">
      <w:r>
        <w:t>Согласно п. 2.3 Положения о правилах осуществления перевода денеж</w:t>
      </w:r>
      <w:r>
        <w:t>ных средств, утвержденного Банком России 19.06.2012 N 383-П, удостоверение права распоряжения денежными средствами при приеме к исполнению распоряжения в электронном виде осуществляется банком посредством проверки электронной подписи, аналога собственноруч</w:t>
      </w:r>
      <w:r>
        <w:t xml:space="preserve">ной подписи и (или) кодов, паролей, иных средств, позволяющих подтвердить, что распоряжение в электронном виде составлено полномочным лицом. </w:t>
      </w:r>
    </w:p>
    <w:p w14:paraId="21BB977E" w14:textId="77777777" w:rsidR="00A77B3E" w:rsidRDefault="005347D2">
      <w:r>
        <w:t>Согласно п.3 ст. 847 ГК РФ договором может быть предусмотрено удостоверение прав распоряжения денежными суммами, н</w:t>
      </w:r>
      <w:r>
        <w:t>аходящимися на счете, электронными средствами платежа и другими документами с использованием в них аналогов собственноручной подписи (пункт 2 статьи 160), кодов, паролей и иных средств, подтверждающих, что распоряжение дано уполномоченным на это лицом.</w:t>
      </w:r>
    </w:p>
    <w:p w14:paraId="34AF8EF9" w14:textId="77777777" w:rsidR="00A77B3E" w:rsidRDefault="005347D2">
      <w:r>
        <w:t>Осп</w:t>
      </w:r>
      <w:r>
        <w:t>ариваемые операции стали возможными, в результате нарушения истцом Условий, разглашения пароля для регистрации в Мобильном приложении, а также передачи информации с номера телефона, подключенного к услуге «Мобильный банк» третьим лицам.</w:t>
      </w:r>
    </w:p>
    <w:p w14:paraId="4E0CA3E6" w14:textId="77777777" w:rsidR="00A77B3E" w:rsidRDefault="005347D2">
      <w:r>
        <w:t>Доказательства вино</w:t>
      </w:r>
      <w:r>
        <w:t>вных действий ответчика истцом не представлено.</w:t>
      </w:r>
    </w:p>
    <w:p w14:paraId="55F8864B" w14:textId="77777777" w:rsidR="00A77B3E" w:rsidRDefault="005347D2">
      <w:r>
        <w:t>При этом, доводы истца о том, что ответчиком был превышен суточный кумулятивный  лимит, не состоятельны, поскольку согласно условиям обслуживания, перечень конкретных получателей платежей, а также величины ли</w:t>
      </w:r>
      <w:r>
        <w:t>митов могут быть скорректированы (л.д. 11). Кроме того,  возможность устанавливать лимиты на совершение операций в системе «Сбербанк ОнЛ@йн», а также реализовывать другие  механизмы, снижающие риски Банка и Клиента, является правом Банка, а не обязанностью</w:t>
      </w:r>
      <w:r>
        <w:t xml:space="preserve"> (п. 3.18.3 Порядка предоставления  услуг через удаленные каналы обслуживания (л.д. 86-90)), в связи с чем, доводы истца о проведении операций с нарушением, не состоятельны. </w:t>
      </w:r>
    </w:p>
    <w:p w14:paraId="3A44DFFC" w14:textId="77777777" w:rsidR="00A77B3E" w:rsidRDefault="005347D2">
      <w:r>
        <w:t>При изложенных обстоятельствах, учитывая, что в судебном заседании было установле</w:t>
      </w:r>
      <w:r>
        <w:t>но, что Банк действовал правомерно, в соответствии с условиями договора заключенного с клиентом, доказательств виновных действий ответчика не представлено, оснований для удовлетворения иска не имеется.</w:t>
      </w:r>
    </w:p>
    <w:p w14:paraId="7F51A03C" w14:textId="77777777" w:rsidR="00A77B3E" w:rsidRDefault="005347D2">
      <w:r>
        <w:t>На основании изложенного, руководствуясь ст. ст. телеф</w:t>
      </w:r>
      <w:r>
        <w:t xml:space="preserve">он   ГПК РФ,  суд, </w:t>
      </w:r>
    </w:p>
    <w:p w14:paraId="797D07E4" w14:textId="77777777" w:rsidR="00A77B3E" w:rsidRDefault="005347D2">
      <w:r>
        <w:t>решил:</w:t>
      </w:r>
    </w:p>
    <w:p w14:paraId="4CA4BDD3" w14:textId="77777777" w:rsidR="00A77B3E" w:rsidRDefault="005347D2">
      <w:r>
        <w:t>В удовлетворении исковых требований   фио  к ПАО «Сбербанк России» о взыскании денежных средств, компенсации морального вреда, штрафа – отказать.</w:t>
      </w:r>
    </w:p>
    <w:p w14:paraId="67131533" w14:textId="77777777" w:rsidR="00A77B3E" w:rsidRDefault="005347D2">
      <w:r>
        <w:t>Решение может быть обжаловано в апелляционном порядке в  Московский городской суд в</w:t>
      </w:r>
      <w:r>
        <w:t xml:space="preserve"> течение одного месяца со дня принятия решения в окончательной форме через Черемушкинский районный суд г. Москвы. </w:t>
      </w:r>
    </w:p>
    <w:p w14:paraId="622145A7" w14:textId="77777777" w:rsidR="00A77B3E" w:rsidRDefault="005347D2"/>
    <w:p w14:paraId="317A08BC" w14:textId="77777777" w:rsidR="00A77B3E" w:rsidRDefault="005347D2">
      <w:r>
        <w:t xml:space="preserve">Судья                                                                                                                                      </w:t>
      </w:r>
    </w:p>
    <w:p w14:paraId="31ADF1CF" w14:textId="77777777" w:rsidR="00A77B3E" w:rsidRDefault="005347D2"/>
    <w:p w14:paraId="7922600C" w14:textId="77777777" w:rsidR="00A77B3E" w:rsidRDefault="005347D2"/>
    <w:p w14:paraId="36CBA1FF" w14:textId="77777777" w:rsidR="00A77B3E" w:rsidRDefault="005347D2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53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CD2C719"/>
  <w15:chartTrackingRefBased/>
  <w15:docId w15:val="{74FB4A33-3FE3-4140-9E02-E47A5C36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2445</Words>
  <Characters>13942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