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B4E6E4" w14:textId="77777777" w:rsidR="00000000" w:rsidRDefault="004310A5">
      <w:pPr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РЕШЕНИЕ</w:t>
      </w:r>
    </w:p>
    <w:p w14:paraId="310A82C9" w14:textId="77777777" w:rsidR="00000000" w:rsidRDefault="004310A5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7B481735" w14:textId="77777777" w:rsidR="00000000" w:rsidRDefault="004310A5">
      <w:pPr>
        <w:jc w:val="center"/>
        <w:rPr>
          <w:sz w:val="26"/>
          <w:szCs w:val="26"/>
          <w:lang w:val="en-BE" w:eastAsia="en-BE" w:bidi="ar-SA"/>
        </w:rPr>
      </w:pPr>
    </w:p>
    <w:p w14:paraId="17AF4351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08 сентября 2022 года                                                                           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14:paraId="39B64607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20A95EF3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Тимирязевский районный суд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Макляк М.А., при секретаре Кустовой Р.Б., ра</w:t>
      </w:r>
      <w:r>
        <w:rPr>
          <w:sz w:val="26"/>
          <w:szCs w:val="26"/>
          <w:lang w:val="en-BE" w:eastAsia="en-BE" w:bidi="ar-SA"/>
        </w:rPr>
        <w:t xml:space="preserve">ссмотрев в открытом судебном заседании гражданское дело №2-3713/2022 по иску ПАО Сбербанк в лице филиала – Московского банка ПАО Сбербанк к Веденеву Сергею Александровичу о взыскании задолженности по кредитному договору, </w:t>
      </w:r>
    </w:p>
    <w:p w14:paraId="1CAC530A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19FA7A68" w14:textId="77777777" w:rsidR="00000000" w:rsidRDefault="004310A5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УСТАНОВИЛ:</w:t>
      </w:r>
    </w:p>
    <w:p w14:paraId="39369E1B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7F5C3FBB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Истец ПАО Сбербанк в </w:t>
      </w:r>
      <w:r>
        <w:rPr>
          <w:sz w:val="26"/>
          <w:szCs w:val="26"/>
          <w:lang w:val="en-BE" w:eastAsia="en-BE" w:bidi="ar-SA"/>
        </w:rPr>
        <w:t>лице филиала – Московского банка ПАО Сбербанк обратился в суд с иском к Веденеву С.А. о взыскании задолженности по кредитному договору №92822210 от 14.11.2017 за период с 14.05.2019 по 15.04.2022 в размере 779239,94 руб.,  судебных расходов по оплате госпо</w:t>
      </w:r>
      <w:r>
        <w:rPr>
          <w:sz w:val="26"/>
          <w:szCs w:val="26"/>
          <w:lang w:val="en-BE" w:eastAsia="en-BE" w:bidi="ar-SA"/>
        </w:rPr>
        <w:t>шлины в размере 16992,40 руб.</w:t>
      </w:r>
    </w:p>
    <w:p w14:paraId="1105E58B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мотивированы тем, что 14.11.2017 ПАО «Сбербанк России» и Веденев С.А. заключили кредитный договор №92822210. В соответствии с индивидуальными условиями кредитования истец перечислил ответчику денежные средст</w:t>
      </w:r>
      <w:r>
        <w:rPr>
          <w:sz w:val="26"/>
          <w:szCs w:val="26"/>
          <w:lang w:val="en-BE" w:eastAsia="en-BE" w:bidi="ar-SA"/>
        </w:rPr>
        <w:t>ва в размере 549000,00 руб. В течении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в размере 779239,94 руб. (из которых п</w:t>
      </w:r>
      <w:r>
        <w:rPr>
          <w:sz w:val="26"/>
          <w:szCs w:val="26"/>
          <w:lang w:val="en-BE" w:eastAsia="en-BE" w:bidi="ar-SA"/>
        </w:rPr>
        <w:t xml:space="preserve">росроченный основной долг в размере 440378,69 руб., просроченные проценты – 245129,23 руб., неустойка за просроченный основной долг – 55838,20 руб., неустойка за просроченные проценты – 37893,82 руб.). </w:t>
      </w:r>
    </w:p>
    <w:p w14:paraId="2A43BBAC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истца ПАО «Сбербанк России» в лице фили</w:t>
      </w:r>
      <w:r>
        <w:rPr>
          <w:sz w:val="26"/>
          <w:szCs w:val="26"/>
          <w:lang w:val="en-BE" w:eastAsia="en-BE" w:bidi="ar-SA"/>
        </w:rPr>
        <w:t>ала - Московского банка ПАО Сбербанк в судебное заседание не явился, о времени и месте рассмотрения дела извещался надлежащим образом. В иске имеется просьба о рассмотрении дела в отсутствии истца.</w:t>
      </w:r>
    </w:p>
    <w:p w14:paraId="0383757A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Веденев С.А. в судебное заседание не явился, о вр</w:t>
      </w:r>
      <w:r>
        <w:rPr>
          <w:sz w:val="26"/>
          <w:szCs w:val="26"/>
          <w:lang w:val="en-BE" w:eastAsia="en-BE" w:bidi="ar-SA"/>
        </w:rPr>
        <w:t>емени и месте рассмотрения дела извещался надлежащим образом.</w:t>
      </w:r>
    </w:p>
    <w:p w14:paraId="653E8171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третьего лица ИФНС России № 13 по </w:t>
      </w:r>
      <w:r>
        <w:rPr>
          <w:rStyle w:val="cat-Addressgrp-2rplc-1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явился, извещен надлежащим образом.</w:t>
      </w:r>
    </w:p>
    <w:p w14:paraId="29F8A7C4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руководствуясь ст. 167 ГПК во взаимосвязи со ст. 165.1 ГК РФ счел возможным</w:t>
      </w:r>
      <w:r>
        <w:rPr>
          <w:sz w:val="26"/>
          <w:szCs w:val="26"/>
          <w:lang w:val="en-BE" w:eastAsia="en-BE" w:bidi="ar-SA"/>
        </w:rPr>
        <w:t xml:space="preserve"> рассмотреть дело при данной явке.</w:t>
      </w:r>
    </w:p>
    <w:p w14:paraId="4348CA44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исследовав письменные материалы дела, приходит к выводу, что исковые требования истца подлежат удовлетворению по следующим основаниям.</w:t>
      </w:r>
    </w:p>
    <w:p w14:paraId="5A847828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309 ГК РФ обязательства должны исполняться надлежащим образ</w:t>
      </w:r>
      <w:r>
        <w:rPr>
          <w:sz w:val="26"/>
          <w:szCs w:val="26"/>
          <w:lang w:val="en-BE" w:eastAsia="en-BE" w:bidi="ar-SA"/>
        </w:rPr>
        <w:t>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27026E20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Согласно ст. 310 ГК РФ односторон</w:t>
      </w:r>
      <w:r>
        <w:rPr>
          <w:sz w:val="26"/>
          <w:szCs w:val="26"/>
          <w:lang w:val="en-BE" w:eastAsia="en-BE" w:bidi="ar-SA"/>
        </w:rPr>
        <w:t>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23478211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ч. 1 ст. 319 ГК РФ за пользование чужими денежными средствами вследствие их неправомерного удержания, укло</w:t>
      </w:r>
      <w:r>
        <w:rPr>
          <w:sz w:val="26"/>
          <w:szCs w:val="26"/>
          <w:lang w:val="en-BE" w:eastAsia="en-BE" w:bidi="ar-SA"/>
        </w:rPr>
        <w:t>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</w:t>
      </w:r>
    </w:p>
    <w:p w14:paraId="095581BF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330 ГК РФ, неустойкой (штрафом, пеней) признается определенная законо</w:t>
      </w:r>
      <w:r>
        <w:rPr>
          <w:sz w:val="26"/>
          <w:szCs w:val="26"/>
          <w:lang w:val="en-BE" w:eastAsia="en-BE" w:bidi="ar-SA"/>
        </w:rPr>
        <w:t>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</w:t>
      </w:r>
      <w:r>
        <w:rPr>
          <w:sz w:val="26"/>
          <w:szCs w:val="26"/>
          <w:lang w:val="en-BE" w:eastAsia="en-BE" w:bidi="ar-SA"/>
        </w:rPr>
        <w:t>е ему убытков.</w:t>
      </w:r>
    </w:p>
    <w:p w14:paraId="305F3F60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Как следует из п. 2 ст. 450 ГК РФ 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случаях, предусмотренных настоящим Кодексом, </w:t>
      </w:r>
      <w:r>
        <w:rPr>
          <w:sz w:val="26"/>
          <w:szCs w:val="26"/>
          <w:lang w:val="en-BE" w:eastAsia="en-BE" w:bidi="ar-SA"/>
        </w:rPr>
        <w:t>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510F0830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</w:t>
      </w:r>
      <w:r>
        <w:rPr>
          <w:sz w:val="26"/>
          <w:szCs w:val="26"/>
          <w:lang w:val="en-BE" w:eastAsia="en-BE" w:bidi="ar-SA"/>
        </w:rPr>
        <w:t xml:space="preserve">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48B9E9C3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810 ГК РФ заемщик обязан возвратить займодавцу п</w:t>
      </w:r>
      <w:r>
        <w:rPr>
          <w:sz w:val="26"/>
          <w:szCs w:val="26"/>
          <w:lang w:val="en-BE" w:eastAsia="en-BE" w:bidi="ar-SA"/>
        </w:rPr>
        <w:t>олученную сумму займа в срок и в порядке, которые предусмотрены договором займа.</w:t>
      </w:r>
    </w:p>
    <w:p w14:paraId="1F49ACE4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</w:t>
      </w:r>
      <w:r>
        <w:rPr>
          <w:sz w:val="26"/>
          <w:szCs w:val="26"/>
          <w:lang w:val="en-BE" w:eastAsia="en-BE" w:bidi="ar-SA"/>
        </w:rPr>
        <w:t>предусмотренных договором, а заемщик обязуется возвратить полученную денежную сумму и уплатить проценты на нее.</w:t>
      </w:r>
    </w:p>
    <w:p w14:paraId="687A7281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Судом установлено, что 14.11.2017 ПАО «Сбербанк России» и Веденев С.А. заключили кредитный договор №92822210. В соответствии с индивидуальными у</w:t>
      </w:r>
      <w:r>
        <w:rPr>
          <w:sz w:val="26"/>
          <w:szCs w:val="26"/>
          <w:lang w:val="en-BE" w:eastAsia="en-BE" w:bidi="ar-SA"/>
        </w:rPr>
        <w:t>словиями кредитования истец перечислил ответчику денежные средства в размере 549000,00 руб. В течении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</w:t>
      </w:r>
      <w:r>
        <w:rPr>
          <w:sz w:val="26"/>
          <w:szCs w:val="26"/>
          <w:lang w:val="en-BE" w:eastAsia="en-BE" w:bidi="ar-SA"/>
        </w:rPr>
        <w:t xml:space="preserve">росроченная задолженность в размере 779239,94 руб. </w:t>
      </w:r>
    </w:p>
    <w:p w14:paraId="3C87AA3C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Факт неисполнения ответчиком условий договора подтверждается представленным суду расчетом задолженности и направленным на адрес ответчика требованием о возврате суммы кредита, процентов за пользование кре</w:t>
      </w:r>
      <w:r>
        <w:rPr>
          <w:sz w:val="26"/>
          <w:szCs w:val="26"/>
          <w:lang w:val="en-BE" w:eastAsia="en-BE" w:bidi="ar-SA"/>
        </w:rPr>
        <w:t>дитом и уплате неустойки в связи с неисполнением своих обязательств по возврату задолженности по кредиту.</w:t>
      </w:r>
    </w:p>
    <w:p w14:paraId="3B9AA4CD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ст. 56 ГПК РФ, каждая сторона должна доказать те обстоятельства, на которые она ссылается как на основания своих требований и возражений, если </w:t>
      </w:r>
      <w:r>
        <w:rPr>
          <w:sz w:val="26"/>
          <w:szCs w:val="26"/>
          <w:lang w:val="en-BE" w:eastAsia="en-BE" w:bidi="ar-SA"/>
        </w:rPr>
        <w:t>иное не предусмотрено федеральным законом.</w:t>
      </w:r>
    </w:p>
    <w:p w14:paraId="36B1209E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 состоянию на 15.04.2022 образовалась просроченная задолженность согласно расчету цены иска: просроченный основной долг в размере 440378,69 руб., </w:t>
      </w:r>
      <w:r>
        <w:rPr>
          <w:sz w:val="26"/>
          <w:szCs w:val="26"/>
          <w:lang w:val="en-BE" w:eastAsia="en-BE" w:bidi="ar-SA"/>
        </w:rPr>
        <w:lastRenderedPageBreak/>
        <w:t>просроченные проценты – 245129,23 руб., неустойка за просроченный</w:t>
      </w:r>
      <w:r>
        <w:rPr>
          <w:sz w:val="26"/>
          <w:szCs w:val="26"/>
          <w:lang w:val="en-BE" w:eastAsia="en-BE" w:bidi="ar-SA"/>
        </w:rPr>
        <w:t xml:space="preserve"> основной долг – 55838,20 руб., неустойка за просроченные проценты – 37893,82 руб.</w:t>
      </w:r>
    </w:p>
    <w:p w14:paraId="443D2690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Представленный истцом расчет проверен судом, оснований не согласиться с ним не имеется, расчет задолженности является обоснованным, контррасчет не представлен.</w:t>
      </w:r>
    </w:p>
    <w:p w14:paraId="78FD41FE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 собран</w:t>
      </w:r>
      <w:r>
        <w:rPr>
          <w:sz w:val="26"/>
          <w:szCs w:val="26"/>
          <w:lang w:val="en-BE" w:eastAsia="en-BE" w:bidi="ar-SA"/>
        </w:rPr>
        <w:t>ные доказательства по делу в их совокупности, суд приходит к выводу об удовлетворении исковых требований о взыскании задолженности, в связи с чем, с ответчика подлежит взысканию задолженность по кредитному договору в сумме 779239,94 руб.</w:t>
      </w:r>
    </w:p>
    <w:p w14:paraId="26D9ABC1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</w:t>
      </w:r>
      <w:r>
        <w:rPr>
          <w:sz w:val="26"/>
          <w:szCs w:val="26"/>
          <w:lang w:val="en-BE" w:eastAsia="en-BE" w:bidi="ar-SA"/>
        </w:rPr>
        <w:t>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ст. 96 ГПК РФ.</w:t>
      </w:r>
    </w:p>
    <w:p w14:paraId="079ED5F8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Учитывая, что исковые требования ПАО «Сберб</w:t>
      </w:r>
      <w:r>
        <w:rPr>
          <w:sz w:val="26"/>
          <w:szCs w:val="26"/>
          <w:lang w:val="en-BE" w:eastAsia="en-BE" w:bidi="ar-SA"/>
        </w:rPr>
        <w:t>анк России» в лице филиала - Московского банка ПАО Сбербанк по взысканию с Веденева С.А. задолженности удовлетворены, с ответчика подлежит взысканию государственная пошлина, уплаченная истцом при подаче в суд искового заявления в размере 16992,40 руб.</w:t>
      </w:r>
    </w:p>
    <w:p w14:paraId="7383502D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</w:t>
      </w:r>
      <w:r>
        <w:rPr>
          <w:sz w:val="26"/>
          <w:szCs w:val="26"/>
          <w:lang w:val="en-BE" w:eastAsia="en-BE" w:bidi="ar-SA"/>
        </w:rPr>
        <w:t>сновании изложенного, руководствуясь ст. ст. 194 - 198 ГПК РФ, суд</w:t>
      </w:r>
    </w:p>
    <w:p w14:paraId="0FA7BA53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30A3ABE3" w14:textId="77777777" w:rsidR="00000000" w:rsidRDefault="004310A5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120603FA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0BD33F80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Московского банка ПАО Сбербанк к Веденеву Сергею Александровичу о взыскании задолженности по кредитному договору – удовлетворить.</w:t>
      </w:r>
    </w:p>
    <w:p w14:paraId="4237D563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</w:t>
      </w:r>
      <w:r>
        <w:rPr>
          <w:sz w:val="26"/>
          <w:szCs w:val="26"/>
          <w:lang w:val="en-BE" w:eastAsia="en-BE" w:bidi="ar-SA"/>
        </w:rPr>
        <w:t>зыскать с Веденева Сергея Александровича в пользу ПАО Сбербанк в лице филиала – Московского банка ПАО Сбербанк задолженность по кредитному договору №92822210 от 14.11.2017 за период с 14.05.2019 по 15.04.2022 в размере 779239,94 руб., судебные расходы по о</w:t>
      </w:r>
      <w:r>
        <w:rPr>
          <w:sz w:val="26"/>
          <w:szCs w:val="26"/>
          <w:lang w:val="en-BE" w:eastAsia="en-BE" w:bidi="ar-SA"/>
        </w:rPr>
        <w:t>плате госпошлины в размере 16992,40 руб.</w:t>
      </w:r>
    </w:p>
    <w:p w14:paraId="7302002B" w14:textId="77777777" w:rsidR="00000000" w:rsidRDefault="004310A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 xml:space="preserve">Решение может быть обжаловано в Московский городской суд через Тимирязевский районный суд </w:t>
      </w:r>
      <w:r>
        <w:rPr>
          <w:rStyle w:val="cat-Addressgrp-3rplc-3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месяца со дня изготовления решения суда в окончательной форме.</w:t>
      </w:r>
    </w:p>
    <w:p w14:paraId="2ECD5D38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177E00E4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7F4F29C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</w:p>
    <w:p w14:paraId="6B0C24F5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4BF2C67C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BB56A13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9B32B60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суда изготовлено в ок</w:t>
      </w:r>
      <w:r>
        <w:rPr>
          <w:sz w:val="26"/>
          <w:szCs w:val="26"/>
          <w:lang w:val="en-BE" w:eastAsia="en-BE" w:bidi="ar-SA"/>
        </w:rPr>
        <w:t>ончательной форме 26.09.2022.</w:t>
      </w:r>
    </w:p>
    <w:p w14:paraId="2993DEDD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28D987B9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C3889F7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011A6B0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2034A59A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1EC1BB7F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0942B39C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EF10B30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0470E05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20F1D100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77EBB826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29049120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2F405443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1ED6DCC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1C9A14B0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E1854CA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679B3B4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5EFF6ED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41E0C993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7A1E052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48279469" w14:textId="77777777" w:rsidR="00000000" w:rsidRDefault="004310A5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</w:t>
      </w:r>
    </w:p>
    <w:p w14:paraId="31756C31" w14:textId="77777777" w:rsidR="00000000" w:rsidRDefault="004310A5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00C46ACC" w14:textId="77777777" w:rsidR="00000000" w:rsidRDefault="004310A5">
      <w:pPr>
        <w:jc w:val="center"/>
        <w:rPr>
          <w:sz w:val="26"/>
          <w:szCs w:val="26"/>
          <w:lang w:val="en-BE" w:eastAsia="en-BE" w:bidi="ar-SA"/>
        </w:rPr>
      </w:pPr>
    </w:p>
    <w:p w14:paraId="0A41C32B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08 сентября 2022 года                                                                            </w:t>
      </w:r>
      <w:r>
        <w:rPr>
          <w:rStyle w:val="cat-Addressgrp-0rplc-32"/>
          <w:sz w:val="26"/>
          <w:szCs w:val="26"/>
          <w:lang w:val="en-BE" w:eastAsia="en-BE" w:bidi="ar-SA"/>
        </w:rPr>
        <w:t>адрес</w:t>
      </w:r>
    </w:p>
    <w:p w14:paraId="17E8FECC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6083A399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Тимирязевский районный суд </w:t>
      </w:r>
      <w:r>
        <w:rPr>
          <w:rStyle w:val="cat-Addressgrp-1rplc-3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</w:t>
      </w:r>
      <w:r>
        <w:rPr>
          <w:sz w:val="26"/>
          <w:szCs w:val="26"/>
          <w:lang w:val="en-BE" w:eastAsia="en-BE" w:bidi="ar-SA"/>
        </w:rPr>
        <w:t>судьи Макляк М.А., при секретаре Кустовой Р.Б., рассмотрев в открытом судебном заседании гражданское дело №2-3713/2022 по иску ПАО Сбербанк в лице филиала – Московского банка ПАО Сбербанк к Веденеву Сергею Александровичу о взыскании задолженности по кредит</w:t>
      </w:r>
      <w:r>
        <w:rPr>
          <w:sz w:val="26"/>
          <w:szCs w:val="26"/>
          <w:lang w:val="en-BE" w:eastAsia="en-BE" w:bidi="ar-SA"/>
        </w:rPr>
        <w:t>ному договору, руководствуясь ст. ст. 194 - 198 ГПК РФ, суд</w:t>
      </w:r>
    </w:p>
    <w:p w14:paraId="352811B7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5D3C75A4" w14:textId="77777777" w:rsidR="00000000" w:rsidRDefault="004310A5">
      <w:pPr>
        <w:ind w:firstLine="708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7379FE73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2A2374DE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Московского банка ПАО Сбербанк к Веденеву Сергею Александровичу о взыскании задолженности по кредитному договору – удовлетворить.</w:t>
      </w:r>
    </w:p>
    <w:p w14:paraId="2D47427D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</w:t>
      </w:r>
      <w:r>
        <w:rPr>
          <w:sz w:val="26"/>
          <w:szCs w:val="26"/>
          <w:lang w:val="en-BE" w:eastAsia="en-BE" w:bidi="ar-SA"/>
        </w:rPr>
        <w:t xml:space="preserve"> с Веденева Сергея Александровича в пользу ПАО Сбербанк в лице филиала – Московского банка ПАО Сбербанк задолженность по кредитному договору №92822210 от 14.11.2017 за период с 14.05.2019 по 15.04.2022 в размере 779239,94 руб., судебные расходы по оплате г</w:t>
      </w:r>
      <w:r>
        <w:rPr>
          <w:sz w:val="26"/>
          <w:szCs w:val="26"/>
          <w:lang w:val="en-BE" w:eastAsia="en-BE" w:bidi="ar-SA"/>
        </w:rPr>
        <w:t>оспошлины в размере 16992,40 руб.</w:t>
      </w:r>
    </w:p>
    <w:p w14:paraId="21CE8716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в Московский городской суд через Тимирязевский районный суд </w:t>
      </w:r>
      <w:r>
        <w:rPr>
          <w:rStyle w:val="cat-Addressgrp-3rplc-4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месяца со дня изготовления решения суда в окончательной форме.</w:t>
      </w:r>
    </w:p>
    <w:p w14:paraId="0B210A06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0D8A300C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0961E1C1" w14:textId="77777777" w:rsidR="00000000" w:rsidRDefault="004310A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</w:p>
    <w:p w14:paraId="0B1E4EBB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24BF1674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 xml:space="preserve">                  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</w:t>
      </w:r>
    </w:p>
    <w:p w14:paraId="51CD34A9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486A0D0A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278303B6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832371B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978E66A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E2C6804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89F56CA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43D16E75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48747A2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4D3F67A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2A3A45A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4AE4D81A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48433B41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6451656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376C665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EA5F2C5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F5F66DA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9F999A1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78786A3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544EA30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tbl>
      <w:tblPr>
        <w:tblpPr w:leftFromText="180" w:rightFromText="180" w:vertAnchor="text" w:tblpY="1"/>
        <w:tblOverlap w:val="never"/>
        <w:tblW w:w="9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4"/>
        <w:gridCol w:w="1325"/>
        <w:gridCol w:w="3829"/>
      </w:tblGrid>
      <w:tr w:rsidR="00000000" w14:paraId="3BE65DCB" w14:textId="77777777">
        <w:trPr>
          <w:trHeight w:val="2949"/>
        </w:trPr>
        <w:tc>
          <w:tcPr>
            <w:tcW w:w="4714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1FD91E83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ExternalSystemDefinedgrp-20rplc-42"/>
                <w:b/>
                <w:bCs/>
                <w:color w:val="000000"/>
                <w:lang w:val="en-BE" w:eastAsia="en-BE" w:bidi="ar-SA"/>
              </w:rPr>
              <w:t>...</w:t>
            </w:r>
          </w:p>
          <w:p w14:paraId="677450B8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Тимирязевский районный суд</w:t>
            </w:r>
          </w:p>
          <w:p w14:paraId="74498778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3rplc-43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43DF04A0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</w:p>
          <w:p w14:paraId="5DC135AE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44"/>
                <w:color w:val="000000"/>
                <w:lang w:val="en-BE" w:eastAsia="en-BE" w:bidi="ar-SA"/>
              </w:rPr>
              <w:t>адрес</w:t>
            </w:r>
          </w:p>
          <w:p w14:paraId="58353FF5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5rplc-45"/>
                <w:color w:val="000000"/>
                <w:lang w:val="en-BE" w:eastAsia="en-BE" w:bidi="ar-SA"/>
              </w:rPr>
              <w:t>адрес</w:t>
            </w:r>
          </w:p>
          <w:p w14:paraId="0DE37B7D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Тел.: </w:t>
            </w:r>
            <w:r>
              <w:rPr>
                <w:rStyle w:val="cat-PhoneNumbergrp-19rplc-46"/>
                <w:color w:val="000000"/>
                <w:lang w:val="en-BE" w:eastAsia="en-BE" w:bidi="ar-SA"/>
              </w:rPr>
              <w:t>телефон</w:t>
            </w:r>
            <w:r>
              <w:rPr>
                <w:color w:val="000000"/>
                <w:lang w:val="en-BE" w:eastAsia="en-BE" w:bidi="ar-SA"/>
              </w:rPr>
              <w:t>; факс 8(495)482-21-85</w:t>
            </w:r>
          </w:p>
          <w:p w14:paraId="6B0529F2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E-mail: </w:t>
            </w:r>
            <w:hyperlink r:id="rId7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timiryazevsky.msk@sudrf.ru</w:t>
              </w:r>
            </w:hyperlink>
            <w:r>
              <w:rPr>
                <w:color w:val="000000"/>
                <w:lang w:val="en-BE" w:eastAsia="en-BE" w:bidi="ar-SA"/>
              </w:rPr>
              <w:t xml:space="preserve">; </w:t>
            </w:r>
            <w:hyperlink r:id="rId8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http://timiryazevsky.msk.sud</w:t>
              </w:r>
              <w:r>
                <w:rPr>
                  <w:color w:val="0000EE"/>
                  <w:u w:val="single" w:color="0000EE"/>
                  <w:lang w:val="en-BE" w:eastAsia="en-BE" w:bidi="ar-SA"/>
                </w:rPr>
                <w:t>rf.ru</w:t>
              </w:r>
            </w:hyperlink>
          </w:p>
          <w:p w14:paraId="40272A51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</w:p>
          <w:p w14:paraId="398F3394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№ </w:t>
            </w:r>
            <w:r>
              <w:rPr>
                <w:color w:val="000000"/>
                <w:u w:val="single" w:color="000000"/>
                <w:lang w:val="en-BE" w:eastAsia="en-BE" w:bidi="ar-SA"/>
              </w:rPr>
              <w:t>_            2-3713/22</w:t>
            </w:r>
          </w:p>
        </w:tc>
        <w:tc>
          <w:tcPr>
            <w:tcW w:w="1325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45BA798D" w14:textId="77777777" w:rsidR="00000000" w:rsidRDefault="004310A5">
            <w:pPr>
              <w:keepNext/>
              <w:spacing w:after="200" w:line="276" w:lineRule="auto"/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382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1DD5E653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color w:val="000000"/>
                <w:sz w:val="28"/>
                <w:szCs w:val="28"/>
                <w:lang w:val="en-BE" w:eastAsia="en-BE" w:bidi="ar-SA"/>
              </w:rPr>
              <w:t>ПАО Сбербанк</w:t>
            </w:r>
          </w:p>
          <w:p w14:paraId="31F1B84C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val="en-BE" w:eastAsia="en-BE" w:bidi="ar-SA"/>
              </w:rPr>
            </w:pPr>
          </w:p>
          <w:p w14:paraId="213813A7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color w:val="000000"/>
                <w:sz w:val="28"/>
                <w:szCs w:val="28"/>
                <w:lang w:val="en-BE" w:eastAsia="en-BE" w:bidi="ar-SA"/>
              </w:rPr>
              <w:t>Веденев С.А.</w:t>
            </w:r>
          </w:p>
          <w:p w14:paraId="7F56B18D" w14:textId="77777777" w:rsidR="00000000" w:rsidRDefault="004310A5">
            <w:pPr>
              <w:widowControl w:val="0"/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</w:p>
        </w:tc>
      </w:tr>
    </w:tbl>
    <w:p w14:paraId="0FA8FA0F" w14:textId="77777777" w:rsidR="00000000" w:rsidRDefault="004310A5">
      <w:pPr>
        <w:widowControl w:val="0"/>
        <w:spacing w:after="200" w:line="276" w:lineRule="auto"/>
        <w:ind w:right="5"/>
        <w:jc w:val="center"/>
        <w:rPr>
          <w:lang w:val="en-BE" w:eastAsia="en-BE" w:bidi="ar-SA"/>
        </w:rPr>
      </w:pPr>
    </w:p>
    <w:p w14:paraId="608DC599" w14:textId="77777777" w:rsidR="00000000" w:rsidRDefault="004310A5">
      <w:pPr>
        <w:spacing w:after="200" w:line="276" w:lineRule="auto"/>
        <w:jc w:val="both"/>
        <w:rPr>
          <w:lang w:val="en-BE" w:eastAsia="en-BE" w:bidi="ar-SA"/>
        </w:rPr>
      </w:pPr>
    </w:p>
    <w:p w14:paraId="39E2689B" w14:textId="77777777" w:rsidR="00000000" w:rsidRDefault="004310A5">
      <w:pPr>
        <w:spacing w:after="200" w:line="276" w:lineRule="auto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Тимирязевский районный суд </w:t>
      </w:r>
      <w:r>
        <w:rPr>
          <w:rStyle w:val="cat-Addressgrp-1rplc-4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мотивированного решения суда по гражданскому делу №2-3713/2022 по иску ПАО Сбербанк в лице филиала – Московского банка ПАО Сбербанк к Вед</w:t>
      </w:r>
      <w:r>
        <w:rPr>
          <w:lang w:val="en-BE" w:eastAsia="en-BE" w:bidi="ar-SA"/>
        </w:rPr>
        <w:t>еневу Сергею Александровичу о взыскании задолженности по кредитному договору.</w:t>
      </w:r>
    </w:p>
    <w:p w14:paraId="3DD3DCF9" w14:textId="77777777" w:rsidR="00000000" w:rsidRDefault="004310A5">
      <w:pPr>
        <w:spacing w:after="200" w:line="276" w:lineRule="auto"/>
        <w:ind w:firstLine="708"/>
        <w:jc w:val="center"/>
        <w:rPr>
          <w:lang w:val="en-BE" w:eastAsia="en-BE" w:bidi="ar-SA"/>
        </w:rPr>
      </w:pPr>
    </w:p>
    <w:p w14:paraId="03D10E0F" w14:textId="77777777" w:rsidR="00000000" w:rsidRDefault="004310A5">
      <w:pPr>
        <w:spacing w:after="200" w:line="276" w:lineRule="auto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М.А. Макляк</w:t>
      </w:r>
    </w:p>
    <w:p w14:paraId="06150183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EE7AA92" w14:textId="77777777" w:rsidR="00000000" w:rsidRDefault="004310A5">
      <w:pPr>
        <w:ind w:firstLine="567"/>
        <w:jc w:val="both"/>
        <w:rPr>
          <w:sz w:val="26"/>
          <w:szCs w:val="26"/>
          <w:lang w:val="en-BE" w:eastAsia="en-BE" w:bidi="ar-SA"/>
        </w:rPr>
      </w:pPr>
    </w:p>
    <w:sectPr w:rsidR="00000000">
      <w:headerReference w:type="default" r:id="rId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4C881" w14:textId="77777777" w:rsidR="00000000" w:rsidRDefault="004310A5">
      <w:r>
        <w:separator/>
      </w:r>
    </w:p>
  </w:endnote>
  <w:endnote w:type="continuationSeparator" w:id="0">
    <w:p w14:paraId="7312014D" w14:textId="77777777" w:rsidR="00000000" w:rsidRDefault="0043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794C8" w14:textId="77777777" w:rsidR="00000000" w:rsidRDefault="004310A5">
      <w:r>
        <w:separator/>
      </w:r>
    </w:p>
  </w:footnote>
  <w:footnote w:type="continuationSeparator" w:id="0">
    <w:p w14:paraId="4A0A6966" w14:textId="77777777" w:rsidR="00000000" w:rsidRDefault="00431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8D95B" w14:textId="77777777" w:rsidR="00000000" w:rsidRDefault="004310A5">
    <w:pPr>
      <w:tabs>
        <w:tab w:val="center" w:pos="4677"/>
        <w:tab w:val="right" w:pos="9355"/>
      </w:tabs>
      <w:rPr>
        <w:lang w:val="en-BE" w:eastAsia="en-BE" w:bidi="ar-SA"/>
      </w:rPr>
    </w:pPr>
    <w:r>
      <w:rPr>
        <w:lang w:val="en-BE" w:eastAsia="en-BE" w:bidi="ar-SA"/>
      </w:rPr>
      <w:tab/>
    </w:r>
    <w:r>
      <w:rPr>
        <w:lang w:val="en-BE" w:eastAsia="en-BE" w:bidi="ar-SA"/>
      </w:rPr>
      <w:tab/>
    </w:r>
    <w:r>
      <w:rPr>
        <w:lang w:val="en-BE" w:eastAsia="en-BE" w:bidi="ar-SA"/>
      </w:rPr>
      <w:t>77RS0028-02-2022-006960-09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0A5"/>
    <w:rsid w:val="0043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BDCB4EE"/>
  <w15:chartTrackingRefBased/>
  <w15:docId w15:val="{303CD344-FC3A-4FFA-A8AA-3CF9D34C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Addressgrp-3rplc-31">
    <w:name w:val="cat-Address grp-3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Addressgrp-1rplc-33">
    <w:name w:val="cat-Address grp-1 rplc-33"/>
    <w:basedOn w:val="a0"/>
  </w:style>
  <w:style w:type="character" w:customStyle="1" w:styleId="cat-Addressgrp-3rplc-41">
    <w:name w:val="cat-Address grp-3 rplc-41"/>
    <w:basedOn w:val="a0"/>
  </w:style>
  <w:style w:type="character" w:customStyle="1" w:styleId="cat-ExternalSystemDefinedgrp-20rplc-42">
    <w:name w:val="cat-ExternalSystemDefined grp-20 rplc-42"/>
    <w:basedOn w:val="a0"/>
  </w:style>
  <w:style w:type="character" w:customStyle="1" w:styleId="cat-Addressgrp-3rplc-43">
    <w:name w:val="cat-Address grp-3 rplc-43"/>
    <w:basedOn w:val="a0"/>
  </w:style>
  <w:style w:type="character" w:customStyle="1" w:styleId="cat-Addressgrp-4rplc-44">
    <w:name w:val="cat-Address grp-4 rplc-44"/>
    <w:basedOn w:val="a0"/>
  </w:style>
  <w:style w:type="character" w:customStyle="1" w:styleId="cat-Addressgrp-5rplc-45">
    <w:name w:val="cat-Address grp-5 rplc-45"/>
    <w:basedOn w:val="a0"/>
  </w:style>
  <w:style w:type="character" w:customStyle="1" w:styleId="cat-PhoneNumbergrp-19rplc-46">
    <w:name w:val="cat-PhoneNumber grp-19 rplc-46"/>
    <w:basedOn w:val="a0"/>
  </w:style>
  <w:style w:type="character" w:customStyle="1" w:styleId="cat-Addressgrp-1rplc-48">
    <w:name w:val="cat-Address grp-1 rplc-4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iryazevsky.msk.sudrf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miryazevsky.msk@sudrf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