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C0B1" w14:textId="77777777" w:rsidR="00064E19" w:rsidRPr="002726DB" w:rsidRDefault="004311B7" w:rsidP="002726DB">
      <w:pPr>
        <w:ind w:right="-1" w:firstLine="709"/>
        <w:jc w:val="center"/>
        <w:rPr>
          <w:sz w:val="24"/>
          <w:szCs w:val="24"/>
        </w:rPr>
      </w:pPr>
      <w:bookmarkStart w:id="0" w:name="_GoBack"/>
      <w:bookmarkEnd w:id="0"/>
      <w:r w:rsidRPr="002726DB">
        <w:rPr>
          <w:sz w:val="24"/>
          <w:szCs w:val="24"/>
          <w:highlight w:val="white"/>
        </w:rPr>
        <w:t>РЕШЕНИЕ</w:t>
      </w:r>
    </w:p>
    <w:p w14:paraId="1E6F1D72" w14:textId="77777777" w:rsidR="00064E19" w:rsidRPr="002726DB" w:rsidRDefault="004311B7" w:rsidP="002726DB">
      <w:pPr>
        <w:ind w:right="-1" w:firstLine="709"/>
        <w:jc w:val="center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именем Российской Федерации</w:t>
      </w:r>
    </w:p>
    <w:p w14:paraId="27C95B68" w14:textId="77777777" w:rsidR="002726DB" w:rsidRPr="002726DB" w:rsidRDefault="004311B7" w:rsidP="002726DB">
      <w:pPr>
        <w:ind w:right="-1" w:firstLine="709"/>
        <w:jc w:val="both"/>
        <w:rPr>
          <w:sz w:val="24"/>
          <w:szCs w:val="24"/>
        </w:rPr>
      </w:pPr>
    </w:p>
    <w:p w14:paraId="72C47913" w14:textId="77777777" w:rsidR="007D7A88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дело № 2-</w:t>
      </w:r>
      <w:r w:rsidRPr="002726DB">
        <w:rPr>
          <w:sz w:val="24"/>
          <w:szCs w:val="24"/>
          <w:highlight w:val="white"/>
        </w:rPr>
        <w:t>4036</w:t>
      </w:r>
      <w:r w:rsidRPr="002726DB">
        <w:rPr>
          <w:sz w:val="24"/>
          <w:szCs w:val="24"/>
          <w:highlight w:val="white"/>
        </w:rPr>
        <w:t>/2016</w:t>
      </w:r>
    </w:p>
    <w:p w14:paraId="7665B500" w14:textId="77777777" w:rsidR="007D7A88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г.Москва, ул. 1- я Останкинская, дом 35</w:t>
      </w:r>
    </w:p>
    <w:p w14:paraId="36DDBECE" w14:textId="77777777" w:rsidR="00B82F1F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16 сентября</w:t>
      </w:r>
      <w:r w:rsidRPr="002726DB">
        <w:rPr>
          <w:sz w:val="24"/>
          <w:szCs w:val="24"/>
          <w:highlight w:val="white"/>
        </w:rPr>
        <w:t xml:space="preserve"> 2016 года Останкинский районный суд города Москвы в составе председательствующего судьи Меньшовой О.А., </w:t>
      </w:r>
      <w:r w:rsidRPr="002726DB">
        <w:rPr>
          <w:sz w:val="24"/>
          <w:szCs w:val="24"/>
          <w:highlight w:val="white"/>
        </w:rPr>
        <w:t>при секретаре Лоскутовой В.В</w:t>
      </w:r>
      <w:r w:rsidRPr="002726DB">
        <w:rPr>
          <w:sz w:val="24"/>
          <w:szCs w:val="24"/>
          <w:highlight w:val="white"/>
        </w:rPr>
        <w:t xml:space="preserve">., рассмотрев в </w:t>
      </w:r>
      <w:r w:rsidRPr="002726DB">
        <w:rPr>
          <w:sz w:val="24"/>
          <w:szCs w:val="24"/>
          <w:highlight w:val="white"/>
        </w:rPr>
        <w:t xml:space="preserve">открытом судебном заседании в зале № 224 Останкинского районного суда города Москвы гражданское дело </w:t>
      </w:r>
      <w:r w:rsidRPr="002726DB">
        <w:rPr>
          <w:sz w:val="24"/>
          <w:szCs w:val="24"/>
          <w:highlight w:val="white"/>
        </w:rPr>
        <w:t xml:space="preserve">№2-4036/2016 по иску </w:t>
      </w:r>
      <w:r w:rsidRPr="002726DB">
        <w:rPr>
          <w:sz w:val="24"/>
          <w:szCs w:val="24"/>
          <w:highlight w:val="white"/>
        </w:rPr>
        <w:t xml:space="preserve">ПАО «Сбербанк России» к Бахтиярову </w:t>
      </w:r>
      <w:r>
        <w:rPr>
          <w:sz w:val="24"/>
          <w:szCs w:val="24"/>
          <w:highlight w:val="white"/>
        </w:rPr>
        <w:t>**</w:t>
      </w:r>
      <w:r w:rsidRPr="002726DB">
        <w:rPr>
          <w:sz w:val="24"/>
          <w:szCs w:val="24"/>
          <w:highlight w:val="white"/>
        </w:rPr>
        <w:t xml:space="preserve"> о взыскании задолженности по кредитному договору, по встречному иску Бахтиярова </w:t>
      </w:r>
      <w:r>
        <w:rPr>
          <w:sz w:val="24"/>
          <w:szCs w:val="24"/>
          <w:highlight w:val="white"/>
        </w:rPr>
        <w:t>**</w:t>
      </w:r>
      <w:r w:rsidRPr="002726DB">
        <w:rPr>
          <w:sz w:val="24"/>
          <w:szCs w:val="24"/>
          <w:highlight w:val="white"/>
        </w:rPr>
        <w:t xml:space="preserve"> к ПАО «Сберба</w:t>
      </w:r>
      <w:r w:rsidRPr="002726DB">
        <w:rPr>
          <w:sz w:val="24"/>
          <w:szCs w:val="24"/>
          <w:highlight w:val="white"/>
        </w:rPr>
        <w:t>нк России» о взыскании денежных средств, компенсации моральн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>го вреда,</w:t>
      </w:r>
    </w:p>
    <w:p w14:paraId="73EDBDC6" w14:textId="77777777" w:rsidR="00A52E4D" w:rsidRPr="002726DB" w:rsidRDefault="004311B7" w:rsidP="002726DB">
      <w:pPr>
        <w:ind w:right="-1" w:firstLine="709"/>
        <w:jc w:val="center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Установил:</w:t>
      </w:r>
    </w:p>
    <w:p w14:paraId="02964613" w14:textId="77777777" w:rsidR="00290FE2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rStyle w:val="1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  <w:lang w:val="ru-RU"/>
        </w:rPr>
        <w:t>Истец ПАО «Сбербанк России» обратилось</w:t>
      </w:r>
      <w:r w:rsidRPr="002726DB">
        <w:rPr>
          <w:rStyle w:val="fio4"/>
          <w:sz w:val="24"/>
          <w:szCs w:val="24"/>
          <w:highlight w:val="white"/>
        </w:rPr>
        <w:t xml:space="preserve"> в суд с иском к ответчику </w:t>
      </w:r>
      <w:r w:rsidRPr="002726DB">
        <w:rPr>
          <w:rStyle w:val="fio4"/>
          <w:sz w:val="24"/>
          <w:szCs w:val="24"/>
          <w:highlight w:val="white"/>
          <w:lang w:val="ru-RU"/>
        </w:rPr>
        <w:t>Бахтиярову А.Р. о</w:t>
      </w:r>
      <w:r w:rsidRPr="002726DB">
        <w:rPr>
          <w:rStyle w:val="fio4"/>
          <w:sz w:val="24"/>
          <w:szCs w:val="24"/>
          <w:highlight w:val="white"/>
        </w:rPr>
        <w:t xml:space="preserve"> взыскании задолженности по кредитному договору, ссылаясь в обоснование заявленных требовани</w:t>
      </w:r>
      <w:r w:rsidRPr="002726DB">
        <w:rPr>
          <w:rStyle w:val="fio4"/>
          <w:sz w:val="24"/>
          <w:szCs w:val="24"/>
          <w:highlight w:val="white"/>
        </w:rPr>
        <w:t xml:space="preserve">й на то, что </w:t>
      </w:r>
      <w:r w:rsidRPr="002726DB">
        <w:rPr>
          <w:sz w:val="24"/>
          <w:szCs w:val="24"/>
          <w:highlight w:val="white"/>
        </w:rPr>
        <w:t xml:space="preserve">в соответствии с кредитным договором № </w:t>
      </w:r>
      <w:r>
        <w:rPr>
          <w:sz w:val="24"/>
          <w:szCs w:val="24"/>
          <w:highlight w:val="white"/>
          <w:lang w:val="ru-RU"/>
        </w:rPr>
        <w:t>*</w:t>
      </w:r>
      <w:r w:rsidRPr="002726DB">
        <w:rPr>
          <w:sz w:val="24"/>
          <w:szCs w:val="24"/>
          <w:highlight w:val="white"/>
          <w:lang w:val="ru-RU"/>
        </w:rPr>
        <w:t xml:space="preserve"> от 03.04.2015</w:t>
      </w:r>
      <w:r w:rsidRPr="002726DB">
        <w:rPr>
          <w:sz w:val="24"/>
          <w:szCs w:val="24"/>
          <w:highlight w:val="white"/>
        </w:rPr>
        <w:t xml:space="preserve"> г. </w:t>
      </w:r>
      <w:r w:rsidRPr="002726DB">
        <w:rPr>
          <w:rStyle w:val="10pt"/>
          <w:b w:val="0"/>
          <w:sz w:val="24"/>
          <w:szCs w:val="24"/>
          <w:highlight w:val="white"/>
        </w:rPr>
        <w:t>истец</w:t>
      </w:r>
      <w:r w:rsidRPr="002726DB">
        <w:rPr>
          <w:sz w:val="24"/>
          <w:szCs w:val="24"/>
          <w:highlight w:val="white"/>
        </w:rPr>
        <w:t xml:space="preserve"> является кредитором, а </w:t>
      </w:r>
      <w:r w:rsidRPr="002726DB">
        <w:rPr>
          <w:rStyle w:val="10pt"/>
          <w:b w:val="0"/>
          <w:sz w:val="24"/>
          <w:szCs w:val="24"/>
          <w:highlight w:val="white"/>
        </w:rPr>
        <w:t>ответчик</w:t>
      </w:r>
      <w:r w:rsidRPr="002726DB">
        <w:rPr>
          <w:sz w:val="24"/>
          <w:szCs w:val="24"/>
          <w:highlight w:val="white"/>
        </w:rPr>
        <w:t xml:space="preserve"> - заемщиком по кредиту на сумму </w:t>
      </w:r>
      <w:r w:rsidRPr="002726DB">
        <w:rPr>
          <w:sz w:val="24"/>
          <w:szCs w:val="24"/>
          <w:highlight w:val="white"/>
          <w:lang w:val="ru-RU"/>
        </w:rPr>
        <w:t>193 000</w:t>
      </w:r>
      <w:r w:rsidRPr="002726DB">
        <w:rPr>
          <w:sz w:val="24"/>
          <w:szCs w:val="24"/>
          <w:highlight w:val="white"/>
        </w:rPr>
        <w:t xml:space="preserve"> руб. Кредит выдавался на срок </w:t>
      </w:r>
      <w:r w:rsidRPr="002726DB">
        <w:rPr>
          <w:sz w:val="24"/>
          <w:szCs w:val="24"/>
          <w:highlight w:val="white"/>
          <w:lang w:val="ru-RU"/>
        </w:rPr>
        <w:t>58</w:t>
      </w:r>
      <w:r w:rsidRPr="002726DB">
        <w:rPr>
          <w:sz w:val="24"/>
          <w:szCs w:val="24"/>
          <w:highlight w:val="white"/>
        </w:rPr>
        <w:t xml:space="preserve"> месяцев под </w:t>
      </w:r>
      <w:r w:rsidRPr="002726DB">
        <w:rPr>
          <w:sz w:val="24"/>
          <w:szCs w:val="24"/>
          <w:highlight w:val="white"/>
          <w:lang w:val="ru-RU"/>
        </w:rPr>
        <w:t>34,5</w:t>
      </w:r>
      <w:r w:rsidRPr="002726DB">
        <w:rPr>
          <w:sz w:val="24"/>
          <w:szCs w:val="24"/>
          <w:highlight w:val="white"/>
        </w:rPr>
        <w:t xml:space="preserve">% годовых. По состоянию на </w:t>
      </w:r>
      <w:r w:rsidRPr="002726DB">
        <w:rPr>
          <w:sz w:val="24"/>
          <w:szCs w:val="24"/>
          <w:highlight w:val="white"/>
          <w:lang w:val="ru-RU"/>
        </w:rPr>
        <w:t>04.05.2016</w:t>
      </w:r>
      <w:r w:rsidRPr="002726DB">
        <w:rPr>
          <w:sz w:val="24"/>
          <w:szCs w:val="24"/>
          <w:highlight w:val="white"/>
        </w:rPr>
        <w:t xml:space="preserve"> года задолженность о</w:t>
      </w:r>
      <w:r w:rsidRPr="002726DB">
        <w:rPr>
          <w:sz w:val="24"/>
          <w:szCs w:val="24"/>
          <w:highlight w:val="white"/>
        </w:rPr>
        <w:t xml:space="preserve">тветчика составляет </w:t>
      </w:r>
      <w:r w:rsidRPr="002726DB">
        <w:rPr>
          <w:sz w:val="24"/>
          <w:szCs w:val="24"/>
          <w:highlight w:val="white"/>
          <w:lang w:val="ru-RU"/>
        </w:rPr>
        <w:t>208 467 руб. 75</w:t>
      </w:r>
      <w:r w:rsidRPr="002726DB">
        <w:rPr>
          <w:sz w:val="24"/>
          <w:szCs w:val="24"/>
          <w:highlight w:val="white"/>
        </w:rPr>
        <w:t xml:space="preserve"> коп.</w:t>
      </w:r>
      <w:r w:rsidRPr="002726DB">
        <w:rPr>
          <w:rStyle w:val="1"/>
          <w:sz w:val="24"/>
          <w:szCs w:val="24"/>
          <w:highlight w:val="white"/>
        </w:rPr>
        <w:t xml:space="preserve"> 31.03.2016 года в адрес ответч</w:t>
      </w:r>
      <w:r w:rsidRPr="002726DB">
        <w:rPr>
          <w:rStyle w:val="1"/>
          <w:sz w:val="24"/>
          <w:szCs w:val="24"/>
          <w:highlight w:val="white"/>
        </w:rPr>
        <w:t>и</w:t>
      </w:r>
      <w:r w:rsidRPr="002726DB">
        <w:rPr>
          <w:rStyle w:val="1"/>
          <w:sz w:val="24"/>
          <w:szCs w:val="24"/>
          <w:highlight w:val="white"/>
        </w:rPr>
        <w:t xml:space="preserve">ка было направлено письмо с требованием о досрочном возврате истцу </w:t>
      </w:r>
      <w:r w:rsidRPr="002726DB">
        <w:rPr>
          <w:rStyle w:val="10pt1"/>
          <w:b w:val="0"/>
          <w:sz w:val="24"/>
          <w:szCs w:val="24"/>
          <w:highlight w:val="white"/>
        </w:rPr>
        <w:t xml:space="preserve">всей </w:t>
      </w:r>
      <w:r w:rsidRPr="002726DB">
        <w:rPr>
          <w:rStyle w:val="1"/>
          <w:sz w:val="24"/>
          <w:szCs w:val="24"/>
          <w:highlight w:val="white"/>
        </w:rPr>
        <w:t>суммы задолженности и расторжении договора. Данное требование до настоящего момента не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rStyle w:val="1"/>
          <w:sz w:val="24"/>
          <w:szCs w:val="24"/>
          <w:highlight w:val="white"/>
        </w:rPr>
        <w:t>исполнено. На основании и</w:t>
      </w:r>
      <w:r w:rsidRPr="002726DB">
        <w:rPr>
          <w:rStyle w:val="1"/>
          <w:sz w:val="24"/>
          <w:szCs w:val="24"/>
          <w:highlight w:val="white"/>
        </w:rPr>
        <w:t xml:space="preserve">зложенного, истец просил расторгнуть кредитный договор № </w:t>
      </w:r>
      <w:r>
        <w:rPr>
          <w:sz w:val="24"/>
          <w:szCs w:val="24"/>
          <w:highlight w:val="white"/>
          <w:lang w:val="ru-RU"/>
        </w:rPr>
        <w:t>*</w:t>
      </w:r>
      <w:r w:rsidRPr="002726DB">
        <w:rPr>
          <w:sz w:val="24"/>
          <w:szCs w:val="24"/>
          <w:highlight w:val="white"/>
          <w:lang w:val="ru-RU"/>
        </w:rPr>
        <w:t xml:space="preserve"> от 03.04.2015</w:t>
      </w:r>
      <w:r w:rsidRPr="002726DB">
        <w:rPr>
          <w:sz w:val="24"/>
          <w:szCs w:val="24"/>
          <w:highlight w:val="white"/>
        </w:rPr>
        <w:t xml:space="preserve"> г.</w:t>
      </w:r>
      <w:r w:rsidRPr="002726DB">
        <w:rPr>
          <w:rStyle w:val="1"/>
          <w:sz w:val="24"/>
          <w:szCs w:val="24"/>
          <w:highlight w:val="white"/>
        </w:rPr>
        <w:t xml:space="preserve">, взыскать с ответчика 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rStyle w:val="1"/>
          <w:sz w:val="24"/>
          <w:szCs w:val="24"/>
          <w:highlight w:val="white"/>
        </w:rPr>
        <w:t xml:space="preserve">сумму задолженности в размере </w:t>
      </w:r>
      <w:r w:rsidRPr="002726DB">
        <w:rPr>
          <w:sz w:val="24"/>
          <w:szCs w:val="24"/>
          <w:highlight w:val="white"/>
          <w:lang w:val="ru-RU"/>
        </w:rPr>
        <w:t>208 467 руб. 75</w:t>
      </w:r>
      <w:r w:rsidRPr="002726DB">
        <w:rPr>
          <w:sz w:val="24"/>
          <w:szCs w:val="24"/>
          <w:highlight w:val="white"/>
        </w:rPr>
        <w:t xml:space="preserve"> коп.</w:t>
      </w:r>
      <w:r w:rsidRPr="002726DB">
        <w:rPr>
          <w:rStyle w:val="1"/>
          <w:sz w:val="24"/>
          <w:szCs w:val="24"/>
          <w:highlight w:val="white"/>
        </w:rPr>
        <w:t xml:space="preserve">, расходы по оплате государственной пошлины в размере 5 284 руб. 68 коп. </w:t>
      </w:r>
    </w:p>
    <w:p w14:paraId="5A0B052B" w14:textId="77777777" w:rsidR="00290FE2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rStyle w:val="1"/>
          <w:sz w:val="24"/>
          <w:szCs w:val="24"/>
          <w:highlight w:val="white"/>
        </w:rPr>
        <w:t>В период нахождения дела в произв</w:t>
      </w:r>
      <w:r w:rsidRPr="002726DB">
        <w:rPr>
          <w:rStyle w:val="1"/>
          <w:sz w:val="24"/>
          <w:szCs w:val="24"/>
          <w:highlight w:val="white"/>
        </w:rPr>
        <w:t xml:space="preserve">одстве суда ответчик по первоначальному иску Бахтияров А.Р. обратился в суд со встречным иском к </w:t>
      </w:r>
      <w:r w:rsidRPr="002726DB">
        <w:rPr>
          <w:sz w:val="24"/>
          <w:szCs w:val="24"/>
          <w:highlight w:val="white"/>
        </w:rPr>
        <w:t>ПАО «Сбербанк России» о взыскании денежных средств, компенсации морального вреда,</w:t>
      </w:r>
      <w:r w:rsidRPr="002726DB">
        <w:rPr>
          <w:sz w:val="24"/>
          <w:szCs w:val="24"/>
          <w:highlight w:val="white"/>
          <w:lang w:val="ru-RU"/>
        </w:rPr>
        <w:t xml:space="preserve"> указывая на то, что 03.04.2015 г. между сторонами был заключен кредитный дого</w:t>
      </w:r>
      <w:r w:rsidRPr="002726DB">
        <w:rPr>
          <w:sz w:val="24"/>
          <w:szCs w:val="24"/>
          <w:highlight w:val="white"/>
          <w:lang w:val="ru-RU"/>
        </w:rPr>
        <w:t>вор, в соответствии с которым истец по первоначальному иску, ответчик по встречному иску обязался предоставить ответчику по первоначальному иску, истцу по встречному иску кредит в размере 193 000 руб., срокам на 58 месяцев, под 34,528% годовых. Обязательны</w:t>
      </w:r>
      <w:r w:rsidRPr="002726DB">
        <w:rPr>
          <w:sz w:val="24"/>
          <w:szCs w:val="24"/>
          <w:highlight w:val="white"/>
          <w:lang w:val="ru-RU"/>
        </w:rPr>
        <w:t>м условием выдачи кредита являлось заключение договора страхования жизни и здоровья. Страховая премия в размере 18 563 руб. 38 коп. была выплачена единовременно в день оформления кредита из кредитных средств. Выгодоприобретателем по договору страхования яв</w:t>
      </w:r>
      <w:r w:rsidRPr="002726DB">
        <w:rPr>
          <w:sz w:val="24"/>
          <w:szCs w:val="24"/>
          <w:highlight w:val="white"/>
          <w:lang w:val="ru-RU"/>
        </w:rPr>
        <w:t xml:space="preserve">ляется ПАО «Сбербанк России». Ответчиком по первоначальному иску, истцом по встречному иску </w:t>
      </w:r>
      <w:r w:rsidRPr="002726DB">
        <w:rPr>
          <w:sz w:val="24"/>
          <w:szCs w:val="24"/>
          <w:highlight w:val="white"/>
          <w:lang w:val="ru-RU"/>
        </w:rPr>
        <w:t>указано, в том числе, на то, что ему, как потребителю, не была предоставлена информация об условиях кредитования, необходимая для реализации права выбора и отказа о</w:t>
      </w:r>
      <w:r w:rsidRPr="002726DB">
        <w:rPr>
          <w:sz w:val="24"/>
          <w:szCs w:val="24"/>
          <w:highlight w:val="white"/>
          <w:lang w:val="ru-RU"/>
        </w:rPr>
        <w:t xml:space="preserve">т дополнительной услуги. При этом Бахтияровым А.Р. подавалось заявление на получение кредита в размере 170 000 руб., тогда как условиями кредитного </w:t>
      </w:r>
      <w:r w:rsidRPr="002726DB">
        <w:rPr>
          <w:sz w:val="24"/>
          <w:szCs w:val="24"/>
          <w:highlight w:val="white"/>
          <w:lang w:val="ru-RU"/>
        </w:rPr>
        <w:t>сумма кредита составляла 193 000 руб., т.к. сумма страховой премии по программе добровольного страхования жи</w:t>
      </w:r>
      <w:r w:rsidRPr="002726DB">
        <w:rPr>
          <w:sz w:val="24"/>
          <w:szCs w:val="24"/>
          <w:highlight w:val="white"/>
          <w:lang w:val="ru-RU"/>
        </w:rPr>
        <w:t>зни и здоровья</w:t>
      </w:r>
      <w:r w:rsidRPr="002726DB">
        <w:rPr>
          <w:sz w:val="24"/>
          <w:szCs w:val="24"/>
          <w:highlight w:val="white"/>
          <w:lang w:val="ru-RU"/>
        </w:rPr>
        <w:t xml:space="preserve"> заемщиков в размере 18 563 руб. 38 коп. без согласования с Бахтияровым А.Р. была включена в сумму кредита</w:t>
      </w:r>
      <w:r w:rsidRPr="002726DB">
        <w:rPr>
          <w:sz w:val="24"/>
          <w:szCs w:val="24"/>
          <w:highlight w:val="white"/>
          <w:lang w:val="ru-RU"/>
        </w:rPr>
        <w:t>, ч</w:t>
      </w:r>
      <w:r w:rsidRPr="002726DB">
        <w:rPr>
          <w:sz w:val="24"/>
          <w:szCs w:val="24"/>
          <w:highlight w:val="white"/>
          <w:lang w:val="ru-RU"/>
        </w:rPr>
        <w:t xml:space="preserve">то привело к увеличению общего размера платежей по кредиту. </w:t>
      </w:r>
      <w:r w:rsidRPr="002726DB">
        <w:rPr>
          <w:sz w:val="24"/>
          <w:szCs w:val="24"/>
          <w:highlight w:val="white"/>
          <w:lang w:val="ru-RU"/>
        </w:rPr>
        <w:t>Поскольку подключение ответчика по первоначальному иску, истца по встречн</w:t>
      </w:r>
      <w:r w:rsidRPr="002726DB">
        <w:rPr>
          <w:sz w:val="24"/>
          <w:szCs w:val="24"/>
          <w:highlight w:val="white"/>
          <w:lang w:val="ru-RU"/>
        </w:rPr>
        <w:t xml:space="preserve">ому иску к программе страхования жизни и здоровья является навязанной услугой, ответчик по первоначальному иску, истец по встречному иску просил взыскать с истца по первоначальному иску, ответчика по встречному иску сумму страховой премии в размере 18 563 </w:t>
      </w:r>
      <w:r w:rsidRPr="002726DB">
        <w:rPr>
          <w:sz w:val="24"/>
          <w:szCs w:val="24"/>
          <w:highlight w:val="white"/>
          <w:lang w:val="ru-RU"/>
        </w:rPr>
        <w:t>руб. 38 коп., компенсацию морального вреда в размере 15 000 руб.</w:t>
      </w:r>
    </w:p>
    <w:p w14:paraId="73D21A49" w14:textId="77777777" w:rsidR="00662963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sz w:val="24"/>
          <w:szCs w:val="24"/>
          <w:highlight w:val="white"/>
          <w:lang w:val="ru-RU"/>
        </w:rPr>
        <w:t>В период рассмотрения дела в суде ответчик по первоначальному иску, истец по встречному иску встречные исковые требования уточнил, просил взыскать с ПАО «Сбербанк России» сумму страховой прем</w:t>
      </w:r>
      <w:r w:rsidRPr="002726DB">
        <w:rPr>
          <w:sz w:val="24"/>
          <w:szCs w:val="24"/>
          <w:highlight w:val="white"/>
          <w:lang w:val="ru-RU"/>
        </w:rPr>
        <w:t>ии в размере 18 563 руб. 38 коп., компенсацию морального вреда в размере 85 000 руб.</w:t>
      </w:r>
    </w:p>
    <w:p w14:paraId="5E47674A" w14:textId="77777777" w:rsidR="00662963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sz w:val="24"/>
          <w:szCs w:val="24"/>
          <w:highlight w:val="white"/>
          <w:lang w:val="ru-RU"/>
        </w:rPr>
        <w:t xml:space="preserve">Представитель истца по первоначальному иску, ответчика по встречному иску Галеев Г.В. в судебном заседании первоначальные требования поддержал, возражал против </w:t>
      </w:r>
      <w:r w:rsidRPr="002726DB">
        <w:rPr>
          <w:sz w:val="24"/>
          <w:szCs w:val="24"/>
          <w:highlight w:val="white"/>
          <w:lang w:val="ru-RU"/>
        </w:rPr>
        <w:lastRenderedPageBreak/>
        <w:t>удовлетворе</w:t>
      </w:r>
      <w:r w:rsidRPr="002726DB">
        <w:rPr>
          <w:sz w:val="24"/>
          <w:szCs w:val="24"/>
          <w:highlight w:val="white"/>
          <w:lang w:val="ru-RU"/>
        </w:rPr>
        <w:t>ния встречных исковых требований, указывая на то, что Бахтияровым А.Р. в период нахождения дела в суде никаких выплат не производилось. Ранее представил во</w:t>
      </w:r>
      <w:r w:rsidRPr="002726DB">
        <w:rPr>
          <w:sz w:val="24"/>
          <w:szCs w:val="24"/>
          <w:highlight w:val="white"/>
          <w:lang w:val="ru-RU"/>
        </w:rPr>
        <w:t>з</w:t>
      </w:r>
      <w:r w:rsidRPr="002726DB">
        <w:rPr>
          <w:sz w:val="24"/>
          <w:szCs w:val="24"/>
          <w:highlight w:val="white"/>
          <w:lang w:val="ru-RU"/>
        </w:rPr>
        <w:t>ражения на встречное исковое заявление, в которых ссылался на то, что в кредитном д</w:t>
      </w:r>
      <w:r w:rsidRPr="002726DB">
        <w:rPr>
          <w:sz w:val="24"/>
          <w:szCs w:val="24"/>
          <w:highlight w:val="white"/>
          <w:lang w:val="ru-RU"/>
        </w:rPr>
        <w:t>о</w:t>
      </w:r>
      <w:r w:rsidRPr="002726DB">
        <w:rPr>
          <w:sz w:val="24"/>
          <w:szCs w:val="24"/>
          <w:highlight w:val="white"/>
          <w:lang w:val="ru-RU"/>
        </w:rPr>
        <w:t>говоре отсутству</w:t>
      </w:r>
      <w:r w:rsidRPr="002726DB">
        <w:rPr>
          <w:sz w:val="24"/>
          <w:szCs w:val="24"/>
          <w:highlight w:val="white"/>
          <w:lang w:val="ru-RU"/>
        </w:rPr>
        <w:t>ют условия об обязании заемщика застраховать свою жизнь и здоровье, требование банка о страховании в конкретной страховой компании или иные условия, свидетельствующие о навязывании банком услуги страхования. В подписанном заявлении на страхование Бахтияров</w:t>
      </w:r>
      <w:r w:rsidRPr="002726DB">
        <w:rPr>
          <w:sz w:val="24"/>
          <w:szCs w:val="24"/>
          <w:highlight w:val="white"/>
          <w:lang w:val="ru-RU"/>
        </w:rPr>
        <w:t xml:space="preserve"> А.Р. выразил добровольное волеизъявление быть застрахованным лицом по договору страхования жизни  и здоровья. После зачисления банком кр</w:t>
      </w:r>
      <w:r w:rsidRPr="002726DB">
        <w:rPr>
          <w:sz w:val="24"/>
          <w:szCs w:val="24"/>
          <w:highlight w:val="white"/>
          <w:lang w:val="ru-RU"/>
        </w:rPr>
        <w:t>е</w:t>
      </w:r>
      <w:r w:rsidRPr="002726DB">
        <w:rPr>
          <w:sz w:val="24"/>
          <w:szCs w:val="24"/>
          <w:highlight w:val="white"/>
          <w:lang w:val="ru-RU"/>
        </w:rPr>
        <w:t>дитных денежных средств в размере 193 000 руб. на счет заемщика, 03.04.2015 г. Бахти</w:t>
      </w:r>
      <w:r w:rsidRPr="002726DB">
        <w:rPr>
          <w:sz w:val="24"/>
          <w:szCs w:val="24"/>
          <w:highlight w:val="white"/>
          <w:lang w:val="ru-RU"/>
        </w:rPr>
        <w:t>я</w:t>
      </w:r>
      <w:r w:rsidRPr="002726DB">
        <w:rPr>
          <w:sz w:val="24"/>
          <w:szCs w:val="24"/>
          <w:highlight w:val="white"/>
          <w:lang w:val="ru-RU"/>
        </w:rPr>
        <w:t>ров А.Р. дал письменное распоряже</w:t>
      </w:r>
      <w:r w:rsidRPr="002726DB">
        <w:rPr>
          <w:sz w:val="24"/>
          <w:szCs w:val="24"/>
          <w:highlight w:val="white"/>
          <w:lang w:val="ru-RU"/>
        </w:rPr>
        <w:t>ние о переводе денежных средств в размере 18 563 руб. 38 коп. за подключение</w:t>
      </w:r>
      <w:r w:rsidRPr="002726DB">
        <w:rPr>
          <w:sz w:val="24"/>
          <w:szCs w:val="24"/>
          <w:highlight w:val="white"/>
          <w:lang w:val="ru-RU"/>
        </w:rPr>
        <w:t xml:space="preserve"> </w:t>
      </w:r>
      <w:r w:rsidRPr="002726DB">
        <w:rPr>
          <w:sz w:val="24"/>
          <w:szCs w:val="24"/>
          <w:highlight w:val="white"/>
          <w:lang w:val="ru-RU"/>
        </w:rPr>
        <w:t>к программе добровольного страхования</w:t>
      </w:r>
      <w:r w:rsidRPr="002726DB">
        <w:rPr>
          <w:sz w:val="24"/>
          <w:szCs w:val="24"/>
          <w:highlight w:val="white"/>
          <w:lang w:val="ru-RU"/>
        </w:rPr>
        <w:t xml:space="preserve">, в связи с чем довод ответчика по первоначальному иску, истца по встречному иску о том, что банк умышленно навязал ему услугу страхования не </w:t>
      </w:r>
      <w:r w:rsidRPr="002726DB">
        <w:rPr>
          <w:sz w:val="24"/>
          <w:szCs w:val="24"/>
          <w:highlight w:val="white"/>
          <w:lang w:val="ru-RU"/>
        </w:rPr>
        <w:t>состоятелен, как и факт, что сумма страховой пр</w:t>
      </w:r>
      <w:r w:rsidRPr="002726DB">
        <w:rPr>
          <w:sz w:val="24"/>
          <w:szCs w:val="24"/>
          <w:highlight w:val="white"/>
          <w:lang w:val="ru-RU"/>
        </w:rPr>
        <w:t>е</w:t>
      </w:r>
      <w:r w:rsidRPr="002726DB">
        <w:rPr>
          <w:sz w:val="24"/>
          <w:szCs w:val="24"/>
          <w:highlight w:val="white"/>
          <w:lang w:val="ru-RU"/>
        </w:rPr>
        <w:t>мии была включена в сумму кредита, поскольку Бахтияров А.Р. обратился в банк с заявлением для получения кредита именно в размере 193 000 руб. Также представитель ПАО «Сбербанк России» в судебном заседании воз</w:t>
      </w:r>
      <w:r w:rsidRPr="002726DB">
        <w:rPr>
          <w:sz w:val="24"/>
          <w:szCs w:val="24"/>
          <w:highlight w:val="white"/>
          <w:lang w:val="ru-RU"/>
        </w:rPr>
        <w:t>ражал против снижения размера неустойки, заявленное ранее Бахтияровым А.Р.</w:t>
      </w:r>
    </w:p>
    <w:p w14:paraId="74527CFD" w14:textId="77777777" w:rsidR="003C6435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sz w:val="24"/>
          <w:szCs w:val="24"/>
          <w:highlight w:val="white"/>
          <w:lang w:val="ru-RU"/>
        </w:rPr>
        <w:t>Ответчик по первоначальному иску, истец по встречному иску в судебное заседание не явился, извещен надлежащим образом, просил о рассмотрении дела в его отсутствие, ранее просил прим</w:t>
      </w:r>
      <w:r w:rsidRPr="002726DB">
        <w:rPr>
          <w:sz w:val="24"/>
          <w:szCs w:val="24"/>
          <w:highlight w:val="white"/>
          <w:lang w:val="ru-RU"/>
        </w:rPr>
        <w:t xml:space="preserve">енить ст. 333 ГК РФ в части взыскания  с него суммы неустойки. </w:t>
      </w:r>
    </w:p>
    <w:p w14:paraId="1B91E076" w14:textId="77777777" w:rsidR="003C6435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sz w:val="24"/>
          <w:szCs w:val="24"/>
          <w:highlight w:val="white"/>
          <w:lang w:val="ru-RU"/>
        </w:rPr>
        <w:t xml:space="preserve">Руководствуясь положениями ст. 167 ГПК РФ, суд счел возможным рассмотреть дело в отсутствие ответчика по первоначальному иску, истца по встречному иску. </w:t>
      </w:r>
    </w:p>
    <w:p w14:paraId="465CCDBB" w14:textId="77777777" w:rsidR="003C6435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sz w:val="24"/>
          <w:szCs w:val="24"/>
          <w:lang w:val="ru-RU"/>
        </w:rPr>
      </w:pPr>
      <w:r w:rsidRPr="002726DB">
        <w:rPr>
          <w:sz w:val="24"/>
          <w:szCs w:val="24"/>
          <w:highlight w:val="white"/>
          <w:lang w:val="ru-RU"/>
        </w:rPr>
        <w:t>Выслушав явившихся лиц, исследовав мат</w:t>
      </w:r>
      <w:r w:rsidRPr="002726DB">
        <w:rPr>
          <w:sz w:val="24"/>
          <w:szCs w:val="24"/>
          <w:highlight w:val="white"/>
          <w:lang w:val="ru-RU"/>
        </w:rPr>
        <w:t xml:space="preserve">ериалы дела, суд приходит к следующему выводу. </w:t>
      </w:r>
    </w:p>
    <w:p w14:paraId="714D67FB" w14:textId="77777777" w:rsidR="008F2E34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 xml:space="preserve">Судом установлено, что 03.04.2015 года между ОАО «Сбербанк России» и  </w:t>
      </w:r>
      <w:r w:rsidRPr="002726DB">
        <w:rPr>
          <w:rStyle w:val="fio4"/>
          <w:sz w:val="24"/>
          <w:szCs w:val="24"/>
          <w:highlight w:val="white"/>
        </w:rPr>
        <w:t>Бахтияровым А.Р.</w:t>
      </w:r>
      <w:r w:rsidRPr="002726DB">
        <w:rPr>
          <w:rStyle w:val="fio4"/>
          <w:sz w:val="24"/>
          <w:szCs w:val="24"/>
          <w:highlight w:val="white"/>
        </w:rPr>
        <w:t xml:space="preserve"> был заключен кредитный договор № </w:t>
      </w:r>
      <w:r>
        <w:rPr>
          <w:rStyle w:val="fio4"/>
          <w:sz w:val="24"/>
          <w:szCs w:val="24"/>
          <w:highlight w:val="white"/>
        </w:rPr>
        <w:t>**</w:t>
      </w:r>
      <w:r w:rsidRPr="002726DB">
        <w:rPr>
          <w:rStyle w:val="fio4"/>
          <w:sz w:val="24"/>
          <w:szCs w:val="24"/>
          <w:highlight w:val="white"/>
        </w:rPr>
        <w:t xml:space="preserve">,  в соответствии с условиями которого истец обязался предоставить ответчику кредит в </w:t>
      </w:r>
      <w:r w:rsidRPr="002726DB">
        <w:rPr>
          <w:rStyle w:val="fio4"/>
          <w:sz w:val="24"/>
          <w:szCs w:val="24"/>
          <w:highlight w:val="white"/>
        </w:rPr>
        <w:t xml:space="preserve">сумме  </w:t>
      </w:r>
      <w:r w:rsidRPr="002726DB">
        <w:rPr>
          <w:rStyle w:val="fio4"/>
          <w:sz w:val="24"/>
          <w:szCs w:val="24"/>
          <w:highlight w:val="white"/>
        </w:rPr>
        <w:t>193 000</w:t>
      </w:r>
      <w:r w:rsidRPr="002726DB">
        <w:rPr>
          <w:sz w:val="24"/>
          <w:szCs w:val="24"/>
          <w:highlight w:val="white"/>
        </w:rPr>
        <w:t xml:space="preserve"> руб. под </w:t>
      </w:r>
      <w:r w:rsidRPr="002726DB">
        <w:rPr>
          <w:sz w:val="24"/>
          <w:szCs w:val="24"/>
          <w:highlight w:val="white"/>
        </w:rPr>
        <w:t>34,50</w:t>
      </w:r>
      <w:r w:rsidRPr="002726DB">
        <w:rPr>
          <w:sz w:val="24"/>
          <w:szCs w:val="24"/>
          <w:highlight w:val="white"/>
        </w:rPr>
        <w:t>% годовых</w:t>
      </w:r>
      <w:r w:rsidRPr="002726DB">
        <w:rPr>
          <w:rStyle w:val="fio4"/>
          <w:sz w:val="24"/>
          <w:szCs w:val="24"/>
          <w:highlight w:val="white"/>
        </w:rPr>
        <w:t xml:space="preserve"> на срок </w:t>
      </w:r>
      <w:r w:rsidRPr="002726DB">
        <w:rPr>
          <w:rStyle w:val="fio4"/>
          <w:sz w:val="24"/>
          <w:szCs w:val="24"/>
          <w:highlight w:val="white"/>
        </w:rPr>
        <w:t>58</w:t>
      </w:r>
      <w:r w:rsidRPr="002726DB">
        <w:rPr>
          <w:rStyle w:val="fio4"/>
          <w:sz w:val="24"/>
          <w:szCs w:val="24"/>
          <w:highlight w:val="white"/>
        </w:rPr>
        <w:t xml:space="preserve"> месяцев, а ответчик обязался возвратить полученный кредит и уплатить проценты за пользование кредитом в размере, в сроки и на условиях догов</w:t>
      </w:r>
      <w:r w:rsidRPr="002726DB">
        <w:rPr>
          <w:rStyle w:val="fio4"/>
          <w:sz w:val="24"/>
          <w:szCs w:val="24"/>
          <w:highlight w:val="white"/>
        </w:rPr>
        <w:t>о</w:t>
      </w:r>
      <w:r w:rsidRPr="002726DB">
        <w:rPr>
          <w:rStyle w:val="fio4"/>
          <w:sz w:val="24"/>
          <w:szCs w:val="24"/>
          <w:highlight w:val="white"/>
        </w:rPr>
        <w:t xml:space="preserve">ра. </w:t>
      </w:r>
    </w:p>
    <w:p w14:paraId="419AFB59" w14:textId="77777777" w:rsidR="008F2E34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В соответствии с </w:t>
      </w:r>
      <w:r w:rsidRPr="002726DB">
        <w:rPr>
          <w:sz w:val="24"/>
          <w:szCs w:val="24"/>
          <w:highlight w:val="white"/>
        </w:rPr>
        <w:t>п. 6 Кредитного договора, п. 3 Общих услови</w:t>
      </w:r>
      <w:r w:rsidRPr="002726DB">
        <w:rPr>
          <w:sz w:val="24"/>
          <w:szCs w:val="24"/>
          <w:highlight w:val="white"/>
        </w:rPr>
        <w:t>й</w:t>
      </w:r>
      <w:r w:rsidRPr="002726DB">
        <w:rPr>
          <w:sz w:val="24"/>
          <w:szCs w:val="24"/>
          <w:highlight w:val="white"/>
        </w:rPr>
        <w:t xml:space="preserve"> погашение кредита</w:t>
      </w:r>
      <w:r w:rsidRPr="002726DB">
        <w:rPr>
          <w:sz w:val="24"/>
          <w:szCs w:val="24"/>
          <w:highlight w:val="white"/>
        </w:rPr>
        <w:t xml:space="preserve"> для физических лиц по продукту Потребительский кредит</w:t>
      </w:r>
      <w:r w:rsidRPr="002726DB">
        <w:rPr>
          <w:sz w:val="24"/>
          <w:szCs w:val="24"/>
          <w:highlight w:val="white"/>
        </w:rPr>
        <w:t xml:space="preserve"> должно производиться ежемесячно в соответствии с графиком платежей. Уплата процентов также должна производиться ежемесячно, одновременно с погашен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 xml:space="preserve">ем кредита. </w:t>
      </w:r>
    </w:p>
    <w:p w14:paraId="71A96636" w14:textId="77777777" w:rsidR="008F2E34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Согласно п. 12 Кредитн</w:t>
      </w:r>
      <w:r w:rsidRPr="002726DB">
        <w:rPr>
          <w:rStyle w:val="fio4"/>
          <w:sz w:val="24"/>
          <w:szCs w:val="24"/>
          <w:highlight w:val="white"/>
        </w:rPr>
        <w:t>ого договора при несвоевременном внесении (перечислении) ежемесячного платежа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</w:t>
      </w:r>
      <w:r w:rsidRPr="002726DB">
        <w:rPr>
          <w:rStyle w:val="fio4"/>
          <w:sz w:val="24"/>
          <w:szCs w:val="24"/>
          <w:highlight w:val="white"/>
        </w:rPr>
        <w:t xml:space="preserve">тановленной договором, по дату погашения Просроченной задолженности по Договору (включительно). </w:t>
      </w:r>
    </w:p>
    <w:p w14:paraId="0AC32081" w14:textId="77777777" w:rsidR="00DE0759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 xml:space="preserve">Также судом установлено, что </w:t>
      </w:r>
      <w:r w:rsidRPr="002726DB">
        <w:rPr>
          <w:sz w:val="24"/>
          <w:szCs w:val="24"/>
          <w:highlight w:val="white"/>
        </w:rPr>
        <w:t xml:space="preserve">03.04.2015 года между ОАО «Сбербанк </w:t>
      </w:r>
      <w:r w:rsidRPr="002726DB">
        <w:rPr>
          <w:sz w:val="24"/>
          <w:szCs w:val="24"/>
          <w:highlight w:val="white"/>
        </w:rPr>
        <w:t>Страхование жизни</w:t>
      </w:r>
      <w:r w:rsidRPr="002726DB">
        <w:rPr>
          <w:sz w:val="24"/>
          <w:szCs w:val="24"/>
          <w:highlight w:val="white"/>
        </w:rPr>
        <w:t>» и Бахтияровым А.Р. был заключен договор страхования жизни заемщиков кредита</w:t>
      </w:r>
      <w:r w:rsidRPr="002726DB">
        <w:rPr>
          <w:sz w:val="24"/>
          <w:szCs w:val="24"/>
          <w:highlight w:val="white"/>
        </w:rPr>
        <w:t>. Договор заключен по рискам «смерть по любой причине», «инвалидность Застрахованного по любой причине с установлением 1, 2 группы инвалидности».  Выгодоприобретателем по договору страхования является ОАО «Сбербанк России».</w:t>
      </w:r>
    </w:p>
    <w:p w14:paraId="7AC2A424" w14:textId="77777777" w:rsidR="00DE0759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Из заявления о добровольном стра</w:t>
      </w:r>
      <w:r w:rsidRPr="002726DB">
        <w:rPr>
          <w:sz w:val="24"/>
          <w:szCs w:val="24"/>
          <w:highlight w:val="white"/>
        </w:rPr>
        <w:t xml:space="preserve">ховании от 03.04.2015 года, подписанного  Бахтияровым А.Р., усматривается, что ответчику по первоначальному иску, истцу по встречному иску разъяснено, что участие в программе коллективного добровольного страхования жизни и здоровья заемщиков ОАО «Сбербанк </w:t>
      </w:r>
      <w:r w:rsidRPr="002726DB">
        <w:rPr>
          <w:sz w:val="24"/>
          <w:szCs w:val="24"/>
          <w:highlight w:val="white"/>
        </w:rPr>
        <w:t>России»</w:t>
      </w:r>
      <w:r w:rsidRPr="002726DB">
        <w:rPr>
          <w:sz w:val="24"/>
          <w:szCs w:val="24"/>
          <w:highlight w:val="white"/>
        </w:rPr>
        <w:t xml:space="preserve"> является добровольным, и отказ от участия в программе страхования не повлечет отказа в предоставлении банковских услуг. </w:t>
      </w:r>
    </w:p>
    <w:p w14:paraId="181FEA86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Истец</w:t>
      </w:r>
      <w:r w:rsidRPr="002726DB">
        <w:rPr>
          <w:rStyle w:val="fio4"/>
          <w:sz w:val="24"/>
          <w:szCs w:val="24"/>
          <w:highlight w:val="white"/>
        </w:rPr>
        <w:t xml:space="preserve"> по первоначальному иску, ответчик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исполнил свои обязательства по предоставлению кредита, перечислив на</w:t>
      </w:r>
      <w:r w:rsidRPr="002726DB">
        <w:rPr>
          <w:rStyle w:val="fio4"/>
          <w:sz w:val="24"/>
          <w:szCs w:val="24"/>
          <w:highlight w:val="white"/>
        </w:rPr>
        <w:t xml:space="preserve"> счет ответчика</w:t>
      </w:r>
      <w:r w:rsidRPr="002726DB">
        <w:rPr>
          <w:rStyle w:val="fio4"/>
          <w:sz w:val="24"/>
          <w:szCs w:val="24"/>
          <w:highlight w:val="white"/>
        </w:rPr>
        <w:t xml:space="preserve"> по первоначальному </w:t>
      </w:r>
      <w:r w:rsidRPr="002726DB">
        <w:rPr>
          <w:rStyle w:val="fio4"/>
          <w:sz w:val="24"/>
          <w:szCs w:val="24"/>
          <w:highlight w:val="white"/>
        </w:rPr>
        <w:lastRenderedPageBreak/>
        <w:t>иску, истцу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денежные средства в размере </w:t>
      </w:r>
      <w:r w:rsidRPr="002726DB">
        <w:rPr>
          <w:rStyle w:val="fio4"/>
          <w:sz w:val="24"/>
          <w:szCs w:val="24"/>
          <w:highlight w:val="white"/>
        </w:rPr>
        <w:t>193</w:t>
      </w:r>
      <w:r w:rsidRPr="002726DB">
        <w:rPr>
          <w:rStyle w:val="fio4"/>
          <w:sz w:val="24"/>
          <w:szCs w:val="24"/>
          <w:highlight w:val="white"/>
        </w:rPr>
        <w:t xml:space="preserve"> 000 руб., что подтверждается выпиской по сч</w:t>
      </w:r>
      <w:r w:rsidRPr="002726DB">
        <w:rPr>
          <w:rStyle w:val="fio4"/>
          <w:sz w:val="24"/>
          <w:szCs w:val="24"/>
          <w:highlight w:val="white"/>
        </w:rPr>
        <w:t>е</w:t>
      </w:r>
      <w:r w:rsidRPr="002726DB">
        <w:rPr>
          <w:rStyle w:val="fio4"/>
          <w:sz w:val="24"/>
          <w:szCs w:val="24"/>
          <w:highlight w:val="white"/>
        </w:rPr>
        <w:t>ту.</w:t>
      </w:r>
    </w:p>
    <w:p w14:paraId="1B74CA75" w14:textId="77777777" w:rsidR="00194663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Из представленных суду доказательств усматривается, что 03.04.2015 г. со счета ОАО «Сбербанк России» была пере</w:t>
      </w:r>
      <w:r w:rsidRPr="002726DB">
        <w:rPr>
          <w:sz w:val="24"/>
          <w:szCs w:val="24"/>
          <w:highlight w:val="white"/>
        </w:rPr>
        <w:t>числена сумма в размере 18 563 руб. 38 коп. в качестве платы за подключение к программе добровольного страхования вклада.</w:t>
      </w:r>
    </w:p>
    <w:p w14:paraId="6A87B1AF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В течение срока действия договора ответчик</w:t>
      </w:r>
      <w:r w:rsidRPr="002726DB">
        <w:rPr>
          <w:rStyle w:val="fio4"/>
          <w:sz w:val="24"/>
          <w:szCs w:val="24"/>
          <w:highlight w:val="white"/>
        </w:rPr>
        <w:t xml:space="preserve"> по первоначальному иску, истец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неоднократно нарушал условия кредитного д</w:t>
      </w:r>
      <w:r w:rsidRPr="002726DB">
        <w:rPr>
          <w:rStyle w:val="fio4"/>
          <w:sz w:val="24"/>
          <w:szCs w:val="24"/>
          <w:highlight w:val="white"/>
        </w:rPr>
        <w:t>оговора в части сроков и сумм ежемесячных платежей, в связи с чем образовалась просроченная задолженность по кред</w:t>
      </w:r>
      <w:r w:rsidRPr="002726DB">
        <w:rPr>
          <w:rStyle w:val="fio4"/>
          <w:sz w:val="24"/>
          <w:szCs w:val="24"/>
          <w:highlight w:val="white"/>
        </w:rPr>
        <w:t>и</w:t>
      </w:r>
      <w:r w:rsidRPr="002726DB">
        <w:rPr>
          <w:rStyle w:val="fio4"/>
          <w:sz w:val="24"/>
          <w:szCs w:val="24"/>
          <w:highlight w:val="white"/>
        </w:rPr>
        <w:t>ту.</w:t>
      </w:r>
    </w:p>
    <w:p w14:paraId="72B875D7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Истцом по первоначальному иску, ответчиком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в адрес ответчика</w:t>
      </w:r>
      <w:r w:rsidRPr="002726DB">
        <w:rPr>
          <w:rStyle w:val="fio4"/>
          <w:sz w:val="24"/>
          <w:szCs w:val="24"/>
          <w:highlight w:val="white"/>
        </w:rPr>
        <w:t xml:space="preserve"> по первоначальному иску, истца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</w:t>
      </w:r>
      <w:r w:rsidRPr="002726DB">
        <w:rPr>
          <w:rStyle w:val="fio4"/>
          <w:sz w:val="24"/>
          <w:szCs w:val="24"/>
          <w:highlight w:val="white"/>
        </w:rPr>
        <w:t>направля</w:t>
      </w:r>
      <w:r w:rsidRPr="002726DB">
        <w:rPr>
          <w:rStyle w:val="fio4"/>
          <w:sz w:val="24"/>
          <w:szCs w:val="24"/>
          <w:highlight w:val="white"/>
        </w:rPr>
        <w:t>лись требования</w:t>
      </w:r>
      <w:r w:rsidRPr="002726DB">
        <w:rPr>
          <w:rStyle w:val="fio4"/>
          <w:sz w:val="24"/>
          <w:szCs w:val="24"/>
          <w:highlight w:val="white"/>
        </w:rPr>
        <w:t xml:space="preserve"> о досрочном возврате суммы кредита, процентов за пользование кредитом и уплате неустойки, расторжении договора. Досрочный возврат должен быть осуществлен в срок не позднее </w:t>
      </w:r>
      <w:r w:rsidRPr="002726DB">
        <w:rPr>
          <w:rStyle w:val="fio4"/>
          <w:sz w:val="24"/>
          <w:szCs w:val="24"/>
          <w:highlight w:val="white"/>
        </w:rPr>
        <w:t>31.03.2016</w:t>
      </w:r>
      <w:r w:rsidRPr="002726DB">
        <w:rPr>
          <w:rStyle w:val="fio4"/>
          <w:sz w:val="24"/>
          <w:szCs w:val="24"/>
          <w:highlight w:val="white"/>
        </w:rPr>
        <w:t xml:space="preserve"> г</w:t>
      </w:r>
      <w:r w:rsidRPr="002726DB">
        <w:rPr>
          <w:rStyle w:val="fio4"/>
          <w:sz w:val="24"/>
          <w:szCs w:val="24"/>
          <w:highlight w:val="white"/>
        </w:rPr>
        <w:t>о</w:t>
      </w:r>
      <w:r w:rsidRPr="002726DB">
        <w:rPr>
          <w:rStyle w:val="fio4"/>
          <w:sz w:val="24"/>
          <w:szCs w:val="24"/>
          <w:highlight w:val="white"/>
        </w:rPr>
        <w:t>да.</w:t>
      </w:r>
    </w:p>
    <w:p w14:paraId="298DAF32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 xml:space="preserve">Судом также установлено, а доказательств обратного </w:t>
      </w:r>
      <w:r w:rsidRPr="002726DB">
        <w:rPr>
          <w:rStyle w:val="fio4"/>
          <w:sz w:val="24"/>
          <w:szCs w:val="24"/>
          <w:highlight w:val="white"/>
        </w:rPr>
        <w:t xml:space="preserve">со стороны ответчика </w:t>
      </w:r>
      <w:r w:rsidRPr="002726DB">
        <w:rPr>
          <w:rStyle w:val="fio4"/>
          <w:sz w:val="24"/>
          <w:szCs w:val="24"/>
          <w:highlight w:val="white"/>
        </w:rPr>
        <w:t xml:space="preserve">по первоначальному иску, истца по встречному иску </w:t>
      </w:r>
      <w:r w:rsidRPr="002726DB">
        <w:rPr>
          <w:rStyle w:val="fio4"/>
          <w:sz w:val="24"/>
          <w:szCs w:val="24"/>
          <w:highlight w:val="white"/>
        </w:rPr>
        <w:t xml:space="preserve">суду представлено не было, что, в нарушение условий договора, в установленные сроки от </w:t>
      </w:r>
      <w:r w:rsidRPr="002726DB">
        <w:rPr>
          <w:rStyle w:val="fio4"/>
          <w:sz w:val="24"/>
          <w:szCs w:val="24"/>
          <w:highlight w:val="white"/>
        </w:rPr>
        <w:t>Бахтиярова А.Р.</w:t>
      </w:r>
      <w:r w:rsidRPr="002726DB">
        <w:rPr>
          <w:rStyle w:val="fio4"/>
          <w:sz w:val="24"/>
          <w:szCs w:val="24"/>
          <w:highlight w:val="white"/>
        </w:rPr>
        <w:t xml:space="preserve"> денежные средства не поступали, принятые на себя обязательства по возврату суммы к</w:t>
      </w:r>
      <w:r w:rsidRPr="002726DB">
        <w:rPr>
          <w:rStyle w:val="fio4"/>
          <w:sz w:val="24"/>
          <w:szCs w:val="24"/>
          <w:highlight w:val="white"/>
        </w:rPr>
        <w:t>редита, начисленных процентов ответчик надлежащим образом не испо</w:t>
      </w:r>
      <w:r w:rsidRPr="002726DB">
        <w:rPr>
          <w:rStyle w:val="fio4"/>
          <w:sz w:val="24"/>
          <w:szCs w:val="24"/>
          <w:highlight w:val="white"/>
        </w:rPr>
        <w:t>л</w:t>
      </w:r>
      <w:r w:rsidRPr="002726DB">
        <w:rPr>
          <w:rStyle w:val="fio4"/>
          <w:sz w:val="24"/>
          <w:szCs w:val="24"/>
          <w:highlight w:val="white"/>
        </w:rPr>
        <w:t xml:space="preserve">нял.  </w:t>
      </w:r>
    </w:p>
    <w:p w14:paraId="3B86CED5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</w:t>
      </w:r>
      <w:r w:rsidRPr="002726DB">
        <w:rPr>
          <w:rStyle w:val="fio4"/>
          <w:sz w:val="24"/>
          <w:szCs w:val="24"/>
          <w:highlight w:val="white"/>
        </w:rPr>
        <w:t xml:space="preserve">тренных договором, а заемщик обязуется возвратить полученную денежную сумму и уплатить проценты на нее. </w:t>
      </w:r>
    </w:p>
    <w:p w14:paraId="3DB987AA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 xml:space="preserve">В силу ч.1 ст. 810 ГК РФ заемщик обязан возвратить займодавцу полученную сумму займа в срок и в порядке, которые предусмотрены договором займа. </w:t>
      </w:r>
    </w:p>
    <w:p w14:paraId="119646C6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В соот</w:t>
      </w:r>
      <w:r w:rsidRPr="002726DB">
        <w:rPr>
          <w:rStyle w:val="fio4"/>
          <w:sz w:val="24"/>
          <w:szCs w:val="24"/>
          <w:highlight w:val="white"/>
        </w:rPr>
        <w:t xml:space="preserve">ветствии с ч.1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4D25CE61" w14:textId="77777777" w:rsidR="00425BFE" w:rsidRPr="002726DB" w:rsidRDefault="004311B7" w:rsidP="002726DB">
      <w:pPr>
        <w:ind w:right="-1" w:firstLine="709"/>
        <w:jc w:val="both"/>
        <w:outlineLvl w:val="0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В соответствии с положениями ст. 811 ГК РФ если ин</w:t>
      </w:r>
      <w:r w:rsidRPr="002726DB">
        <w:rPr>
          <w:sz w:val="24"/>
          <w:szCs w:val="24"/>
          <w:highlight w:val="white"/>
        </w:rPr>
        <w:t xml:space="preserve">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</w:t>
      </w:r>
      <w:hyperlink r:id="rId7" w:history="1">
        <w:r w:rsidRPr="002726DB">
          <w:rPr>
            <w:sz w:val="24"/>
            <w:szCs w:val="24"/>
            <w:highlight w:val="white"/>
          </w:rPr>
          <w:t>статьи 395</w:t>
        </w:r>
      </w:hyperlink>
      <w:r w:rsidRPr="002726DB">
        <w:rPr>
          <w:sz w:val="24"/>
          <w:szCs w:val="24"/>
          <w:highlight w:val="white"/>
        </w:rPr>
        <w:t xml:space="preserve">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</w:t>
      </w:r>
      <w:hyperlink r:id="rId8" w:history="1">
        <w:r w:rsidRPr="002726DB">
          <w:rPr>
            <w:sz w:val="24"/>
            <w:szCs w:val="24"/>
            <w:highlight w:val="white"/>
          </w:rPr>
          <w:t>статьи 809</w:t>
        </w:r>
      </w:hyperlink>
      <w:r w:rsidRPr="002726DB">
        <w:rPr>
          <w:sz w:val="24"/>
          <w:szCs w:val="24"/>
          <w:highlight w:val="white"/>
        </w:rPr>
        <w:t xml:space="preserve"> настоящего Кодекса.  Если договором займа предусмотрено возвращение займа по частям (в рассрочку), то при нарушении заемщиком срока, установленного для </w:t>
      </w:r>
      <w:r w:rsidRPr="002726DB">
        <w:rPr>
          <w:sz w:val="24"/>
          <w:szCs w:val="24"/>
          <w:highlight w:val="white"/>
        </w:rPr>
        <w:t>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E6B3EC6" w14:textId="77777777" w:rsidR="00425BFE" w:rsidRPr="002726DB" w:rsidRDefault="004311B7" w:rsidP="002726DB">
      <w:pPr>
        <w:ind w:right="-1" w:firstLine="709"/>
        <w:jc w:val="both"/>
        <w:outlineLvl w:val="0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В соответствии с положениями ст.  813 ГК РФ  при невыполнении заемщиком предусмотренных договором займа обязан</w:t>
      </w:r>
      <w:r w:rsidRPr="002726DB">
        <w:rPr>
          <w:sz w:val="24"/>
          <w:szCs w:val="24"/>
          <w:highlight w:val="white"/>
        </w:rPr>
        <w:t>ностей по обеспечению возврата суммы займа, а также при утрате обеспечения или ухудшении его условий по обстоятельствам, за которые займодавец не отвечает, займодавец вправе потребовать от заемщика досрочного возврата суммы займа и уплаты причитающихся про</w:t>
      </w:r>
      <w:r w:rsidRPr="002726DB">
        <w:rPr>
          <w:sz w:val="24"/>
          <w:szCs w:val="24"/>
          <w:highlight w:val="white"/>
        </w:rPr>
        <w:t>центов, если иное не предусмотрено договором.</w:t>
      </w:r>
    </w:p>
    <w:p w14:paraId="3353FC1C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На основании ст. 309 ГК РФ обязательства должны исполняться надлежащим обр</w:t>
      </w:r>
      <w:r w:rsidRPr="002726DB">
        <w:rPr>
          <w:rStyle w:val="fio4"/>
          <w:sz w:val="24"/>
          <w:szCs w:val="24"/>
          <w:highlight w:val="white"/>
        </w:rPr>
        <w:t>а</w:t>
      </w:r>
      <w:r w:rsidRPr="002726DB">
        <w:rPr>
          <w:rStyle w:val="fio4"/>
          <w:sz w:val="24"/>
          <w:szCs w:val="24"/>
          <w:highlight w:val="white"/>
        </w:rPr>
        <w:t>зом в соответствии с условиями обязательства и требованиями закона, иных правовых а</w:t>
      </w:r>
      <w:r w:rsidRPr="002726DB">
        <w:rPr>
          <w:rStyle w:val="fio4"/>
          <w:sz w:val="24"/>
          <w:szCs w:val="24"/>
          <w:highlight w:val="white"/>
        </w:rPr>
        <w:t>к</w:t>
      </w:r>
      <w:r w:rsidRPr="002726DB">
        <w:rPr>
          <w:rStyle w:val="fio4"/>
          <w:sz w:val="24"/>
          <w:szCs w:val="24"/>
          <w:highlight w:val="white"/>
        </w:rPr>
        <w:t xml:space="preserve">тов, а при отсутствии таких условий и требований – </w:t>
      </w:r>
      <w:r w:rsidRPr="002726DB">
        <w:rPr>
          <w:rStyle w:val="fio4"/>
          <w:sz w:val="24"/>
          <w:szCs w:val="24"/>
          <w:highlight w:val="white"/>
        </w:rPr>
        <w:t>в соответствии с обычаями делового оборота или иными обычно предъявля</w:t>
      </w:r>
      <w:r w:rsidRPr="002726DB">
        <w:rPr>
          <w:rStyle w:val="fio4"/>
          <w:sz w:val="24"/>
          <w:szCs w:val="24"/>
          <w:highlight w:val="white"/>
        </w:rPr>
        <w:t>е</w:t>
      </w:r>
      <w:r w:rsidRPr="002726DB">
        <w:rPr>
          <w:rStyle w:val="fio4"/>
          <w:sz w:val="24"/>
          <w:szCs w:val="24"/>
          <w:highlight w:val="white"/>
        </w:rPr>
        <w:t>мыми требованиями.</w:t>
      </w:r>
    </w:p>
    <w:p w14:paraId="37FB9145" w14:textId="77777777" w:rsidR="00425BFE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rStyle w:val="1"/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По состоянию на </w:t>
      </w:r>
      <w:r w:rsidRPr="002726DB">
        <w:rPr>
          <w:sz w:val="24"/>
          <w:szCs w:val="24"/>
          <w:highlight w:val="white"/>
          <w:lang w:val="ru-RU"/>
        </w:rPr>
        <w:t>04.05.2016</w:t>
      </w:r>
      <w:r w:rsidRPr="002726DB">
        <w:rPr>
          <w:sz w:val="24"/>
          <w:szCs w:val="24"/>
          <w:highlight w:val="white"/>
        </w:rPr>
        <w:t xml:space="preserve"> года задолженность </w:t>
      </w:r>
      <w:r w:rsidRPr="002726DB">
        <w:rPr>
          <w:sz w:val="24"/>
          <w:szCs w:val="24"/>
          <w:highlight w:val="white"/>
          <w:lang w:val="ru-RU"/>
        </w:rPr>
        <w:t>Бахтиярова А.Р.</w:t>
      </w:r>
      <w:r w:rsidRPr="002726DB">
        <w:rPr>
          <w:sz w:val="24"/>
          <w:szCs w:val="24"/>
          <w:highlight w:val="white"/>
        </w:rPr>
        <w:t xml:space="preserve"> составляет </w:t>
      </w:r>
      <w:r w:rsidRPr="002726DB">
        <w:rPr>
          <w:sz w:val="24"/>
          <w:szCs w:val="24"/>
          <w:highlight w:val="white"/>
          <w:lang w:val="ru-RU"/>
        </w:rPr>
        <w:t>208 467</w:t>
      </w:r>
      <w:r w:rsidRPr="002726DB">
        <w:rPr>
          <w:sz w:val="24"/>
          <w:szCs w:val="24"/>
          <w:highlight w:val="white"/>
          <w:lang w:val="ru-RU"/>
        </w:rPr>
        <w:t xml:space="preserve"> руб. </w:t>
      </w:r>
      <w:r w:rsidRPr="002726DB">
        <w:rPr>
          <w:sz w:val="24"/>
          <w:szCs w:val="24"/>
          <w:highlight w:val="white"/>
          <w:lang w:val="ru-RU"/>
        </w:rPr>
        <w:t>75</w:t>
      </w:r>
      <w:r w:rsidRPr="002726DB">
        <w:rPr>
          <w:sz w:val="24"/>
          <w:szCs w:val="24"/>
          <w:highlight w:val="white"/>
        </w:rPr>
        <w:t xml:space="preserve"> коп., в том числе: </w:t>
      </w:r>
      <w:r w:rsidRPr="002726DB">
        <w:rPr>
          <w:sz w:val="24"/>
          <w:szCs w:val="24"/>
          <w:highlight w:val="white"/>
          <w:lang w:val="ru-RU"/>
        </w:rPr>
        <w:t xml:space="preserve">просроченные проценты в размере </w:t>
      </w:r>
      <w:r w:rsidRPr="002726DB">
        <w:rPr>
          <w:sz w:val="24"/>
          <w:szCs w:val="24"/>
          <w:highlight w:val="white"/>
          <w:lang w:val="ru-RU"/>
        </w:rPr>
        <w:t>25 972</w:t>
      </w:r>
      <w:r w:rsidRPr="002726DB">
        <w:rPr>
          <w:sz w:val="24"/>
          <w:szCs w:val="24"/>
          <w:highlight w:val="white"/>
          <w:lang w:val="ru-RU"/>
        </w:rPr>
        <w:t xml:space="preserve"> руб. 3</w:t>
      </w:r>
      <w:r w:rsidRPr="002726DB">
        <w:rPr>
          <w:sz w:val="24"/>
          <w:szCs w:val="24"/>
          <w:highlight w:val="white"/>
          <w:lang w:val="ru-RU"/>
        </w:rPr>
        <w:t>2</w:t>
      </w:r>
      <w:r w:rsidRPr="002726DB">
        <w:rPr>
          <w:sz w:val="24"/>
          <w:szCs w:val="24"/>
          <w:highlight w:val="white"/>
          <w:lang w:val="ru-RU"/>
        </w:rPr>
        <w:t xml:space="preserve"> коп., пр</w:t>
      </w:r>
      <w:r w:rsidRPr="002726DB">
        <w:rPr>
          <w:sz w:val="24"/>
          <w:szCs w:val="24"/>
          <w:highlight w:val="white"/>
          <w:lang w:val="ru-RU"/>
        </w:rPr>
        <w:t>о</w:t>
      </w:r>
      <w:r w:rsidRPr="002726DB">
        <w:rPr>
          <w:sz w:val="24"/>
          <w:szCs w:val="24"/>
          <w:highlight w:val="white"/>
          <w:lang w:val="ru-RU"/>
        </w:rPr>
        <w:t>сро</w:t>
      </w:r>
      <w:r w:rsidRPr="002726DB">
        <w:rPr>
          <w:sz w:val="24"/>
          <w:szCs w:val="24"/>
          <w:highlight w:val="white"/>
          <w:lang w:val="ru-RU"/>
        </w:rPr>
        <w:t xml:space="preserve">ченный основной долг в размере </w:t>
      </w:r>
      <w:r w:rsidRPr="002726DB">
        <w:rPr>
          <w:sz w:val="24"/>
          <w:szCs w:val="24"/>
          <w:highlight w:val="white"/>
          <w:lang w:val="ru-RU"/>
        </w:rPr>
        <w:t>181366</w:t>
      </w:r>
      <w:r w:rsidRPr="002726DB">
        <w:rPr>
          <w:sz w:val="24"/>
          <w:szCs w:val="24"/>
          <w:highlight w:val="white"/>
          <w:lang w:val="ru-RU"/>
        </w:rPr>
        <w:t xml:space="preserve"> руб. </w:t>
      </w:r>
      <w:r w:rsidRPr="002726DB">
        <w:rPr>
          <w:sz w:val="24"/>
          <w:szCs w:val="24"/>
          <w:highlight w:val="white"/>
          <w:lang w:val="ru-RU"/>
        </w:rPr>
        <w:t>41</w:t>
      </w:r>
      <w:r w:rsidRPr="002726DB">
        <w:rPr>
          <w:sz w:val="24"/>
          <w:szCs w:val="24"/>
          <w:highlight w:val="white"/>
          <w:lang w:val="ru-RU"/>
        </w:rPr>
        <w:t xml:space="preserve"> коп.,  </w:t>
      </w:r>
      <w:r w:rsidRPr="002726DB">
        <w:rPr>
          <w:sz w:val="24"/>
          <w:szCs w:val="24"/>
          <w:highlight w:val="white"/>
          <w:lang w:val="ru-RU"/>
        </w:rPr>
        <w:t>проценты на просроченный о</w:t>
      </w:r>
      <w:r w:rsidRPr="002726DB">
        <w:rPr>
          <w:sz w:val="24"/>
          <w:szCs w:val="24"/>
          <w:highlight w:val="white"/>
          <w:lang w:val="ru-RU"/>
        </w:rPr>
        <w:t>с</w:t>
      </w:r>
      <w:r w:rsidRPr="002726DB">
        <w:rPr>
          <w:sz w:val="24"/>
          <w:szCs w:val="24"/>
          <w:highlight w:val="white"/>
          <w:lang w:val="ru-RU"/>
        </w:rPr>
        <w:t xml:space="preserve">новной долг в размере 6 руб. 53 коп., неустойка за просроченные проценты в размере 847 руб. 94 коп., </w:t>
      </w:r>
      <w:r w:rsidRPr="002726DB">
        <w:rPr>
          <w:sz w:val="24"/>
          <w:szCs w:val="24"/>
          <w:highlight w:val="white"/>
          <w:lang w:val="ru-RU"/>
        </w:rPr>
        <w:t>неустойка за просроченный основной долг в ра</w:t>
      </w:r>
      <w:r w:rsidRPr="002726DB">
        <w:rPr>
          <w:sz w:val="24"/>
          <w:szCs w:val="24"/>
          <w:highlight w:val="white"/>
          <w:lang w:val="ru-RU"/>
        </w:rPr>
        <w:t>з</w:t>
      </w:r>
      <w:r w:rsidRPr="002726DB">
        <w:rPr>
          <w:sz w:val="24"/>
          <w:szCs w:val="24"/>
          <w:highlight w:val="white"/>
          <w:lang w:val="ru-RU"/>
        </w:rPr>
        <w:t xml:space="preserve">мере </w:t>
      </w:r>
      <w:r w:rsidRPr="002726DB">
        <w:rPr>
          <w:sz w:val="24"/>
          <w:szCs w:val="24"/>
          <w:highlight w:val="white"/>
          <w:lang w:val="ru-RU"/>
        </w:rPr>
        <w:t>274</w:t>
      </w:r>
      <w:r w:rsidRPr="002726DB">
        <w:rPr>
          <w:sz w:val="24"/>
          <w:szCs w:val="24"/>
          <w:highlight w:val="white"/>
          <w:lang w:val="ru-RU"/>
        </w:rPr>
        <w:t xml:space="preserve"> руб. </w:t>
      </w:r>
      <w:r w:rsidRPr="002726DB">
        <w:rPr>
          <w:sz w:val="24"/>
          <w:szCs w:val="24"/>
          <w:highlight w:val="white"/>
          <w:lang w:val="ru-RU"/>
        </w:rPr>
        <w:t>55</w:t>
      </w:r>
      <w:r w:rsidRPr="002726DB">
        <w:rPr>
          <w:sz w:val="24"/>
          <w:szCs w:val="24"/>
          <w:highlight w:val="white"/>
          <w:lang w:val="ru-RU"/>
        </w:rPr>
        <w:t xml:space="preserve"> коп.</w:t>
      </w:r>
    </w:p>
    <w:p w14:paraId="4900C867" w14:textId="77777777" w:rsidR="00425BFE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rStyle w:val="fio4"/>
          <w:sz w:val="24"/>
          <w:szCs w:val="24"/>
          <w:lang w:val="ru-RU"/>
        </w:rPr>
      </w:pPr>
      <w:r w:rsidRPr="002726DB">
        <w:rPr>
          <w:rStyle w:val="fio4"/>
          <w:sz w:val="24"/>
          <w:szCs w:val="24"/>
          <w:highlight w:val="white"/>
        </w:rPr>
        <w:t xml:space="preserve">Расчет, </w:t>
      </w:r>
      <w:r w:rsidRPr="002726DB">
        <w:rPr>
          <w:rStyle w:val="fio4"/>
          <w:sz w:val="24"/>
          <w:szCs w:val="24"/>
          <w:highlight w:val="white"/>
        </w:rPr>
        <w:t>представленный истцом</w:t>
      </w:r>
      <w:r w:rsidRPr="002726DB">
        <w:rPr>
          <w:rStyle w:val="fio4"/>
          <w:sz w:val="24"/>
          <w:szCs w:val="24"/>
          <w:highlight w:val="white"/>
          <w:lang w:val="ru-RU"/>
        </w:rPr>
        <w:t xml:space="preserve"> по первоначальному иску, ответчиком по встре</w:t>
      </w:r>
      <w:r w:rsidRPr="002726DB">
        <w:rPr>
          <w:rStyle w:val="fio4"/>
          <w:sz w:val="24"/>
          <w:szCs w:val="24"/>
          <w:highlight w:val="white"/>
          <w:lang w:val="ru-RU"/>
        </w:rPr>
        <w:t>ч</w:t>
      </w:r>
      <w:r w:rsidRPr="002726DB">
        <w:rPr>
          <w:rStyle w:val="fio4"/>
          <w:sz w:val="24"/>
          <w:szCs w:val="24"/>
          <w:highlight w:val="white"/>
          <w:lang w:val="ru-RU"/>
        </w:rPr>
        <w:t>ному иску</w:t>
      </w:r>
      <w:r w:rsidRPr="002726DB">
        <w:rPr>
          <w:rStyle w:val="fio4"/>
          <w:sz w:val="24"/>
          <w:szCs w:val="24"/>
          <w:highlight w:val="white"/>
        </w:rPr>
        <w:t xml:space="preserve">, ответчиком </w:t>
      </w:r>
      <w:r w:rsidRPr="002726DB">
        <w:rPr>
          <w:rStyle w:val="fio4"/>
          <w:sz w:val="24"/>
          <w:szCs w:val="24"/>
          <w:highlight w:val="white"/>
          <w:lang w:val="ru-RU"/>
        </w:rPr>
        <w:t xml:space="preserve">по первоначальному иску, истцом по встречному иску </w:t>
      </w:r>
      <w:r w:rsidRPr="002726DB">
        <w:rPr>
          <w:rStyle w:val="fio4"/>
          <w:sz w:val="24"/>
          <w:szCs w:val="24"/>
          <w:highlight w:val="white"/>
        </w:rPr>
        <w:t>не опровергнут, судом проверен, иного расчета суду не представлено.</w:t>
      </w:r>
      <w:r w:rsidRPr="002726DB">
        <w:rPr>
          <w:rStyle w:val="fio4"/>
          <w:sz w:val="24"/>
          <w:szCs w:val="24"/>
          <w:highlight w:val="white"/>
          <w:lang w:val="ru-RU"/>
        </w:rPr>
        <w:t xml:space="preserve"> При этом, довод отве</w:t>
      </w:r>
      <w:r w:rsidRPr="002726DB">
        <w:rPr>
          <w:rStyle w:val="fio4"/>
          <w:sz w:val="24"/>
          <w:szCs w:val="24"/>
          <w:highlight w:val="white"/>
          <w:lang w:val="ru-RU"/>
        </w:rPr>
        <w:t>т</w:t>
      </w:r>
      <w:r w:rsidRPr="002726DB">
        <w:rPr>
          <w:rStyle w:val="fio4"/>
          <w:sz w:val="24"/>
          <w:szCs w:val="24"/>
          <w:highlight w:val="white"/>
          <w:lang w:val="ru-RU"/>
        </w:rPr>
        <w:t>чика по первоначальному иск</w:t>
      </w:r>
      <w:r w:rsidRPr="002726DB">
        <w:rPr>
          <w:rStyle w:val="fio4"/>
          <w:sz w:val="24"/>
          <w:szCs w:val="24"/>
          <w:highlight w:val="white"/>
          <w:lang w:val="ru-RU"/>
        </w:rPr>
        <w:t>у, истца по встречному иску, что ему был предоставлен кр</w:t>
      </w:r>
      <w:r w:rsidRPr="002726DB">
        <w:rPr>
          <w:rStyle w:val="fio4"/>
          <w:sz w:val="24"/>
          <w:szCs w:val="24"/>
          <w:highlight w:val="white"/>
          <w:lang w:val="ru-RU"/>
        </w:rPr>
        <w:t>е</w:t>
      </w:r>
      <w:r w:rsidRPr="002726DB">
        <w:rPr>
          <w:rStyle w:val="fio4"/>
          <w:sz w:val="24"/>
          <w:szCs w:val="24"/>
          <w:highlight w:val="white"/>
          <w:lang w:val="ru-RU"/>
        </w:rPr>
        <w:t>дит в размере 170 000 руб. не подтвержден доказательствами, опровергается имеющееся в ма</w:t>
      </w:r>
      <w:r w:rsidRPr="002726DB">
        <w:rPr>
          <w:rStyle w:val="fio4"/>
          <w:sz w:val="24"/>
          <w:szCs w:val="24"/>
          <w:highlight w:val="white"/>
          <w:lang w:val="ru-RU"/>
        </w:rPr>
        <w:t>териалах дела выпиской по счету и кредитным договором, где указана сумма кредита.</w:t>
      </w:r>
      <w:r w:rsidRPr="002726DB">
        <w:rPr>
          <w:rStyle w:val="fio4"/>
          <w:sz w:val="24"/>
          <w:szCs w:val="24"/>
          <w:highlight w:val="white"/>
          <w:lang w:val="ru-RU"/>
        </w:rPr>
        <w:t xml:space="preserve"> </w:t>
      </w:r>
    </w:p>
    <w:p w14:paraId="3E14E412" w14:textId="77777777" w:rsidR="00DC79DD" w:rsidRPr="002726DB" w:rsidRDefault="004311B7" w:rsidP="002726DB">
      <w:pPr>
        <w:pStyle w:val="20"/>
        <w:shd w:val="clear" w:color="auto" w:fill="auto"/>
        <w:tabs>
          <w:tab w:val="left" w:pos="591"/>
        </w:tabs>
        <w:spacing w:line="240" w:lineRule="auto"/>
        <w:ind w:right="-1" w:firstLine="709"/>
        <w:jc w:val="both"/>
        <w:rPr>
          <w:rStyle w:val="fio4"/>
          <w:sz w:val="24"/>
          <w:szCs w:val="24"/>
          <w:lang w:val="ru-RU"/>
        </w:rPr>
      </w:pPr>
      <w:r w:rsidRPr="002726DB">
        <w:rPr>
          <w:rStyle w:val="fio4"/>
          <w:sz w:val="24"/>
          <w:szCs w:val="24"/>
          <w:highlight w:val="white"/>
          <w:lang w:val="ru-RU"/>
        </w:rPr>
        <w:t>Разрешая встречные исковые т</w:t>
      </w:r>
      <w:r w:rsidRPr="002726DB">
        <w:rPr>
          <w:rStyle w:val="fio4"/>
          <w:sz w:val="24"/>
          <w:szCs w:val="24"/>
          <w:highlight w:val="white"/>
          <w:lang w:val="ru-RU"/>
        </w:rPr>
        <w:t xml:space="preserve">ребования, суд полагает, что они удовлетворению не подлежат в силу следующего. </w:t>
      </w:r>
    </w:p>
    <w:p w14:paraId="427E5969" w14:textId="77777777" w:rsidR="00DC79DD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>з представленных суду доказательства следует, что Бахтиярову А.Р.- был предо</w:t>
      </w:r>
      <w:r w:rsidRPr="002726DB">
        <w:rPr>
          <w:sz w:val="24"/>
          <w:szCs w:val="24"/>
          <w:highlight w:val="white"/>
        </w:rPr>
        <w:t>с</w:t>
      </w:r>
      <w:r w:rsidRPr="002726DB">
        <w:rPr>
          <w:sz w:val="24"/>
          <w:szCs w:val="24"/>
          <w:highlight w:val="white"/>
        </w:rPr>
        <w:t>тавлен кредит в размере 193 000 руб., указанная сумма  была перечислена на счет Бахти</w:t>
      </w:r>
      <w:r w:rsidRPr="002726DB">
        <w:rPr>
          <w:sz w:val="24"/>
          <w:szCs w:val="24"/>
          <w:highlight w:val="white"/>
        </w:rPr>
        <w:t>я</w:t>
      </w:r>
      <w:r w:rsidRPr="002726DB">
        <w:rPr>
          <w:sz w:val="24"/>
          <w:szCs w:val="24"/>
          <w:highlight w:val="white"/>
        </w:rPr>
        <w:t>рова А.Р., з</w:t>
      </w:r>
      <w:r w:rsidRPr="002726DB">
        <w:rPr>
          <w:sz w:val="24"/>
          <w:szCs w:val="24"/>
          <w:highlight w:val="white"/>
        </w:rPr>
        <w:t>атем по распоряжению истца банком была перечислена сумма в размере 18 563 руб. 38 коп. для оплаты страховой премии страховщику.</w:t>
      </w:r>
    </w:p>
    <w:p w14:paraId="0438E6F1" w14:textId="77777777" w:rsidR="00DC79DD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Доводы стороны истца о том, что сумма страховой премии включена в сумму кр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дита не могут служить основанием для удовлетворения в</w:t>
      </w:r>
      <w:r w:rsidRPr="002726DB">
        <w:rPr>
          <w:sz w:val="24"/>
          <w:szCs w:val="24"/>
          <w:highlight w:val="white"/>
        </w:rPr>
        <w:t>стречных исковых требований, поскольку при заключении договора страхования истец был ознакомлен с размером стр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 xml:space="preserve">ховой премии, заключил договор на предложенных условиях, согласившись с размером страховой премии, </w:t>
      </w:r>
      <w:r w:rsidRPr="002726DB">
        <w:rPr>
          <w:sz w:val="24"/>
          <w:szCs w:val="24"/>
          <w:highlight w:val="white"/>
        </w:rPr>
        <w:t>кредитный договор обязательного условия страхо</w:t>
      </w:r>
      <w:r w:rsidRPr="002726DB">
        <w:rPr>
          <w:sz w:val="24"/>
          <w:szCs w:val="24"/>
          <w:highlight w:val="white"/>
        </w:rPr>
        <w:t>вания не содержит</w:t>
      </w:r>
      <w:r w:rsidRPr="002726DB">
        <w:rPr>
          <w:sz w:val="24"/>
          <w:szCs w:val="24"/>
          <w:highlight w:val="white"/>
        </w:rPr>
        <w:t xml:space="preserve">, из представленных суду доказательств следует, что размер страховой премии составляет </w:t>
      </w:r>
      <w:r w:rsidRPr="002726DB">
        <w:rPr>
          <w:sz w:val="24"/>
          <w:szCs w:val="24"/>
          <w:highlight w:val="white"/>
        </w:rPr>
        <w:t>18 563</w:t>
      </w:r>
      <w:r w:rsidRPr="002726DB">
        <w:rPr>
          <w:sz w:val="24"/>
          <w:szCs w:val="24"/>
          <w:highlight w:val="white"/>
        </w:rPr>
        <w:t xml:space="preserve"> руб.</w:t>
      </w:r>
      <w:r w:rsidRPr="002726DB">
        <w:rPr>
          <w:sz w:val="24"/>
          <w:szCs w:val="24"/>
          <w:highlight w:val="white"/>
        </w:rPr>
        <w:t xml:space="preserve"> 38 коп.</w:t>
      </w:r>
      <w:r w:rsidRPr="002726DB">
        <w:rPr>
          <w:sz w:val="24"/>
          <w:szCs w:val="24"/>
          <w:highlight w:val="white"/>
        </w:rPr>
        <w:t>,  именно данная сумма была перечислена банком в качестве страховой пре</w:t>
      </w:r>
      <w:r w:rsidRPr="002726DB">
        <w:rPr>
          <w:sz w:val="24"/>
          <w:szCs w:val="24"/>
          <w:highlight w:val="white"/>
        </w:rPr>
        <w:t>мии ООО «СК Сбербанк страхование жизни</w:t>
      </w:r>
      <w:r w:rsidRPr="002726DB">
        <w:rPr>
          <w:sz w:val="24"/>
          <w:szCs w:val="24"/>
          <w:highlight w:val="white"/>
        </w:rPr>
        <w:t>», в силу ст. 432 п. 1 Г</w:t>
      </w:r>
      <w:r w:rsidRPr="002726DB">
        <w:rPr>
          <w:sz w:val="24"/>
          <w:szCs w:val="24"/>
          <w:highlight w:val="white"/>
        </w:rPr>
        <w:t>К РФ между стор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>нами договора страхования было достигнуто соглашение по всем существенным условиям договора, предусмотренных законом или соглашением сторон</w:t>
      </w:r>
      <w:r w:rsidRPr="002726DB">
        <w:rPr>
          <w:sz w:val="24"/>
          <w:szCs w:val="24"/>
          <w:highlight w:val="white"/>
        </w:rPr>
        <w:t>, в связи с чем</w:t>
      </w:r>
      <w:r w:rsidRPr="002726DB">
        <w:rPr>
          <w:sz w:val="24"/>
          <w:szCs w:val="24"/>
          <w:highlight w:val="white"/>
        </w:rPr>
        <w:t xml:space="preserve"> основания для возврата суммы премии суд не усматр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 xml:space="preserve">вает. </w:t>
      </w:r>
    </w:p>
    <w:p w14:paraId="16005E35" w14:textId="77777777" w:rsidR="00B73085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Согласно </w:t>
      </w:r>
      <w:hyperlink r:id="rId9" w:history="1">
        <w:r w:rsidRPr="002726DB">
          <w:rPr>
            <w:sz w:val="24"/>
            <w:szCs w:val="24"/>
            <w:highlight w:val="white"/>
          </w:rPr>
          <w:t>п. 1 ст. 934</w:t>
        </w:r>
      </w:hyperlink>
      <w:r w:rsidRPr="002726DB">
        <w:rPr>
          <w:sz w:val="24"/>
          <w:szCs w:val="24"/>
          <w:highlight w:val="white"/>
        </w:rPr>
        <w:t xml:space="preserve"> ГК РФ по договору личного страхования одна сторона (стр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>ховщик) обязуется за обусловленную договором плату (страховую премию), уплачив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мую другой стороной (страхователем), выплатить единовременно или выплачивать п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договоре гра</w:t>
      </w:r>
      <w:r w:rsidRPr="002726DB">
        <w:rPr>
          <w:sz w:val="24"/>
          <w:szCs w:val="24"/>
          <w:highlight w:val="white"/>
        </w:rPr>
        <w:t>ж</w:t>
      </w:r>
      <w:r w:rsidRPr="002726DB">
        <w:rPr>
          <w:sz w:val="24"/>
          <w:szCs w:val="24"/>
          <w:highlight w:val="white"/>
        </w:rPr>
        <w:t>данина (застр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>хованного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14:paraId="272AC2A4" w14:textId="77777777" w:rsidR="00B73085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Данная </w:t>
      </w:r>
      <w:hyperlink r:id="rId10" w:history="1">
        <w:r w:rsidRPr="002726DB">
          <w:rPr>
            <w:sz w:val="24"/>
            <w:szCs w:val="24"/>
            <w:highlight w:val="white"/>
          </w:rPr>
          <w:t>статья</w:t>
        </w:r>
      </w:hyperlink>
      <w:r w:rsidRPr="002726DB">
        <w:rPr>
          <w:sz w:val="24"/>
          <w:szCs w:val="24"/>
          <w:highlight w:val="white"/>
        </w:rPr>
        <w:t xml:space="preserve"> не содержит запрета на досрочное расторжение договора личного страхования.</w:t>
      </w:r>
    </w:p>
    <w:p w14:paraId="2E79C793" w14:textId="77777777" w:rsidR="00B73085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Согласно </w:t>
      </w:r>
      <w:hyperlink r:id="rId11" w:history="1">
        <w:r w:rsidRPr="002726DB">
          <w:rPr>
            <w:sz w:val="24"/>
            <w:szCs w:val="24"/>
            <w:highlight w:val="white"/>
          </w:rPr>
          <w:t>п. 2 ст. 958</w:t>
        </w:r>
      </w:hyperlink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ГК РФ страхователь (выгодоприобретатель) вправе отказаться от договора страхования в любое время, если к моменту отказа возможность наступления стр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 xml:space="preserve">хового случая не отпала по обстоятельствам, указанным в </w:t>
      </w:r>
      <w:hyperlink r:id="rId12" w:history="1">
        <w:r w:rsidRPr="002726DB">
          <w:rPr>
            <w:sz w:val="24"/>
            <w:szCs w:val="24"/>
            <w:highlight w:val="white"/>
          </w:rPr>
          <w:t>п. 1 настоящей статьи</w:t>
        </w:r>
      </w:hyperlink>
      <w:r w:rsidRPr="002726DB">
        <w:rPr>
          <w:sz w:val="24"/>
          <w:szCs w:val="24"/>
          <w:highlight w:val="white"/>
        </w:rPr>
        <w:t>.</w:t>
      </w:r>
    </w:p>
    <w:p w14:paraId="10EA1C82" w14:textId="77777777" w:rsidR="00B73085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Таким образом, договор личного страхования может быть расторгнут в любое вр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мя по инициативе страхователя.</w:t>
      </w:r>
    </w:p>
    <w:p w14:paraId="0054735C" w14:textId="77777777" w:rsidR="00790F4E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Основания для </w:t>
      </w:r>
      <w:r w:rsidRPr="002726DB">
        <w:rPr>
          <w:sz w:val="24"/>
          <w:szCs w:val="24"/>
          <w:highlight w:val="white"/>
        </w:rPr>
        <w:t xml:space="preserve">применения положений </w:t>
      </w:r>
      <w:r w:rsidRPr="002726DB">
        <w:rPr>
          <w:sz w:val="24"/>
          <w:szCs w:val="24"/>
          <w:highlight w:val="white"/>
        </w:rPr>
        <w:t xml:space="preserve"> ст. </w:t>
      </w:r>
      <w:r w:rsidRPr="002726DB">
        <w:rPr>
          <w:sz w:val="24"/>
          <w:szCs w:val="24"/>
          <w:highlight w:val="white"/>
        </w:rPr>
        <w:t>167</w:t>
      </w:r>
      <w:r w:rsidRPr="002726DB">
        <w:rPr>
          <w:sz w:val="24"/>
          <w:szCs w:val="24"/>
          <w:highlight w:val="white"/>
        </w:rPr>
        <w:t xml:space="preserve"> ГК РФ,</w:t>
      </w:r>
      <w:r w:rsidRPr="002726DB">
        <w:rPr>
          <w:sz w:val="24"/>
          <w:szCs w:val="24"/>
          <w:highlight w:val="white"/>
        </w:rPr>
        <w:t xml:space="preserve"> при изложенных истцом доводах, </w:t>
      </w:r>
      <w:r w:rsidRPr="002726DB">
        <w:rPr>
          <w:sz w:val="24"/>
          <w:szCs w:val="24"/>
          <w:highlight w:val="white"/>
        </w:rPr>
        <w:t>не имеется.</w:t>
      </w:r>
    </w:p>
    <w:p w14:paraId="42DA3284" w14:textId="77777777" w:rsidR="00B73085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 При этом судом также учитываются и положениями ст. 421 ГК РФ, предусматр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 xml:space="preserve">вающей свободу договора, доказательств понуждения истца к заключению  договора страхования или понуждения к включению в кредитный договор </w:t>
      </w:r>
      <w:r w:rsidRPr="002726DB">
        <w:rPr>
          <w:sz w:val="24"/>
          <w:szCs w:val="24"/>
          <w:highlight w:val="white"/>
        </w:rPr>
        <w:t>условия о списании пр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мии по договору страхования, истцом, в нарушение положений ст. 56 ГПК РФ не пре</w:t>
      </w:r>
      <w:r w:rsidRPr="002726DB">
        <w:rPr>
          <w:sz w:val="24"/>
          <w:szCs w:val="24"/>
          <w:highlight w:val="white"/>
        </w:rPr>
        <w:t>д</w:t>
      </w:r>
      <w:r w:rsidRPr="002726DB">
        <w:rPr>
          <w:sz w:val="24"/>
          <w:szCs w:val="24"/>
          <w:highlight w:val="white"/>
        </w:rPr>
        <w:t>ставлено</w:t>
      </w:r>
      <w:r w:rsidRPr="002726DB">
        <w:rPr>
          <w:sz w:val="24"/>
          <w:szCs w:val="24"/>
          <w:highlight w:val="white"/>
        </w:rPr>
        <w:t>.</w:t>
      </w:r>
    </w:p>
    <w:p w14:paraId="47D0BE3B" w14:textId="77777777" w:rsidR="00DC79DD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Положения ст. 16 «Закона «О защите прав потребителей» в данном случае не пр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>менимы, поскольку условия заключенных договоров не противоречат треб</w:t>
      </w:r>
      <w:r w:rsidRPr="002726DB">
        <w:rPr>
          <w:sz w:val="24"/>
          <w:szCs w:val="24"/>
          <w:highlight w:val="white"/>
        </w:rPr>
        <w:t>ованиям закона, не ущемляют права потребителя, и кредитный договор и договор страхования был закл</w:t>
      </w:r>
      <w:r w:rsidRPr="002726DB">
        <w:rPr>
          <w:sz w:val="24"/>
          <w:szCs w:val="24"/>
          <w:highlight w:val="white"/>
        </w:rPr>
        <w:t>ю</w:t>
      </w:r>
      <w:r w:rsidRPr="002726DB">
        <w:rPr>
          <w:sz w:val="24"/>
          <w:szCs w:val="24"/>
          <w:highlight w:val="white"/>
        </w:rPr>
        <w:t>чен истцом добровольно, доказательств обратного суду не представлено.</w:t>
      </w:r>
    </w:p>
    <w:p w14:paraId="2E1EC237" w14:textId="77777777" w:rsidR="00F27597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Доказательств навязывания услуги по </w:t>
      </w:r>
      <w:r w:rsidRPr="002726DB">
        <w:rPr>
          <w:sz w:val="24"/>
          <w:szCs w:val="24"/>
          <w:highlight w:val="white"/>
        </w:rPr>
        <w:t>страхованию</w:t>
      </w:r>
      <w:r w:rsidRPr="002726DB">
        <w:rPr>
          <w:sz w:val="24"/>
          <w:szCs w:val="24"/>
          <w:highlight w:val="white"/>
        </w:rPr>
        <w:t xml:space="preserve"> при заключении кредитного д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 xml:space="preserve">говора суду </w:t>
      </w:r>
      <w:r w:rsidRPr="002726DB">
        <w:rPr>
          <w:sz w:val="24"/>
          <w:szCs w:val="24"/>
          <w:highlight w:val="white"/>
        </w:rPr>
        <w:t xml:space="preserve">не представлено, а имеющиеся в материалах дела доказательства, в том числе заявление самого Бахтиярова А.Р. </w:t>
      </w:r>
      <w:r w:rsidRPr="002726DB">
        <w:rPr>
          <w:sz w:val="24"/>
          <w:szCs w:val="24"/>
          <w:highlight w:val="white"/>
        </w:rPr>
        <w:t xml:space="preserve"> на страхование опровергает доводы Бахтиярова А.Р.</w:t>
      </w:r>
    </w:p>
    <w:p w14:paraId="6D0D7738" w14:textId="77777777" w:rsidR="002A2ADF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Из представленных суду доказательств следует,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что договор страхования не был связан с заключением</w:t>
      </w:r>
      <w:r w:rsidRPr="002726DB">
        <w:rPr>
          <w:sz w:val="24"/>
          <w:szCs w:val="24"/>
          <w:highlight w:val="white"/>
        </w:rPr>
        <w:t xml:space="preserve"> кредитного договора, исполнение обязательств по кредитному д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 xml:space="preserve">говору не влияло на правоотношения сторон по договору страхования, </w:t>
      </w:r>
      <w:r w:rsidRPr="002726DB">
        <w:rPr>
          <w:sz w:val="24"/>
          <w:szCs w:val="24"/>
          <w:highlight w:val="white"/>
        </w:rPr>
        <w:t>Бахтияров А.Р.</w:t>
      </w:r>
      <w:r w:rsidRPr="002726DB">
        <w:rPr>
          <w:sz w:val="24"/>
          <w:szCs w:val="24"/>
          <w:highlight w:val="white"/>
        </w:rPr>
        <w:t xml:space="preserve"> не лишен был во</w:t>
      </w:r>
      <w:r w:rsidRPr="002726DB">
        <w:rPr>
          <w:sz w:val="24"/>
          <w:szCs w:val="24"/>
          <w:highlight w:val="white"/>
        </w:rPr>
        <w:t>з</w:t>
      </w:r>
      <w:r w:rsidRPr="002726DB">
        <w:rPr>
          <w:sz w:val="24"/>
          <w:szCs w:val="24"/>
          <w:highlight w:val="white"/>
        </w:rPr>
        <w:t>можности отказаться  от  заключения договора страх</w:t>
      </w:r>
      <w:r w:rsidRPr="002726DB">
        <w:rPr>
          <w:sz w:val="24"/>
          <w:szCs w:val="24"/>
          <w:highlight w:val="white"/>
        </w:rPr>
        <w:t>ования или выбрать иную страховую компанию.</w:t>
      </w:r>
      <w:r w:rsidRPr="002726DB">
        <w:rPr>
          <w:sz w:val="24"/>
          <w:szCs w:val="24"/>
          <w:highlight w:val="white"/>
        </w:rPr>
        <w:t xml:space="preserve"> </w:t>
      </w:r>
    </w:p>
    <w:p w14:paraId="38A384DF" w14:textId="77777777" w:rsidR="002A2ADF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Т</w:t>
      </w:r>
      <w:r w:rsidRPr="002726DB">
        <w:rPr>
          <w:sz w:val="24"/>
          <w:szCs w:val="24"/>
          <w:highlight w:val="white"/>
        </w:rPr>
        <w:t xml:space="preserve">аким образом, суд приходит к выводу, что </w:t>
      </w:r>
      <w:r w:rsidRPr="002726DB">
        <w:rPr>
          <w:sz w:val="24"/>
          <w:szCs w:val="24"/>
          <w:highlight w:val="white"/>
        </w:rPr>
        <w:t>ответчик по первоначальному иску</w:t>
      </w:r>
      <w:r w:rsidRPr="002726DB">
        <w:rPr>
          <w:sz w:val="24"/>
          <w:szCs w:val="24"/>
          <w:highlight w:val="white"/>
        </w:rPr>
        <w:t xml:space="preserve"> добровольно заключил кредитный договор и договор страхования, доказательств навяз</w:t>
      </w:r>
      <w:r w:rsidRPr="002726DB">
        <w:rPr>
          <w:sz w:val="24"/>
          <w:szCs w:val="24"/>
          <w:highlight w:val="white"/>
        </w:rPr>
        <w:t>ы</w:t>
      </w:r>
      <w:r w:rsidRPr="002726DB">
        <w:rPr>
          <w:sz w:val="24"/>
          <w:szCs w:val="24"/>
          <w:highlight w:val="white"/>
        </w:rPr>
        <w:t>вания услуги по страхованию при заключении кредитного договора, в н</w:t>
      </w:r>
      <w:r w:rsidRPr="002726DB">
        <w:rPr>
          <w:sz w:val="24"/>
          <w:szCs w:val="24"/>
          <w:highlight w:val="white"/>
        </w:rPr>
        <w:t>а</w:t>
      </w:r>
      <w:r w:rsidRPr="002726DB">
        <w:rPr>
          <w:sz w:val="24"/>
          <w:szCs w:val="24"/>
          <w:highlight w:val="white"/>
        </w:rPr>
        <w:t>рушение ст. 56 ГПК РФ</w:t>
      </w:r>
      <w:r w:rsidRPr="002726DB">
        <w:rPr>
          <w:sz w:val="24"/>
          <w:szCs w:val="24"/>
          <w:highlight w:val="white"/>
        </w:rPr>
        <w:t>,</w:t>
      </w:r>
      <w:r w:rsidRPr="002726DB">
        <w:rPr>
          <w:sz w:val="24"/>
          <w:szCs w:val="24"/>
          <w:highlight w:val="white"/>
        </w:rPr>
        <w:t xml:space="preserve"> суду не п</w:t>
      </w:r>
      <w:r w:rsidRPr="002726DB">
        <w:rPr>
          <w:sz w:val="24"/>
          <w:szCs w:val="24"/>
          <w:highlight w:val="white"/>
        </w:rPr>
        <w:t>редставлено, из представленных суду доказательств данное не след</w:t>
      </w:r>
      <w:r w:rsidRPr="002726DB">
        <w:rPr>
          <w:sz w:val="24"/>
          <w:szCs w:val="24"/>
          <w:highlight w:val="white"/>
        </w:rPr>
        <w:t>у</w:t>
      </w:r>
      <w:r w:rsidRPr="002726DB">
        <w:rPr>
          <w:sz w:val="24"/>
          <w:szCs w:val="24"/>
          <w:highlight w:val="white"/>
        </w:rPr>
        <w:t xml:space="preserve">ет. </w:t>
      </w:r>
    </w:p>
    <w:p w14:paraId="742D3DA5" w14:textId="77777777" w:rsidR="00B65F00" w:rsidRPr="002726DB" w:rsidRDefault="004311B7" w:rsidP="002726DB">
      <w:pPr>
        <w:overflowPunct/>
        <w:ind w:right="-1" w:firstLine="709"/>
        <w:jc w:val="both"/>
        <w:textAlignment w:val="auto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В удовлетворении встречных требований о взыскании компенсации морального вреда Бахтиярову А.Р. суд также отказывает, поскольку доказательств нарушения прав истца по встречному иску, как </w:t>
      </w:r>
      <w:r w:rsidRPr="002726DB">
        <w:rPr>
          <w:sz w:val="24"/>
          <w:szCs w:val="24"/>
          <w:highlight w:val="white"/>
        </w:rPr>
        <w:t>потребителя, при рассмотрении дела суду не представлено, доказательств причинения физических или нравственных страданий суду не представл</w:t>
      </w:r>
      <w:r w:rsidRPr="002726DB">
        <w:rPr>
          <w:sz w:val="24"/>
          <w:szCs w:val="24"/>
          <w:highlight w:val="white"/>
        </w:rPr>
        <w:t>е</w:t>
      </w:r>
      <w:r w:rsidRPr="002726DB">
        <w:rPr>
          <w:sz w:val="24"/>
          <w:szCs w:val="24"/>
          <w:highlight w:val="white"/>
        </w:rPr>
        <w:t>но.</w:t>
      </w:r>
    </w:p>
    <w:p w14:paraId="06A2CC98" w14:textId="77777777" w:rsidR="00DC79DD" w:rsidRPr="002726DB" w:rsidRDefault="004311B7" w:rsidP="002726DB">
      <w:pPr>
        <w:ind w:right="-1" w:firstLine="709"/>
        <w:jc w:val="both"/>
        <w:outlineLvl w:val="0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На основании изложенного, суд полагает, что требование ПАО «Сбербанк России» о расторжении кредитного договора обо</w:t>
      </w:r>
      <w:r w:rsidRPr="002726DB">
        <w:rPr>
          <w:sz w:val="24"/>
          <w:szCs w:val="24"/>
          <w:highlight w:val="white"/>
        </w:rPr>
        <w:t>снованно, с учетом положений п. 2 ч. 2 ст. 450 ГК РФ кредитный договор, заключенный между ст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>ронами подлежит расторжению.</w:t>
      </w:r>
    </w:p>
    <w:p w14:paraId="2E8F9B31" w14:textId="77777777" w:rsidR="00DC79DD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Поскольку</w:t>
      </w:r>
      <w:r w:rsidRPr="002726DB">
        <w:rPr>
          <w:sz w:val="24"/>
          <w:szCs w:val="24"/>
          <w:highlight w:val="white"/>
        </w:rPr>
        <w:t xml:space="preserve"> суд при рассмотрении дела пришел к выводу о том, что</w:t>
      </w:r>
      <w:r w:rsidRPr="002726DB">
        <w:rPr>
          <w:rStyle w:val="fio4"/>
          <w:sz w:val="24"/>
          <w:szCs w:val="24"/>
          <w:highlight w:val="white"/>
        </w:rPr>
        <w:t xml:space="preserve"> ко дню рассмо</w:t>
      </w:r>
      <w:r w:rsidRPr="002726DB">
        <w:rPr>
          <w:rStyle w:val="fio4"/>
          <w:sz w:val="24"/>
          <w:szCs w:val="24"/>
          <w:highlight w:val="white"/>
        </w:rPr>
        <w:t>т</w:t>
      </w:r>
      <w:r w:rsidRPr="002726DB">
        <w:rPr>
          <w:rStyle w:val="fio4"/>
          <w:sz w:val="24"/>
          <w:szCs w:val="24"/>
          <w:highlight w:val="white"/>
        </w:rPr>
        <w:t>рения спора сумма задолженности по кредитному договору ис</w:t>
      </w:r>
      <w:r w:rsidRPr="002726DB">
        <w:rPr>
          <w:rStyle w:val="fio4"/>
          <w:sz w:val="24"/>
          <w:szCs w:val="24"/>
          <w:highlight w:val="white"/>
        </w:rPr>
        <w:t>тцу не была возвращена, о</w:t>
      </w:r>
      <w:r w:rsidRPr="002726DB">
        <w:rPr>
          <w:rStyle w:val="fio4"/>
          <w:sz w:val="24"/>
          <w:szCs w:val="24"/>
          <w:highlight w:val="white"/>
        </w:rPr>
        <w:t>т</w:t>
      </w:r>
      <w:r w:rsidRPr="002726DB">
        <w:rPr>
          <w:rStyle w:val="fio4"/>
          <w:sz w:val="24"/>
          <w:szCs w:val="24"/>
          <w:highlight w:val="white"/>
        </w:rPr>
        <w:t>ветчиком нарушены условия кредитного договора, доказательств обратного, в нарушение ст. 56 ГПК РФ, суду не представлено, требования истца о взыскании задолженности по кредитному договору обоснованы и подлежат удовлетворению в пред</w:t>
      </w:r>
      <w:r w:rsidRPr="002726DB">
        <w:rPr>
          <w:rStyle w:val="fio4"/>
          <w:sz w:val="24"/>
          <w:szCs w:val="24"/>
          <w:highlight w:val="white"/>
        </w:rPr>
        <w:t xml:space="preserve">елах заявленных истцом требований, в размере </w:t>
      </w:r>
      <w:r w:rsidRPr="002726DB">
        <w:rPr>
          <w:sz w:val="24"/>
          <w:szCs w:val="24"/>
          <w:highlight w:val="white"/>
        </w:rPr>
        <w:t>208 467 руб. 75 коп.</w:t>
      </w:r>
      <w:r w:rsidRPr="002726DB">
        <w:rPr>
          <w:rStyle w:val="fio4"/>
          <w:sz w:val="24"/>
          <w:szCs w:val="24"/>
          <w:highlight w:val="white"/>
        </w:rPr>
        <w:t xml:space="preserve"> (25972,32+181366,41+6,53+847,94+274,55).</w:t>
      </w:r>
    </w:p>
    <w:p w14:paraId="56417493" w14:textId="77777777" w:rsidR="00DC79DD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Учитывая размер неустойки, подлежащего ко взысканию с ответчика, продолж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>тельность неисполнения обязательства со стороны ответчика по первоначальному</w:t>
      </w:r>
      <w:r w:rsidRPr="002726DB">
        <w:rPr>
          <w:sz w:val="24"/>
          <w:szCs w:val="24"/>
          <w:highlight w:val="white"/>
        </w:rPr>
        <w:t xml:space="preserve"> иску, отсутствие доказательств со стороны ответчика по первоначальному иску, подтвержда</w:t>
      </w:r>
      <w:r w:rsidRPr="002726DB">
        <w:rPr>
          <w:sz w:val="24"/>
          <w:szCs w:val="24"/>
          <w:highlight w:val="white"/>
        </w:rPr>
        <w:t>ю</w:t>
      </w:r>
      <w:r w:rsidRPr="002726DB">
        <w:rPr>
          <w:sz w:val="24"/>
          <w:szCs w:val="24"/>
          <w:highlight w:val="white"/>
        </w:rPr>
        <w:t xml:space="preserve">щих невозможность исполнения надлежащим образом своих обязательств, суд считает сумму неустойки соответствующей последствиям нарушения обязательства, в связи с чем не </w:t>
      </w:r>
      <w:r w:rsidRPr="002726DB">
        <w:rPr>
          <w:sz w:val="24"/>
          <w:szCs w:val="24"/>
          <w:highlight w:val="white"/>
        </w:rPr>
        <w:t>находит оснований для ее сн</w:t>
      </w:r>
      <w:r w:rsidRPr="002726DB">
        <w:rPr>
          <w:sz w:val="24"/>
          <w:szCs w:val="24"/>
          <w:highlight w:val="white"/>
        </w:rPr>
        <w:t>и</w:t>
      </w:r>
      <w:r w:rsidRPr="002726DB">
        <w:rPr>
          <w:sz w:val="24"/>
          <w:szCs w:val="24"/>
          <w:highlight w:val="white"/>
        </w:rPr>
        <w:t>жения в силу ст. 333 ГК РФ.</w:t>
      </w:r>
    </w:p>
    <w:p w14:paraId="28221A13" w14:textId="77777777" w:rsidR="00DC79DD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 xml:space="preserve">Поскольку при подаче </w:t>
      </w:r>
      <w:r w:rsidRPr="002726DB">
        <w:rPr>
          <w:rStyle w:val="fio4"/>
          <w:sz w:val="24"/>
          <w:szCs w:val="24"/>
          <w:highlight w:val="white"/>
        </w:rPr>
        <w:t xml:space="preserve">первоначального </w:t>
      </w:r>
      <w:r w:rsidRPr="002726DB">
        <w:rPr>
          <w:rStyle w:val="fio4"/>
          <w:sz w:val="24"/>
          <w:szCs w:val="24"/>
          <w:highlight w:val="white"/>
        </w:rPr>
        <w:t>искового заявления истцом</w:t>
      </w:r>
      <w:r w:rsidRPr="002726DB">
        <w:rPr>
          <w:rStyle w:val="fio4"/>
          <w:sz w:val="24"/>
          <w:szCs w:val="24"/>
          <w:highlight w:val="white"/>
        </w:rPr>
        <w:t xml:space="preserve"> по первон</w:t>
      </w:r>
      <w:r w:rsidRPr="002726DB">
        <w:rPr>
          <w:rStyle w:val="fio4"/>
          <w:sz w:val="24"/>
          <w:szCs w:val="24"/>
          <w:highlight w:val="white"/>
        </w:rPr>
        <w:t>а</w:t>
      </w:r>
      <w:r w:rsidRPr="002726DB">
        <w:rPr>
          <w:rStyle w:val="fio4"/>
          <w:sz w:val="24"/>
          <w:szCs w:val="24"/>
          <w:highlight w:val="white"/>
        </w:rPr>
        <w:t>чальному иску</w:t>
      </w:r>
      <w:r w:rsidRPr="002726DB">
        <w:rPr>
          <w:rStyle w:val="fio4"/>
          <w:sz w:val="24"/>
          <w:szCs w:val="24"/>
          <w:highlight w:val="white"/>
        </w:rPr>
        <w:t xml:space="preserve"> была уплачена государственная пошлина, а </w:t>
      </w:r>
      <w:r w:rsidRPr="002726DB">
        <w:rPr>
          <w:rStyle w:val="fio4"/>
          <w:sz w:val="24"/>
          <w:szCs w:val="24"/>
          <w:highlight w:val="white"/>
        </w:rPr>
        <w:t>первоначальные исковые тр</w:t>
      </w:r>
      <w:r w:rsidRPr="002726DB">
        <w:rPr>
          <w:rStyle w:val="fio4"/>
          <w:sz w:val="24"/>
          <w:szCs w:val="24"/>
          <w:highlight w:val="white"/>
        </w:rPr>
        <w:t>е</w:t>
      </w:r>
      <w:r w:rsidRPr="002726DB">
        <w:rPr>
          <w:rStyle w:val="fio4"/>
          <w:sz w:val="24"/>
          <w:szCs w:val="24"/>
          <w:highlight w:val="white"/>
        </w:rPr>
        <w:t>бования</w:t>
      </w:r>
      <w:r w:rsidRPr="002726DB">
        <w:rPr>
          <w:rStyle w:val="fio4"/>
          <w:sz w:val="24"/>
          <w:szCs w:val="24"/>
          <w:highlight w:val="white"/>
        </w:rPr>
        <w:t xml:space="preserve"> подлежат удовлетворению, в соответстви</w:t>
      </w:r>
      <w:r w:rsidRPr="002726DB">
        <w:rPr>
          <w:rStyle w:val="fio4"/>
          <w:sz w:val="24"/>
          <w:szCs w:val="24"/>
          <w:highlight w:val="white"/>
        </w:rPr>
        <w:t xml:space="preserve">и с положениями ст. 98 ГПК РФ, ст. 333.19 НК РФ,  с  ответчика </w:t>
      </w:r>
      <w:r w:rsidRPr="002726DB">
        <w:rPr>
          <w:rStyle w:val="fio4"/>
          <w:sz w:val="24"/>
          <w:szCs w:val="24"/>
          <w:highlight w:val="white"/>
        </w:rPr>
        <w:t>по первоначальному иску, истца по встречному иску</w:t>
      </w:r>
      <w:r w:rsidRPr="002726DB">
        <w:rPr>
          <w:rStyle w:val="fio4"/>
          <w:sz w:val="24"/>
          <w:szCs w:val="24"/>
          <w:highlight w:val="white"/>
        </w:rPr>
        <w:t xml:space="preserve"> также подлежат взысканию в пользу истца понесенные расходы по оплате государственной п</w:t>
      </w:r>
      <w:r w:rsidRPr="002726DB">
        <w:rPr>
          <w:rStyle w:val="fio4"/>
          <w:sz w:val="24"/>
          <w:szCs w:val="24"/>
          <w:highlight w:val="white"/>
        </w:rPr>
        <w:t>о</w:t>
      </w:r>
      <w:r w:rsidRPr="002726DB">
        <w:rPr>
          <w:rStyle w:val="fio4"/>
          <w:sz w:val="24"/>
          <w:szCs w:val="24"/>
          <w:highlight w:val="white"/>
        </w:rPr>
        <w:t>шлины при подаче искового заявления  в разм</w:t>
      </w:r>
      <w:r w:rsidRPr="002726DB">
        <w:rPr>
          <w:rStyle w:val="fio4"/>
          <w:sz w:val="24"/>
          <w:szCs w:val="24"/>
          <w:highlight w:val="white"/>
        </w:rPr>
        <w:t>е</w:t>
      </w:r>
      <w:r w:rsidRPr="002726DB">
        <w:rPr>
          <w:rStyle w:val="fio4"/>
          <w:sz w:val="24"/>
          <w:szCs w:val="24"/>
          <w:highlight w:val="white"/>
        </w:rPr>
        <w:t xml:space="preserve">ре </w:t>
      </w:r>
      <w:r w:rsidRPr="002726DB">
        <w:rPr>
          <w:sz w:val="24"/>
          <w:szCs w:val="24"/>
          <w:highlight w:val="white"/>
        </w:rPr>
        <w:t>5 284 руб</w:t>
      </w:r>
      <w:r w:rsidRPr="002726DB">
        <w:rPr>
          <w:sz w:val="24"/>
          <w:szCs w:val="24"/>
          <w:highlight w:val="white"/>
        </w:rPr>
        <w:t>. 68 коп.</w:t>
      </w:r>
      <w:r w:rsidRPr="002726DB">
        <w:rPr>
          <w:sz w:val="24"/>
          <w:szCs w:val="24"/>
          <w:highlight w:val="white"/>
        </w:rPr>
        <w:t>.</w:t>
      </w:r>
    </w:p>
    <w:p w14:paraId="3F4F093E" w14:textId="77777777" w:rsidR="00425BFE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  <w:r w:rsidRPr="002726DB">
        <w:rPr>
          <w:rStyle w:val="fio4"/>
          <w:sz w:val="24"/>
          <w:szCs w:val="24"/>
          <w:highlight w:val="white"/>
        </w:rPr>
        <w:t>На основании изложенного, и руководствуясь ст. ст. 194-199 ГПК РФ, суд,</w:t>
      </w:r>
    </w:p>
    <w:p w14:paraId="56226E28" w14:textId="77777777" w:rsidR="00064E19" w:rsidRPr="002726DB" w:rsidRDefault="004311B7" w:rsidP="002726DB">
      <w:pPr>
        <w:ind w:right="-1" w:firstLine="709"/>
        <w:jc w:val="center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РЕШИЛ:</w:t>
      </w:r>
    </w:p>
    <w:p w14:paraId="01E8DE2F" w14:textId="77777777" w:rsidR="008406F9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Исковые требования </w:t>
      </w:r>
      <w:r w:rsidRPr="002726DB">
        <w:rPr>
          <w:sz w:val="24"/>
          <w:szCs w:val="24"/>
          <w:highlight w:val="white"/>
        </w:rPr>
        <w:t xml:space="preserve">ПАО «Сбербанк России» к Бахтиярову </w:t>
      </w:r>
      <w:r>
        <w:rPr>
          <w:sz w:val="24"/>
          <w:szCs w:val="24"/>
          <w:highlight w:val="white"/>
        </w:rPr>
        <w:t>**</w:t>
      </w:r>
      <w:r w:rsidRPr="002726DB">
        <w:rPr>
          <w:sz w:val="24"/>
          <w:szCs w:val="24"/>
          <w:highlight w:val="white"/>
        </w:rPr>
        <w:t xml:space="preserve"> о взыскании задо</w:t>
      </w:r>
      <w:r w:rsidRPr="002726DB">
        <w:rPr>
          <w:sz w:val="24"/>
          <w:szCs w:val="24"/>
          <w:highlight w:val="white"/>
        </w:rPr>
        <w:t>л</w:t>
      </w:r>
      <w:r w:rsidRPr="002726DB">
        <w:rPr>
          <w:sz w:val="24"/>
          <w:szCs w:val="24"/>
          <w:highlight w:val="white"/>
        </w:rPr>
        <w:t xml:space="preserve">женности по кредитному договору </w:t>
      </w:r>
      <w:r w:rsidRPr="002726DB">
        <w:rPr>
          <w:sz w:val="24"/>
          <w:szCs w:val="24"/>
          <w:highlight w:val="white"/>
        </w:rPr>
        <w:t>– удовлетв</w:t>
      </w:r>
      <w:r w:rsidRPr="002726DB">
        <w:rPr>
          <w:sz w:val="24"/>
          <w:szCs w:val="24"/>
          <w:highlight w:val="white"/>
        </w:rPr>
        <w:t>о</w:t>
      </w:r>
      <w:r w:rsidRPr="002726DB">
        <w:rPr>
          <w:sz w:val="24"/>
          <w:szCs w:val="24"/>
          <w:highlight w:val="white"/>
        </w:rPr>
        <w:t>рить.</w:t>
      </w:r>
    </w:p>
    <w:p w14:paraId="5DA068E5" w14:textId="77777777" w:rsidR="00BD2E3B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Взыскать с </w:t>
      </w:r>
      <w:r w:rsidRPr="002726DB">
        <w:rPr>
          <w:sz w:val="24"/>
          <w:szCs w:val="24"/>
          <w:highlight w:val="white"/>
        </w:rPr>
        <w:t xml:space="preserve">Бахтиярова  </w:t>
      </w:r>
      <w:r>
        <w:rPr>
          <w:sz w:val="24"/>
          <w:szCs w:val="24"/>
          <w:highlight w:val="white"/>
        </w:rPr>
        <w:t>*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 xml:space="preserve">в пользу </w:t>
      </w:r>
      <w:r w:rsidRPr="002726DB">
        <w:rPr>
          <w:sz w:val="24"/>
          <w:szCs w:val="24"/>
          <w:highlight w:val="white"/>
        </w:rPr>
        <w:t>ПАО «Сбер</w:t>
      </w:r>
      <w:r w:rsidRPr="002726DB">
        <w:rPr>
          <w:sz w:val="24"/>
          <w:szCs w:val="24"/>
          <w:highlight w:val="white"/>
        </w:rPr>
        <w:t xml:space="preserve">банк России» </w:t>
      </w:r>
      <w:r w:rsidRPr="002726DB">
        <w:rPr>
          <w:sz w:val="24"/>
          <w:szCs w:val="24"/>
          <w:highlight w:val="white"/>
        </w:rPr>
        <w:t xml:space="preserve">денежные средства в размере </w:t>
      </w:r>
      <w:r w:rsidRPr="002726DB">
        <w:rPr>
          <w:sz w:val="24"/>
          <w:szCs w:val="24"/>
          <w:highlight w:val="white"/>
        </w:rPr>
        <w:t>208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467 руб.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75 коп.</w:t>
      </w:r>
      <w:r w:rsidRPr="002726DB">
        <w:rPr>
          <w:sz w:val="24"/>
          <w:szCs w:val="24"/>
          <w:highlight w:val="white"/>
        </w:rPr>
        <w:t>, расходы по оплате государственной пошлины в ра</w:t>
      </w:r>
      <w:r w:rsidRPr="002726DB">
        <w:rPr>
          <w:sz w:val="24"/>
          <w:szCs w:val="24"/>
          <w:highlight w:val="white"/>
        </w:rPr>
        <w:t>з</w:t>
      </w:r>
      <w:r w:rsidRPr="002726DB">
        <w:rPr>
          <w:sz w:val="24"/>
          <w:szCs w:val="24"/>
          <w:highlight w:val="white"/>
        </w:rPr>
        <w:t xml:space="preserve">мере </w:t>
      </w:r>
      <w:r w:rsidRPr="002726DB">
        <w:rPr>
          <w:sz w:val="24"/>
          <w:szCs w:val="24"/>
          <w:highlight w:val="white"/>
        </w:rPr>
        <w:t>5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284</w:t>
      </w:r>
      <w:r w:rsidRPr="002726DB">
        <w:rPr>
          <w:sz w:val="24"/>
          <w:szCs w:val="24"/>
          <w:highlight w:val="white"/>
        </w:rPr>
        <w:t xml:space="preserve"> руб. </w:t>
      </w:r>
      <w:r w:rsidRPr="002726DB">
        <w:rPr>
          <w:sz w:val="24"/>
          <w:szCs w:val="24"/>
          <w:highlight w:val="white"/>
        </w:rPr>
        <w:t>68</w:t>
      </w:r>
      <w:r w:rsidRPr="002726DB">
        <w:rPr>
          <w:sz w:val="24"/>
          <w:szCs w:val="24"/>
          <w:highlight w:val="white"/>
        </w:rPr>
        <w:t xml:space="preserve"> коп.</w:t>
      </w:r>
    </w:p>
    <w:p w14:paraId="6DE4FF65" w14:textId="77777777" w:rsidR="00BD2E3B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Расторгнуть кредитный договор</w:t>
      </w:r>
      <w:r w:rsidRPr="002726DB">
        <w:rPr>
          <w:sz w:val="24"/>
          <w:szCs w:val="24"/>
          <w:highlight w:val="white"/>
        </w:rPr>
        <w:t xml:space="preserve"> от </w:t>
      </w:r>
      <w:r w:rsidRPr="002726DB">
        <w:rPr>
          <w:sz w:val="24"/>
          <w:szCs w:val="24"/>
          <w:highlight w:val="white"/>
        </w:rPr>
        <w:t>03.04.2015</w:t>
      </w:r>
      <w:r w:rsidRPr="002726DB">
        <w:rPr>
          <w:sz w:val="24"/>
          <w:szCs w:val="24"/>
          <w:highlight w:val="white"/>
        </w:rPr>
        <w:t xml:space="preserve"> г. № </w:t>
      </w:r>
      <w:r>
        <w:rPr>
          <w:sz w:val="24"/>
          <w:szCs w:val="24"/>
          <w:highlight w:val="white"/>
        </w:rPr>
        <w:t>*</w:t>
      </w:r>
      <w:r w:rsidRPr="002726DB">
        <w:rPr>
          <w:sz w:val="24"/>
          <w:szCs w:val="24"/>
          <w:highlight w:val="white"/>
        </w:rPr>
        <w:t>,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заключенный между ПАО «Сбербанк России»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 xml:space="preserve">и  </w:t>
      </w:r>
      <w:r w:rsidRPr="002726DB">
        <w:rPr>
          <w:sz w:val="24"/>
          <w:szCs w:val="24"/>
          <w:highlight w:val="white"/>
        </w:rPr>
        <w:t xml:space="preserve">Бахтияровым </w:t>
      </w:r>
      <w:r>
        <w:rPr>
          <w:sz w:val="24"/>
          <w:szCs w:val="24"/>
          <w:highlight w:val="white"/>
        </w:rPr>
        <w:t>*</w:t>
      </w:r>
      <w:r w:rsidRPr="002726DB">
        <w:rPr>
          <w:sz w:val="24"/>
          <w:szCs w:val="24"/>
          <w:highlight w:val="white"/>
        </w:rPr>
        <w:t xml:space="preserve">. </w:t>
      </w:r>
    </w:p>
    <w:p w14:paraId="0526AD3F" w14:textId="77777777" w:rsidR="00B65F00" w:rsidRPr="002726DB" w:rsidRDefault="004311B7" w:rsidP="002726DB">
      <w:pPr>
        <w:ind w:right="-1" w:firstLine="709"/>
        <w:jc w:val="both"/>
        <w:rPr>
          <w:sz w:val="24"/>
          <w:szCs w:val="24"/>
        </w:rPr>
      </w:pPr>
    </w:p>
    <w:p w14:paraId="37D0FE90" w14:textId="77777777" w:rsidR="005C0FFC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В удовлетв</w:t>
      </w:r>
      <w:r w:rsidRPr="002726DB">
        <w:rPr>
          <w:sz w:val="24"/>
          <w:szCs w:val="24"/>
          <w:highlight w:val="white"/>
        </w:rPr>
        <w:t xml:space="preserve">орении встречного иска </w:t>
      </w:r>
      <w:r w:rsidRPr="002726DB">
        <w:rPr>
          <w:sz w:val="24"/>
          <w:szCs w:val="24"/>
          <w:highlight w:val="white"/>
        </w:rPr>
        <w:t xml:space="preserve">Бахтиярова  </w:t>
      </w:r>
      <w:r>
        <w:rPr>
          <w:sz w:val="24"/>
          <w:szCs w:val="24"/>
          <w:highlight w:val="white"/>
        </w:rPr>
        <w:t>**</w:t>
      </w:r>
      <w:r w:rsidRPr="002726DB">
        <w:rPr>
          <w:sz w:val="24"/>
          <w:szCs w:val="24"/>
          <w:highlight w:val="white"/>
        </w:rPr>
        <w:t xml:space="preserve"> к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>ПАО «Сбербанк России» о взыскании денежных средств, компенсации морального вреда</w:t>
      </w:r>
      <w:r w:rsidRPr="002726DB">
        <w:rPr>
          <w:sz w:val="24"/>
          <w:szCs w:val="24"/>
          <w:highlight w:val="white"/>
        </w:rPr>
        <w:t xml:space="preserve"> - отказать.</w:t>
      </w:r>
    </w:p>
    <w:p w14:paraId="67C2A863" w14:textId="77777777" w:rsidR="00B65F00" w:rsidRPr="002726DB" w:rsidRDefault="004311B7" w:rsidP="002726DB">
      <w:pPr>
        <w:ind w:right="-1" w:firstLine="709"/>
        <w:jc w:val="both"/>
        <w:rPr>
          <w:sz w:val="24"/>
          <w:szCs w:val="24"/>
        </w:rPr>
      </w:pPr>
    </w:p>
    <w:p w14:paraId="31C2C225" w14:textId="77777777" w:rsidR="00BD2E3B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Решение может быть обжаловано  в апелляционном порядке в Московский горо</w:t>
      </w:r>
      <w:r w:rsidRPr="002726DB">
        <w:rPr>
          <w:sz w:val="24"/>
          <w:szCs w:val="24"/>
          <w:highlight w:val="white"/>
        </w:rPr>
        <w:t>д</w:t>
      </w:r>
      <w:r w:rsidRPr="002726DB">
        <w:rPr>
          <w:sz w:val="24"/>
          <w:szCs w:val="24"/>
          <w:highlight w:val="white"/>
        </w:rPr>
        <w:t xml:space="preserve">ской суд в течение месяца </w:t>
      </w:r>
      <w:r w:rsidRPr="002726DB">
        <w:rPr>
          <w:bCs/>
          <w:sz w:val="24"/>
          <w:szCs w:val="24"/>
          <w:highlight w:val="white"/>
        </w:rPr>
        <w:t>со дня принятия решения</w:t>
      </w:r>
      <w:r w:rsidRPr="002726DB">
        <w:rPr>
          <w:bCs/>
          <w:sz w:val="24"/>
          <w:szCs w:val="24"/>
          <w:highlight w:val="white"/>
        </w:rPr>
        <w:t xml:space="preserve"> суда в окончательной фо</w:t>
      </w:r>
      <w:r w:rsidRPr="002726DB">
        <w:rPr>
          <w:bCs/>
          <w:sz w:val="24"/>
          <w:szCs w:val="24"/>
          <w:highlight w:val="white"/>
        </w:rPr>
        <w:t>р</w:t>
      </w:r>
      <w:r w:rsidRPr="002726DB">
        <w:rPr>
          <w:bCs/>
          <w:sz w:val="24"/>
          <w:szCs w:val="24"/>
          <w:highlight w:val="white"/>
        </w:rPr>
        <w:t>ме</w:t>
      </w:r>
      <w:r w:rsidRPr="002726DB">
        <w:rPr>
          <w:sz w:val="24"/>
          <w:szCs w:val="24"/>
          <w:highlight w:val="white"/>
        </w:rPr>
        <w:t>.</w:t>
      </w:r>
    </w:p>
    <w:p w14:paraId="179ED9AA" w14:textId="77777777" w:rsidR="00BD2E3B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>В соответствии с положениями ст. 321 ч. 1 ГПК РФ а</w:t>
      </w:r>
      <w:r w:rsidRPr="002726DB">
        <w:rPr>
          <w:bCs/>
          <w:sz w:val="24"/>
          <w:szCs w:val="24"/>
          <w:highlight w:val="white"/>
        </w:rPr>
        <w:t>пелляционные жалоба, пре</w:t>
      </w:r>
      <w:r w:rsidRPr="002726DB">
        <w:rPr>
          <w:bCs/>
          <w:sz w:val="24"/>
          <w:szCs w:val="24"/>
          <w:highlight w:val="white"/>
        </w:rPr>
        <w:t>д</w:t>
      </w:r>
      <w:r w:rsidRPr="002726DB">
        <w:rPr>
          <w:bCs/>
          <w:sz w:val="24"/>
          <w:szCs w:val="24"/>
          <w:highlight w:val="white"/>
        </w:rPr>
        <w:t>ставление подаются через суд, принявший р</w:t>
      </w:r>
      <w:r w:rsidRPr="002726DB">
        <w:rPr>
          <w:bCs/>
          <w:sz w:val="24"/>
          <w:szCs w:val="24"/>
          <w:highlight w:val="white"/>
        </w:rPr>
        <w:t>е</w:t>
      </w:r>
      <w:r w:rsidRPr="002726DB">
        <w:rPr>
          <w:bCs/>
          <w:sz w:val="24"/>
          <w:szCs w:val="24"/>
          <w:highlight w:val="white"/>
        </w:rPr>
        <w:t xml:space="preserve">шение. </w:t>
      </w:r>
    </w:p>
    <w:p w14:paraId="44110887" w14:textId="77777777" w:rsidR="00BD2E3B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</w:p>
    <w:p w14:paraId="5C80FE9B" w14:textId="77777777" w:rsidR="00BD2E3B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</w:p>
    <w:p w14:paraId="5BB458CC" w14:textId="77777777" w:rsidR="00BD2E3B" w:rsidRPr="002726DB" w:rsidRDefault="004311B7" w:rsidP="002726DB">
      <w:pPr>
        <w:ind w:right="-1" w:firstLine="709"/>
        <w:jc w:val="both"/>
        <w:rPr>
          <w:rStyle w:val="fio4"/>
          <w:sz w:val="24"/>
          <w:szCs w:val="24"/>
        </w:rPr>
      </w:pPr>
    </w:p>
    <w:p w14:paraId="30BF77CE" w14:textId="77777777" w:rsidR="00064E19" w:rsidRPr="002726DB" w:rsidRDefault="004311B7" w:rsidP="002726DB">
      <w:pPr>
        <w:ind w:right="-1" w:firstLine="709"/>
        <w:jc w:val="both"/>
        <w:rPr>
          <w:sz w:val="24"/>
          <w:szCs w:val="24"/>
        </w:rPr>
      </w:pPr>
      <w:r w:rsidRPr="002726DB">
        <w:rPr>
          <w:sz w:val="24"/>
          <w:szCs w:val="24"/>
          <w:highlight w:val="white"/>
        </w:rPr>
        <w:t xml:space="preserve">Судья                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 xml:space="preserve">                                   </w:t>
      </w:r>
      <w:r w:rsidRPr="002726DB">
        <w:rPr>
          <w:sz w:val="24"/>
          <w:szCs w:val="24"/>
          <w:highlight w:val="white"/>
        </w:rPr>
        <w:t xml:space="preserve">                           </w:t>
      </w:r>
      <w:r w:rsidRPr="002726DB">
        <w:rPr>
          <w:sz w:val="24"/>
          <w:szCs w:val="24"/>
          <w:highlight w:val="white"/>
        </w:rPr>
        <w:t xml:space="preserve">            Мен</w:t>
      </w:r>
      <w:r w:rsidRPr="002726DB">
        <w:rPr>
          <w:sz w:val="24"/>
          <w:szCs w:val="24"/>
          <w:highlight w:val="white"/>
        </w:rPr>
        <w:t>ьшова О.А.</w:t>
      </w:r>
      <w:r w:rsidRPr="002726DB">
        <w:rPr>
          <w:sz w:val="24"/>
          <w:szCs w:val="24"/>
          <w:highlight w:val="white"/>
        </w:rPr>
        <w:t xml:space="preserve"> </w:t>
      </w:r>
      <w:r w:rsidRPr="002726DB">
        <w:rPr>
          <w:sz w:val="24"/>
          <w:szCs w:val="24"/>
          <w:highlight w:val="white"/>
        </w:rPr>
        <w:tab/>
      </w:r>
    </w:p>
    <w:sectPr w:rsidR="00064E19" w:rsidRPr="002726DB">
      <w:footerReference w:type="even" r:id="rId13"/>
      <w:footerReference w:type="default" r:id="rId14"/>
      <w:pgSz w:w="11907" w:h="16840"/>
      <w:pgMar w:top="1440" w:right="851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7332E" w14:textId="77777777" w:rsidR="0044556A" w:rsidRDefault="004311B7">
      <w:r>
        <w:separator/>
      </w:r>
    </w:p>
  </w:endnote>
  <w:endnote w:type="continuationSeparator" w:id="0">
    <w:p w14:paraId="01355DF7" w14:textId="77777777" w:rsidR="0044556A" w:rsidRDefault="0043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1451" w14:textId="77777777" w:rsidR="002726DB" w:rsidRDefault="004311B7" w:rsidP="00575F4A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  <w:highlight w:val="white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fldChar w:fldCharType="end"/>
    </w:r>
  </w:p>
  <w:p w14:paraId="287220BF" w14:textId="77777777" w:rsidR="002726DB" w:rsidRDefault="004311B7" w:rsidP="0007694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7AB8" w14:textId="77777777" w:rsidR="002726DB" w:rsidRDefault="004311B7" w:rsidP="00575F4A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  <w:highlight w:val="white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  <w:highlight w:val="white"/>
      </w:rPr>
      <w:t>1</w:t>
    </w:r>
    <w:r>
      <w:rPr>
        <w:rStyle w:val="aa"/>
      </w:rPr>
      <w:fldChar w:fldCharType="end"/>
    </w:r>
  </w:p>
  <w:p w14:paraId="4711A9ED" w14:textId="77777777" w:rsidR="002726DB" w:rsidRDefault="004311B7" w:rsidP="0007694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3F0AE" w14:textId="77777777" w:rsidR="0044556A" w:rsidRDefault="004311B7">
      <w:r>
        <w:separator/>
      </w:r>
    </w:p>
  </w:footnote>
  <w:footnote w:type="continuationSeparator" w:id="0">
    <w:p w14:paraId="7F480D13" w14:textId="77777777" w:rsidR="0044556A" w:rsidRDefault="00431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0CEA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646B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7E11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F8F2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16B3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7E88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69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1C7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00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541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oNotTrackMoves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766"/>
    <w:rsid w:val="004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E05B5C"/>
  <w15:chartTrackingRefBased/>
  <w15:docId w15:val="{06617707-52C7-42EA-A532-F191A83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customStyle="1" w:styleId="a3">
    <w:name w:val="Основной шрифт"/>
    <w:uiPriority w:val="99"/>
    <w:rsid w:val="005F421F"/>
  </w:style>
  <w:style w:type="paragraph" w:styleId="a4">
    <w:name w:val="Body Text Indent"/>
    <w:basedOn w:val="a"/>
    <w:link w:val="a5"/>
    <w:rsid w:val="005F421F"/>
    <w:pPr>
      <w:overflowPunct/>
      <w:autoSpaceDE/>
      <w:autoSpaceDN/>
      <w:adjustRightInd/>
      <w:ind w:firstLine="709"/>
      <w:jc w:val="both"/>
      <w:textAlignment w:val="auto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5F421F"/>
    <w:rPr>
      <w:sz w:val="24"/>
    </w:rPr>
  </w:style>
  <w:style w:type="paragraph" w:customStyle="1" w:styleId="a6">
    <w:name w:val="Заголовок статьи"/>
    <w:basedOn w:val="a"/>
    <w:next w:val="a"/>
    <w:uiPriority w:val="99"/>
    <w:rsid w:val="00E01B88"/>
    <w:pPr>
      <w:overflowPunct/>
      <w:ind w:left="1612" w:hanging="892"/>
      <w:jc w:val="both"/>
      <w:textAlignment w:val="auto"/>
    </w:pPr>
    <w:rPr>
      <w:rFonts w:ascii="Arial" w:hAnsi="Arial" w:cs="Arial"/>
      <w:sz w:val="20"/>
    </w:rPr>
  </w:style>
  <w:style w:type="character" w:customStyle="1" w:styleId="a7">
    <w:name w:val="Гипертекстовая ссылка"/>
    <w:basedOn w:val="a0"/>
    <w:rsid w:val="000F3DE5"/>
    <w:rPr>
      <w:color w:val="008000"/>
    </w:rPr>
  </w:style>
  <w:style w:type="paragraph" w:customStyle="1" w:styleId="a8">
    <w:name w:val="Прижатый влево"/>
    <w:basedOn w:val="a"/>
    <w:next w:val="a"/>
    <w:rsid w:val="000F3DE5"/>
    <w:pPr>
      <w:overflowPunct/>
      <w:textAlignment w:val="auto"/>
    </w:pPr>
    <w:rPr>
      <w:rFonts w:ascii="Arial" w:hAnsi="Arial"/>
      <w:sz w:val="24"/>
      <w:szCs w:val="24"/>
    </w:rPr>
  </w:style>
  <w:style w:type="character" w:customStyle="1" w:styleId="fio4">
    <w:name w:val="fio4"/>
    <w:basedOn w:val="a0"/>
    <w:rsid w:val="00044E51"/>
  </w:style>
  <w:style w:type="paragraph" w:styleId="a9">
    <w:name w:val="footer"/>
    <w:basedOn w:val="a"/>
    <w:uiPriority w:val="99"/>
    <w:rsid w:val="0007694B"/>
    <w:pPr>
      <w:tabs>
        <w:tab w:val="center" w:pos="4677"/>
        <w:tab w:val="right" w:pos="9355"/>
      </w:tabs>
    </w:pPr>
  </w:style>
  <w:style w:type="character" w:styleId="aa">
    <w:name w:val="page number"/>
    <w:basedOn w:val="a0"/>
    <w:uiPriority w:val="99"/>
    <w:rsid w:val="0007694B"/>
  </w:style>
  <w:style w:type="paragraph" w:styleId="2">
    <w:name w:val="Body Text 2"/>
    <w:basedOn w:val="a"/>
    <w:uiPriority w:val="99"/>
    <w:rsid w:val="007D7A88"/>
    <w:pPr>
      <w:spacing w:after="120" w:line="480" w:lineRule="auto"/>
    </w:pPr>
  </w:style>
  <w:style w:type="paragraph" w:styleId="ab">
    <w:name w:val="Balloon Text"/>
    <w:basedOn w:val="a"/>
    <w:uiPriority w:val="99"/>
    <w:rsid w:val="000E596E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0"/>
    <w:locked/>
    <w:rsid w:val="00290FE2"/>
    <w:rPr>
      <w:sz w:val="23"/>
      <w:szCs w:val="23"/>
      <w:shd w:val="clear" w:color="auto" w:fill="FFFFFF"/>
      <w:lang w:bidi="ar-SA"/>
    </w:rPr>
  </w:style>
  <w:style w:type="character" w:customStyle="1" w:styleId="10pt">
    <w:name w:val="Основной текст + 10 pt"/>
    <w:aliases w:val="Полужирный4"/>
    <w:basedOn w:val="ac"/>
    <w:rsid w:val="00290FE2"/>
    <w:rPr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x-none" w:bidi="ar-SA"/>
    </w:rPr>
  </w:style>
  <w:style w:type="paragraph" w:customStyle="1" w:styleId="20">
    <w:name w:val="Основной текст2"/>
    <w:basedOn w:val="a"/>
    <w:link w:val="ac"/>
    <w:rsid w:val="00290FE2"/>
    <w:pPr>
      <w:widowControl w:val="0"/>
      <w:shd w:val="clear" w:color="auto" w:fill="FFFFFF"/>
      <w:overflowPunct/>
      <w:autoSpaceDE/>
      <w:autoSpaceDN/>
      <w:adjustRightInd/>
      <w:spacing w:line="178" w:lineRule="exact"/>
      <w:jc w:val="right"/>
      <w:textAlignment w:val="auto"/>
    </w:pPr>
    <w:rPr>
      <w:sz w:val="23"/>
      <w:szCs w:val="23"/>
      <w:shd w:val="clear" w:color="auto" w:fill="FFFFFF"/>
      <w:lang w:val="en-BE" w:eastAsia="en-BE"/>
    </w:rPr>
  </w:style>
  <w:style w:type="character" w:customStyle="1" w:styleId="1">
    <w:name w:val="Основной текст1"/>
    <w:basedOn w:val="ac"/>
    <w:rsid w:val="00290FE2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x-none" w:bidi="ar-SA"/>
    </w:rPr>
  </w:style>
  <w:style w:type="character" w:customStyle="1" w:styleId="10pt1">
    <w:name w:val="Основной текст + 10 pt1"/>
    <w:aliases w:val="Полужирный1"/>
    <w:basedOn w:val="ac"/>
    <w:rsid w:val="00290FE2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FDF91412662ACD0698F8B0FFB444A06A93811317DE21E7DC2EEA53A52A901C8B4812BEDADCCB1822A1EJ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FDF91412662ACD0698F8B0FFB444A06A938113B78E41E7DC2EEA53A52A901C8B4812BEDADCCBD8F2A10J" TargetMode="External"/><Relationship Id="rId12" Type="http://schemas.openxmlformats.org/officeDocument/2006/relationships/hyperlink" Target="consultantplus://offline/ref=F46D5549AF3876353CABBB99763354C4DF751EF438AB7D3D0334B1647716974E68EE2DFCB2F55D26YFx5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46D5549AF3876353CABBB99763354C4DF751EF438AB7D3D0334B1647716974E68EE2DFCB2F55D26YFx2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F46D5549AF3876353CABBB99763354C4DF751EF438AB7D3D0334B1647716974E68EE2DFCB2F55C25YFx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46D5549AF3876353CABBB99763354C4DF751EF438AB7D3D0334B1647716974E68EE2DFCB2F55C25YFx2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2944</Words>
  <Characters>16781</Characters>
  <Application>Microsoft Office Word</Application>
  <DocSecurity>0</DocSecurity>
  <Lines>139</Lines>
  <Paragraphs>39</Paragraphs>
  <ScaleCrop>false</ScaleCrop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