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BF4215" w14:textId="77777777" w:rsidR="00000000" w:rsidRDefault="00B20728">
      <w:pPr>
        <w:keepNext/>
        <w:jc w:val="center"/>
        <w:rPr>
          <w:lang w:val="en-BE" w:eastAsia="en-BE" w:bidi="ar-SA"/>
        </w:rPr>
      </w:pPr>
      <w:bookmarkStart w:id="0" w:name="_GoBack"/>
      <w:bookmarkEnd w:id="0"/>
    </w:p>
    <w:p w14:paraId="6056FBCA" w14:textId="77777777" w:rsidR="00000000" w:rsidRDefault="00B20728">
      <w:pPr>
        <w:keepNext/>
        <w:jc w:val="center"/>
        <w:rPr>
          <w:lang w:val="en-BE" w:eastAsia="en-BE" w:bidi="ar-SA"/>
        </w:rPr>
      </w:pPr>
      <w:r>
        <w:rPr>
          <w:lang w:val="en-BE" w:eastAsia="en-BE" w:bidi="ar-SA"/>
        </w:rPr>
        <w:t>РЕШЕНИЕ</w:t>
      </w:r>
    </w:p>
    <w:p w14:paraId="04065E43" w14:textId="77777777" w:rsidR="00000000" w:rsidRDefault="00B20728">
      <w:pPr>
        <w:ind w:right="43"/>
        <w:jc w:val="center"/>
        <w:rPr>
          <w:lang w:val="en-BE" w:eastAsia="en-BE" w:bidi="ar-SA"/>
        </w:rPr>
      </w:pPr>
      <w:r>
        <w:rPr>
          <w:lang w:val="en-BE" w:eastAsia="en-BE" w:bidi="ar-SA"/>
        </w:rPr>
        <w:t xml:space="preserve">           Именем Российской Федерации</w:t>
      </w:r>
    </w:p>
    <w:p w14:paraId="035AD6B5" w14:textId="77777777" w:rsidR="00000000" w:rsidRDefault="00B20728">
      <w:pPr>
        <w:ind w:right="43"/>
        <w:jc w:val="center"/>
        <w:rPr>
          <w:lang w:val="en-BE" w:eastAsia="en-BE" w:bidi="ar-SA"/>
        </w:rPr>
      </w:pPr>
    </w:p>
    <w:p w14:paraId="4EEB913B" w14:textId="77777777" w:rsidR="00000000" w:rsidRDefault="00B20728">
      <w:pPr>
        <w:tabs>
          <w:tab w:val="left" w:pos="7530"/>
        </w:tabs>
        <w:ind w:right="43" w:firstLine="720"/>
        <w:rPr>
          <w:lang w:val="en-BE" w:eastAsia="en-BE" w:bidi="ar-SA"/>
        </w:rPr>
      </w:pPr>
      <w:r>
        <w:rPr>
          <w:rStyle w:val="cat-Dategrp-6rplc-0"/>
          <w:lang w:val="en-BE" w:eastAsia="en-BE" w:bidi="ar-SA"/>
        </w:rPr>
        <w:t>дата</w:t>
      </w:r>
      <w:r>
        <w:rPr>
          <w:lang w:val="en-BE" w:eastAsia="en-BE" w:bidi="ar-SA"/>
        </w:rPr>
        <w:tab/>
      </w:r>
      <w:r>
        <w:rPr>
          <w:lang w:val="en-BE" w:eastAsia="en-BE" w:bidi="ar-SA"/>
        </w:rPr>
        <w:t xml:space="preserve">      </w:t>
      </w:r>
      <w:r>
        <w:rPr>
          <w:rStyle w:val="cat-Addressgrp-0rplc-1"/>
          <w:lang w:val="en-BE" w:eastAsia="en-BE" w:bidi="ar-SA"/>
        </w:rPr>
        <w:t>адрес</w:t>
      </w:r>
    </w:p>
    <w:p w14:paraId="3E2F561B" w14:textId="77777777" w:rsidR="00000000" w:rsidRDefault="00B20728">
      <w:pPr>
        <w:ind w:right="43" w:firstLine="720"/>
        <w:rPr>
          <w:lang w:val="en-BE" w:eastAsia="en-BE" w:bidi="ar-SA"/>
        </w:rPr>
      </w:pPr>
    </w:p>
    <w:p w14:paraId="39072333" w14:textId="77777777" w:rsidR="00000000" w:rsidRDefault="00B20728">
      <w:pPr>
        <w:ind w:right="43" w:firstLine="720"/>
        <w:jc w:val="both"/>
        <w:rPr>
          <w:lang w:val="en-BE" w:eastAsia="en-BE" w:bidi="ar-SA"/>
        </w:rPr>
      </w:pPr>
      <w:r>
        <w:rPr>
          <w:lang w:val="en-BE" w:eastAsia="en-BE" w:bidi="ar-SA"/>
        </w:rPr>
        <w:t xml:space="preserve">Зюзинский районный суд </w:t>
      </w:r>
      <w:r>
        <w:rPr>
          <w:rStyle w:val="cat-Addressgrp-1rplc-2"/>
          <w:lang w:val="en-BE" w:eastAsia="en-BE" w:bidi="ar-SA"/>
        </w:rPr>
        <w:t>адрес</w:t>
      </w:r>
      <w:r>
        <w:rPr>
          <w:lang w:val="en-BE" w:eastAsia="en-BE" w:bidi="ar-SA"/>
        </w:rPr>
        <w:t xml:space="preserve">, в составе председательствующего судьи Винокуровой Е.В., при секретаре </w:t>
      </w:r>
      <w:r>
        <w:rPr>
          <w:rStyle w:val="cat-FIOgrp-14rplc-4"/>
          <w:lang w:val="en-BE" w:eastAsia="en-BE" w:bidi="ar-SA"/>
        </w:rPr>
        <w:t>фио</w:t>
      </w:r>
      <w:r>
        <w:rPr>
          <w:lang w:val="en-BE" w:eastAsia="en-BE" w:bidi="ar-SA"/>
        </w:rPr>
        <w:t>, рассмотрев в открытом судебном заседании гражданское дело № 2-4237/</w:t>
      </w:r>
      <w:r>
        <w:rPr>
          <w:rStyle w:val="cat-Dategrp-7rplc-5"/>
          <w:lang w:val="en-BE" w:eastAsia="en-BE" w:bidi="ar-SA"/>
        </w:rPr>
        <w:t>дата</w:t>
      </w:r>
      <w:r>
        <w:rPr>
          <w:lang w:val="en-BE" w:eastAsia="en-BE" w:bidi="ar-SA"/>
        </w:rPr>
        <w:t xml:space="preserve"> по иску ПАО </w:t>
      </w:r>
      <w:r>
        <w:rPr>
          <w:lang w:val="en-BE" w:eastAsia="en-BE" w:bidi="ar-SA"/>
        </w:rPr>
        <w:t xml:space="preserve">Сбербанк в лице филиала - Московского банка ПАО Сбербанк к Яковлеву Павлу Владимировичу о расторжении договора, взыскании задолженности по кредитному договору, </w:t>
      </w:r>
    </w:p>
    <w:p w14:paraId="61DE29C0" w14:textId="77777777" w:rsidR="00000000" w:rsidRDefault="00B20728">
      <w:pPr>
        <w:widowControl w:val="0"/>
        <w:ind w:firstLine="708"/>
        <w:jc w:val="both"/>
        <w:rPr>
          <w:lang w:val="en-BE" w:eastAsia="en-BE" w:bidi="ar-SA"/>
        </w:rPr>
      </w:pPr>
      <w:r>
        <w:rPr>
          <w:lang w:val="en-BE" w:eastAsia="en-BE" w:bidi="ar-SA"/>
        </w:rPr>
        <w:t>руководствуясь ст.ст.194-199 ГПК РФ суд,</w:t>
      </w:r>
    </w:p>
    <w:p w14:paraId="22F49CDE" w14:textId="77777777" w:rsidR="00000000" w:rsidRDefault="00B20728">
      <w:pPr>
        <w:widowControl w:val="0"/>
        <w:ind w:firstLine="708"/>
        <w:jc w:val="both"/>
        <w:rPr>
          <w:lang w:val="en-BE" w:eastAsia="en-BE" w:bidi="ar-SA"/>
        </w:rPr>
      </w:pPr>
    </w:p>
    <w:p w14:paraId="1D32BCA1" w14:textId="77777777" w:rsidR="00000000" w:rsidRDefault="00B20728">
      <w:pPr>
        <w:widowControl w:val="0"/>
        <w:ind w:firstLine="708"/>
        <w:jc w:val="center"/>
        <w:rPr>
          <w:lang w:val="en-BE" w:eastAsia="en-BE" w:bidi="ar-SA"/>
        </w:rPr>
      </w:pPr>
      <w:r>
        <w:rPr>
          <w:lang w:val="en-BE" w:eastAsia="en-BE" w:bidi="ar-SA"/>
        </w:rPr>
        <w:t>РЕШИЛ:</w:t>
      </w:r>
    </w:p>
    <w:p w14:paraId="3E7B2702" w14:textId="77777777" w:rsidR="00000000" w:rsidRDefault="00B20728">
      <w:pPr>
        <w:widowControl w:val="0"/>
        <w:ind w:firstLine="708"/>
        <w:jc w:val="both"/>
        <w:rPr>
          <w:lang w:val="en-BE" w:eastAsia="en-BE" w:bidi="ar-SA"/>
        </w:rPr>
      </w:pPr>
    </w:p>
    <w:p w14:paraId="15944C40" w14:textId="77777777" w:rsidR="00000000" w:rsidRDefault="00B20728">
      <w:pPr>
        <w:widowControl w:val="0"/>
        <w:ind w:firstLine="708"/>
        <w:jc w:val="both"/>
        <w:rPr>
          <w:lang w:val="en-BE" w:eastAsia="en-BE" w:bidi="ar-SA"/>
        </w:rPr>
      </w:pPr>
      <w:r>
        <w:rPr>
          <w:lang w:val="en-BE" w:eastAsia="en-BE" w:bidi="ar-SA"/>
        </w:rPr>
        <w:t xml:space="preserve">Расторгнуть кредитный договор № 93037127 от </w:t>
      </w:r>
      <w:r>
        <w:rPr>
          <w:rStyle w:val="cat-Dategrp-8rplc-7"/>
          <w:lang w:val="en-BE" w:eastAsia="en-BE" w:bidi="ar-SA"/>
        </w:rPr>
        <w:t>д</w:t>
      </w:r>
      <w:r>
        <w:rPr>
          <w:rStyle w:val="cat-Dategrp-8rplc-7"/>
          <w:lang w:val="en-BE" w:eastAsia="en-BE" w:bidi="ar-SA"/>
        </w:rPr>
        <w:t>ата</w:t>
      </w:r>
      <w:r>
        <w:rPr>
          <w:lang w:val="en-BE" w:eastAsia="en-BE" w:bidi="ar-SA"/>
        </w:rPr>
        <w:t xml:space="preserve">, заключенный между ПАО Сбербанк в лице филиала - Московского банка ПАО Сбербанк и </w:t>
      </w:r>
      <w:r>
        <w:rPr>
          <w:rStyle w:val="cat-FIOgrp-15rplc-8"/>
          <w:lang w:val="en-BE" w:eastAsia="en-BE" w:bidi="ar-SA"/>
        </w:rPr>
        <w:t>фио</w:t>
      </w:r>
      <w:r>
        <w:rPr>
          <w:lang w:val="en-BE" w:eastAsia="en-BE" w:bidi="ar-SA"/>
        </w:rPr>
        <w:t>.</w:t>
      </w:r>
    </w:p>
    <w:p w14:paraId="753DE287" w14:textId="77777777" w:rsidR="00000000" w:rsidRDefault="00B20728">
      <w:pPr>
        <w:widowControl w:val="0"/>
        <w:ind w:firstLine="708"/>
        <w:jc w:val="both"/>
        <w:rPr>
          <w:lang w:val="en-BE" w:eastAsia="en-BE" w:bidi="ar-SA"/>
        </w:rPr>
      </w:pPr>
      <w:r>
        <w:rPr>
          <w:lang w:val="en-BE" w:eastAsia="en-BE" w:bidi="ar-SA"/>
        </w:rPr>
        <w:t xml:space="preserve">Взыскать с Яковлева Павла Владимировича в пользу ПАО Сбербанк в лице филиала - Московского банка ПАО Сбербанк сумму задолженности по кредитному договору в размере </w:t>
      </w:r>
      <w:r>
        <w:rPr>
          <w:rStyle w:val="cat-Sumgrp-22rplc-10"/>
          <w:lang w:val="en-BE" w:eastAsia="en-BE" w:bidi="ar-SA"/>
        </w:rPr>
        <w:t>су</w:t>
      </w:r>
      <w:r>
        <w:rPr>
          <w:rStyle w:val="cat-Sumgrp-22rplc-10"/>
          <w:lang w:val="en-BE" w:eastAsia="en-BE" w:bidi="ar-SA"/>
        </w:rPr>
        <w:t>мма</w:t>
      </w:r>
      <w:r>
        <w:rPr>
          <w:lang w:val="en-BE" w:eastAsia="en-BE" w:bidi="ar-SA"/>
        </w:rPr>
        <w:t xml:space="preserve">, расходы, связанные с уплатой государственной пошлины в размере </w:t>
      </w:r>
      <w:r>
        <w:rPr>
          <w:rStyle w:val="cat-Sumgrp-23rplc-11"/>
          <w:lang w:val="en-BE" w:eastAsia="en-BE" w:bidi="ar-SA"/>
        </w:rPr>
        <w:t>сумма</w:t>
      </w:r>
    </w:p>
    <w:p w14:paraId="6228467C" w14:textId="77777777" w:rsidR="00000000" w:rsidRDefault="00B20728">
      <w:pPr>
        <w:widowControl w:val="0"/>
        <w:ind w:firstLine="708"/>
        <w:jc w:val="both"/>
        <w:rPr>
          <w:lang w:val="en-BE" w:eastAsia="en-BE" w:bidi="ar-SA"/>
        </w:rPr>
      </w:pPr>
      <w:r>
        <w:rPr>
          <w:lang w:val="en-BE" w:eastAsia="en-BE" w:bidi="ar-SA"/>
        </w:rPr>
        <w:t xml:space="preserve">Решение может быть обжаловано в Московский городской суд через Зюзинский районный суд </w:t>
      </w:r>
      <w:r>
        <w:rPr>
          <w:rStyle w:val="cat-Addressgrp-1rplc-12"/>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3E24DD30" w14:textId="77777777" w:rsidR="00000000" w:rsidRDefault="00B20728">
      <w:pPr>
        <w:widowControl w:val="0"/>
        <w:ind w:firstLine="708"/>
        <w:jc w:val="both"/>
        <w:rPr>
          <w:lang w:val="en-BE" w:eastAsia="en-BE" w:bidi="ar-SA"/>
        </w:rPr>
      </w:pPr>
    </w:p>
    <w:p w14:paraId="2746419F" w14:textId="77777777" w:rsidR="00000000" w:rsidRDefault="00B20728">
      <w:pPr>
        <w:widowControl w:val="0"/>
        <w:ind w:firstLine="708"/>
        <w:jc w:val="both"/>
        <w:rPr>
          <w:lang w:val="en-BE" w:eastAsia="en-BE" w:bidi="ar-SA"/>
        </w:rPr>
      </w:pPr>
      <w:r>
        <w:rPr>
          <w:lang w:val="en-BE" w:eastAsia="en-BE" w:bidi="ar-SA"/>
        </w:rPr>
        <w:t xml:space="preserve"> Судья              </w:t>
      </w:r>
      <w:r>
        <w:rPr>
          <w:lang w:val="en-BE" w:eastAsia="en-BE" w:bidi="ar-SA"/>
        </w:rPr>
        <w:t xml:space="preserve">                                                                        </w:t>
      </w:r>
      <w:r>
        <w:rPr>
          <w:lang w:val="en-BE" w:eastAsia="en-BE" w:bidi="ar-SA"/>
        </w:rPr>
        <w:tab/>
      </w:r>
      <w:r>
        <w:rPr>
          <w:lang w:val="en-BE" w:eastAsia="en-BE" w:bidi="ar-SA"/>
        </w:rPr>
        <w:t xml:space="preserve">         Е.В. Винокурова</w:t>
      </w:r>
    </w:p>
    <w:p w14:paraId="4D5039AB" w14:textId="77777777" w:rsidR="00000000" w:rsidRDefault="00B20728">
      <w:pPr>
        <w:keepNext/>
        <w:jc w:val="center"/>
        <w:rPr>
          <w:lang w:val="en-BE" w:eastAsia="en-BE" w:bidi="ar-SA"/>
        </w:rPr>
      </w:pPr>
    </w:p>
    <w:p w14:paraId="19C124D9" w14:textId="77777777" w:rsidR="00000000" w:rsidRDefault="00B20728">
      <w:pPr>
        <w:keepNext/>
        <w:jc w:val="center"/>
        <w:rPr>
          <w:lang w:val="en-BE" w:eastAsia="en-BE" w:bidi="ar-SA"/>
        </w:rPr>
      </w:pPr>
    </w:p>
    <w:p w14:paraId="21AF5680" w14:textId="77777777" w:rsidR="00000000" w:rsidRDefault="00B20728">
      <w:pPr>
        <w:keepNext/>
        <w:jc w:val="center"/>
        <w:rPr>
          <w:lang w:val="en-BE" w:eastAsia="en-BE" w:bidi="ar-SA"/>
        </w:rPr>
      </w:pPr>
    </w:p>
    <w:p w14:paraId="5E9632C8" w14:textId="77777777" w:rsidR="00000000" w:rsidRDefault="00B20728">
      <w:pPr>
        <w:keepNext/>
        <w:jc w:val="center"/>
        <w:rPr>
          <w:lang w:val="en-BE" w:eastAsia="en-BE" w:bidi="ar-SA"/>
        </w:rPr>
      </w:pPr>
    </w:p>
    <w:p w14:paraId="43270B08" w14:textId="77777777" w:rsidR="00000000" w:rsidRDefault="00B20728">
      <w:pPr>
        <w:keepNext/>
        <w:jc w:val="center"/>
        <w:rPr>
          <w:lang w:val="en-BE" w:eastAsia="en-BE" w:bidi="ar-SA"/>
        </w:rPr>
      </w:pPr>
    </w:p>
    <w:p w14:paraId="4BDF0CB8" w14:textId="77777777" w:rsidR="00000000" w:rsidRDefault="00B20728">
      <w:pPr>
        <w:keepNext/>
        <w:jc w:val="center"/>
        <w:rPr>
          <w:lang w:val="en-BE" w:eastAsia="en-BE" w:bidi="ar-SA"/>
        </w:rPr>
      </w:pPr>
    </w:p>
    <w:p w14:paraId="46F7CE61" w14:textId="77777777" w:rsidR="00000000" w:rsidRDefault="00B20728">
      <w:pPr>
        <w:keepNext/>
        <w:jc w:val="center"/>
        <w:rPr>
          <w:lang w:val="en-BE" w:eastAsia="en-BE" w:bidi="ar-SA"/>
        </w:rPr>
      </w:pPr>
    </w:p>
    <w:p w14:paraId="2BB5296B" w14:textId="77777777" w:rsidR="00000000" w:rsidRDefault="00B20728">
      <w:pPr>
        <w:keepNext/>
        <w:jc w:val="center"/>
        <w:rPr>
          <w:lang w:val="en-BE" w:eastAsia="en-BE" w:bidi="ar-SA"/>
        </w:rPr>
      </w:pPr>
    </w:p>
    <w:p w14:paraId="6002C0F7" w14:textId="77777777" w:rsidR="00000000" w:rsidRDefault="00B20728">
      <w:pPr>
        <w:keepNext/>
        <w:jc w:val="center"/>
        <w:rPr>
          <w:lang w:val="en-BE" w:eastAsia="en-BE" w:bidi="ar-SA"/>
        </w:rPr>
      </w:pPr>
    </w:p>
    <w:p w14:paraId="64B1AE6D" w14:textId="77777777" w:rsidR="00000000" w:rsidRDefault="00B20728">
      <w:pPr>
        <w:keepNext/>
        <w:jc w:val="center"/>
        <w:rPr>
          <w:lang w:val="en-BE" w:eastAsia="en-BE" w:bidi="ar-SA"/>
        </w:rPr>
      </w:pPr>
    </w:p>
    <w:p w14:paraId="0F7D7E9E" w14:textId="77777777" w:rsidR="00000000" w:rsidRDefault="00B20728">
      <w:pPr>
        <w:keepNext/>
        <w:jc w:val="center"/>
        <w:rPr>
          <w:lang w:val="en-BE" w:eastAsia="en-BE" w:bidi="ar-SA"/>
        </w:rPr>
      </w:pPr>
    </w:p>
    <w:p w14:paraId="5C6F1FE8" w14:textId="77777777" w:rsidR="00000000" w:rsidRDefault="00B20728">
      <w:pPr>
        <w:keepNext/>
        <w:jc w:val="center"/>
        <w:rPr>
          <w:lang w:val="en-BE" w:eastAsia="en-BE" w:bidi="ar-SA"/>
        </w:rPr>
      </w:pPr>
    </w:p>
    <w:p w14:paraId="2E27DD13" w14:textId="77777777" w:rsidR="00000000" w:rsidRDefault="00B20728">
      <w:pPr>
        <w:keepNext/>
        <w:jc w:val="center"/>
        <w:rPr>
          <w:lang w:val="en-BE" w:eastAsia="en-BE" w:bidi="ar-SA"/>
        </w:rPr>
      </w:pPr>
    </w:p>
    <w:p w14:paraId="4A58FAEB" w14:textId="77777777" w:rsidR="00000000" w:rsidRDefault="00B20728">
      <w:pPr>
        <w:keepNext/>
        <w:jc w:val="center"/>
        <w:rPr>
          <w:lang w:val="en-BE" w:eastAsia="en-BE" w:bidi="ar-SA"/>
        </w:rPr>
      </w:pPr>
    </w:p>
    <w:p w14:paraId="529EDB1E" w14:textId="77777777" w:rsidR="00000000" w:rsidRDefault="00B20728">
      <w:pPr>
        <w:keepNext/>
        <w:jc w:val="center"/>
        <w:rPr>
          <w:lang w:val="en-BE" w:eastAsia="en-BE" w:bidi="ar-SA"/>
        </w:rPr>
      </w:pPr>
    </w:p>
    <w:p w14:paraId="3348EE42" w14:textId="77777777" w:rsidR="00000000" w:rsidRDefault="00B20728">
      <w:pPr>
        <w:keepNext/>
        <w:jc w:val="center"/>
        <w:rPr>
          <w:lang w:val="en-BE" w:eastAsia="en-BE" w:bidi="ar-SA"/>
        </w:rPr>
      </w:pPr>
    </w:p>
    <w:p w14:paraId="0FE92415" w14:textId="77777777" w:rsidR="00000000" w:rsidRDefault="00B20728">
      <w:pPr>
        <w:keepNext/>
        <w:jc w:val="center"/>
        <w:rPr>
          <w:lang w:val="en-BE" w:eastAsia="en-BE" w:bidi="ar-SA"/>
        </w:rPr>
      </w:pPr>
    </w:p>
    <w:p w14:paraId="7E1A05C1" w14:textId="77777777" w:rsidR="00000000" w:rsidRDefault="00B20728">
      <w:pPr>
        <w:keepNext/>
        <w:jc w:val="center"/>
        <w:rPr>
          <w:lang w:val="en-BE" w:eastAsia="en-BE" w:bidi="ar-SA"/>
        </w:rPr>
      </w:pPr>
    </w:p>
    <w:p w14:paraId="475BABEF" w14:textId="77777777" w:rsidR="00000000" w:rsidRDefault="00B20728">
      <w:pPr>
        <w:keepNext/>
        <w:jc w:val="center"/>
        <w:rPr>
          <w:lang w:val="en-BE" w:eastAsia="en-BE" w:bidi="ar-SA"/>
        </w:rPr>
      </w:pPr>
    </w:p>
    <w:p w14:paraId="22DFBC2E" w14:textId="77777777" w:rsidR="00000000" w:rsidRDefault="00B20728">
      <w:pPr>
        <w:keepNext/>
        <w:jc w:val="center"/>
        <w:rPr>
          <w:lang w:val="en-BE" w:eastAsia="en-BE" w:bidi="ar-SA"/>
        </w:rPr>
      </w:pPr>
    </w:p>
    <w:p w14:paraId="7C42E7B4" w14:textId="77777777" w:rsidR="00000000" w:rsidRDefault="00B20728">
      <w:pPr>
        <w:keepNext/>
        <w:jc w:val="center"/>
        <w:rPr>
          <w:lang w:val="en-BE" w:eastAsia="en-BE" w:bidi="ar-SA"/>
        </w:rPr>
      </w:pPr>
    </w:p>
    <w:p w14:paraId="2DBFF108" w14:textId="77777777" w:rsidR="00000000" w:rsidRDefault="00B20728">
      <w:pPr>
        <w:keepNext/>
        <w:jc w:val="center"/>
        <w:rPr>
          <w:lang w:val="en-BE" w:eastAsia="en-BE" w:bidi="ar-SA"/>
        </w:rPr>
      </w:pPr>
    </w:p>
    <w:p w14:paraId="378E9780" w14:textId="77777777" w:rsidR="00000000" w:rsidRDefault="00B20728">
      <w:pPr>
        <w:keepNext/>
        <w:jc w:val="center"/>
        <w:rPr>
          <w:lang w:val="en-BE" w:eastAsia="en-BE" w:bidi="ar-SA"/>
        </w:rPr>
      </w:pPr>
    </w:p>
    <w:p w14:paraId="7456C9EF" w14:textId="77777777" w:rsidR="00000000" w:rsidRDefault="00B20728">
      <w:pPr>
        <w:keepNext/>
        <w:jc w:val="center"/>
        <w:rPr>
          <w:lang w:val="en-BE" w:eastAsia="en-BE" w:bidi="ar-SA"/>
        </w:rPr>
      </w:pPr>
    </w:p>
    <w:p w14:paraId="408DDE1E" w14:textId="77777777" w:rsidR="00000000" w:rsidRDefault="00B20728">
      <w:pPr>
        <w:keepNext/>
        <w:jc w:val="center"/>
        <w:rPr>
          <w:lang w:val="en-BE" w:eastAsia="en-BE" w:bidi="ar-SA"/>
        </w:rPr>
      </w:pPr>
    </w:p>
    <w:p w14:paraId="1D8F0E53" w14:textId="77777777" w:rsidR="00000000" w:rsidRDefault="00B20728">
      <w:pPr>
        <w:keepNext/>
        <w:jc w:val="center"/>
        <w:rPr>
          <w:lang w:val="en-BE" w:eastAsia="en-BE" w:bidi="ar-SA"/>
        </w:rPr>
      </w:pPr>
    </w:p>
    <w:p w14:paraId="14254F6F" w14:textId="77777777" w:rsidR="00000000" w:rsidRDefault="00B20728">
      <w:pPr>
        <w:keepNext/>
        <w:jc w:val="center"/>
        <w:rPr>
          <w:lang w:val="en-BE" w:eastAsia="en-BE" w:bidi="ar-SA"/>
        </w:rPr>
      </w:pPr>
    </w:p>
    <w:p w14:paraId="76652186" w14:textId="77777777" w:rsidR="00000000" w:rsidRDefault="00B20728">
      <w:pPr>
        <w:keepNext/>
        <w:jc w:val="center"/>
        <w:rPr>
          <w:lang w:val="en-BE" w:eastAsia="en-BE" w:bidi="ar-SA"/>
        </w:rPr>
      </w:pPr>
    </w:p>
    <w:p w14:paraId="20C40778" w14:textId="77777777" w:rsidR="00000000" w:rsidRDefault="00B20728">
      <w:pPr>
        <w:keepNext/>
        <w:jc w:val="center"/>
        <w:rPr>
          <w:lang w:val="en-BE" w:eastAsia="en-BE" w:bidi="ar-SA"/>
        </w:rPr>
      </w:pPr>
    </w:p>
    <w:p w14:paraId="1B5F4EC1" w14:textId="77777777" w:rsidR="00000000" w:rsidRDefault="00B20728">
      <w:pPr>
        <w:keepNext/>
        <w:jc w:val="center"/>
        <w:rPr>
          <w:lang w:val="en-BE" w:eastAsia="en-BE" w:bidi="ar-SA"/>
        </w:rPr>
      </w:pPr>
    </w:p>
    <w:p w14:paraId="325CF285" w14:textId="77777777" w:rsidR="00000000" w:rsidRDefault="00B20728">
      <w:pPr>
        <w:keepNext/>
        <w:jc w:val="center"/>
        <w:rPr>
          <w:lang w:val="en-BE" w:eastAsia="en-BE" w:bidi="ar-SA"/>
        </w:rPr>
      </w:pPr>
    </w:p>
    <w:p w14:paraId="32D098D5" w14:textId="77777777" w:rsidR="00000000" w:rsidRDefault="00B20728">
      <w:pPr>
        <w:keepNext/>
        <w:jc w:val="center"/>
        <w:rPr>
          <w:lang w:val="en-BE" w:eastAsia="en-BE" w:bidi="ar-SA"/>
        </w:rPr>
      </w:pPr>
    </w:p>
    <w:p w14:paraId="0783E5EB" w14:textId="77777777" w:rsidR="00000000" w:rsidRDefault="00B20728">
      <w:pPr>
        <w:keepNext/>
        <w:jc w:val="center"/>
        <w:rPr>
          <w:lang w:val="en-BE" w:eastAsia="en-BE" w:bidi="ar-SA"/>
        </w:rPr>
      </w:pPr>
    </w:p>
    <w:p w14:paraId="6A18273C" w14:textId="77777777" w:rsidR="00000000" w:rsidRDefault="00B20728">
      <w:pPr>
        <w:keepNext/>
        <w:jc w:val="center"/>
        <w:rPr>
          <w:lang w:val="en-BE" w:eastAsia="en-BE" w:bidi="ar-SA"/>
        </w:rPr>
      </w:pPr>
    </w:p>
    <w:p w14:paraId="3BA611D9" w14:textId="77777777" w:rsidR="00000000" w:rsidRDefault="00B20728">
      <w:pPr>
        <w:keepNext/>
        <w:jc w:val="center"/>
        <w:rPr>
          <w:lang w:val="en-BE" w:eastAsia="en-BE" w:bidi="ar-SA"/>
        </w:rPr>
      </w:pPr>
    </w:p>
    <w:p w14:paraId="6D077EA2" w14:textId="77777777" w:rsidR="00000000" w:rsidRDefault="00B20728">
      <w:pPr>
        <w:keepNext/>
        <w:jc w:val="center"/>
        <w:rPr>
          <w:lang w:val="en-BE" w:eastAsia="en-BE" w:bidi="ar-SA"/>
        </w:rPr>
      </w:pPr>
    </w:p>
    <w:p w14:paraId="5391EDA8" w14:textId="77777777" w:rsidR="00000000" w:rsidRDefault="00B20728">
      <w:pPr>
        <w:keepNext/>
        <w:jc w:val="center"/>
        <w:rPr>
          <w:lang w:val="en-BE" w:eastAsia="en-BE" w:bidi="ar-SA"/>
        </w:rPr>
      </w:pPr>
    </w:p>
    <w:p w14:paraId="205739F3" w14:textId="77777777" w:rsidR="00000000" w:rsidRDefault="00B20728">
      <w:pPr>
        <w:keepNext/>
        <w:jc w:val="center"/>
        <w:rPr>
          <w:lang w:val="en-BE" w:eastAsia="en-BE" w:bidi="ar-SA"/>
        </w:rPr>
      </w:pPr>
    </w:p>
    <w:p w14:paraId="4D56D2AD" w14:textId="77777777" w:rsidR="00000000" w:rsidRDefault="00B20728">
      <w:pPr>
        <w:keepNext/>
        <w:jc w:val="center"/>
        <w:rPr>
          <w:lang w:val="en-BE" w:eastAsia="en-BE" w:bidi="ar-SA"/>
        </w:rPr>
      </w:pPr>
    </w:p>
    <w:p w14:paraId="16DD27EB" w14:textId="77777777" w:rsidR="00000000" w:rsidRDefault="00B20728">
      <w:pPr>
        <w:keepNext/>
        <w:jc w:val="center"/>
        <w:rPr>
          <w:lang w:val="en-BE" w:eastAsia="en-BE" w:bidi="ar-SA"/>
        </w:rPr>
      </w:pPr>
    </w:p>
    <w:p w14:paraId="3D511985" w14:textId="77777777" w:rsidR="00000000" w:rsidRDefault="00B20728">
      <w:pPr>
        <w:keepNext/>
        <w:jc w:val="center"/>
        <w:rPr>
          <w:lang w:val="en-BE" w:eastAsia="en-BE" w:bidi="ar-SA"/>
        </w:rPr>
      </w:pPr>
    </w:p>
    <w:p w14:paraId="6B4CD12A" w14:textId="77777777" w:rsidR="00000000" w:rsidRDefault="00B20728">
      <w:pPr>
        <w:keepNext/>
        <w:jc w:val="center"/>
        <w:rPr>
          <w:lang w:val="en-BE" w:eastAsia="en-BE" w:bidi="ar-SA"/>
        </w:rPr>
      </w:pPr>
    </w:p>
    <w:p w14:paraId="7D012DE4" w14:textId="77777777" w:rsidR="00000000" w:rsidRDefault="00B20728">
      <w:pPr>
        <w:keepNext/>
        <w:jc w:val="center"/>
        <w:rPr>
          <w:lang w:val="en-BE" w:eastAsia="en-BE" w:bidi="ar-SA"/>
        </w:rPr>
      </w:pPr>
    </w:p>
    <w:p w14:paraId="314A8AED" w14:textId="77777777" w:rsidR="00000000" w:rsidRDefault="00B20728">
      <w:pPr>
        <w:keepNext/>
        <w:jc w:val="center"/>
        <w:rPr>
          <w:lang w:val="en-BE" w:eastAsia="en-BE" w:bidi="ar-SA"/>
        </w:rPr>
      </w:pPr>
    </w:p>
    <w:p w14:paraId="13C06CC2" w14:textId="77777777" w:rsidR="00000000" w:rsidRDefault="00B20728">
      <w:pPr>
        <w:keepNext/>
        <w:jc w:val="center"/>
        <w:rPr>
          <w:lang w:val="en-BE" w:eastAsia="en-BE" w:bidi="ar-SA"/>
        </w:rPr>
      </w:pPr>
    </w:p>
    <w:p w14:paraId="58190CF7" w14:textId="77777777" w:rsidR="00000000" w:rsidRDefault="00B20728">
      <w:pPr>
        <w:keepNext/>
        <w:jc w:val="center"/>
        <w:rPr>
          <w:lang w:val="en-BE" w:eastAsia="en-BE" w:bidi="ar-SA"/>
        </w:rPr>
      </w:pPr>
    </w:p>
    <w:p w14:paraId="54134C4D" w14:textId="77777777" w:rsidR="00000000" w:rsidRDefault="00B20728">
      <w:pPr>
        <w:keepNext/>
        <w:jc w:val="center"/>
        <w:rPr>
          <w:lang w:val="en-BE" w:eastAsia="en-BE" w:bidi="ar-SA"/>
        </w:rPr>
      </w:pPr>
    </w:p>
    <w:p w14:paraId="03630762" w14:textId="77777777" w:rsidR="00000000" w:rsidRDefault="00B20728">
      <w:pPr>
        <w:keepNext/>
        <w:jc w:val="center"/>
        <w:rPr>
          <w:lang w:val="en-BE" w:eastAsia="en-BE" w:bidi="ar-SA"/>
        </w:rPr>
      </w:pPr>
    </w:p>
    <w:p w14:paraId="091EF32D" w14:textId="77777777" w:rsidR="00000000" w:rsidRDefault="00B20728">
      <w:pPr>
        <w:keepNext/>
        <w:jc w:val="center"/>
        <w:rPr>
          <w:lang w:val="en-BE" w:eastAsia="en-BE" w:bidi="ar-SA"/>
        </w:rPr>
      </w:pPr>
    </w:p>
    <w:p w14:paraId="0363BE26" w14:textId="77777777" w:rsidR="00000000" w:rsidRDefault="00B20728">
      <w:pPr>
        <w:keepNext/>
        <w:jc w:val="center"/>
        <w:rPr>
          <w:lang w:val="en-BE" w:eastAsia="en-BE" w:bidi="ar-SA"/>
        </w:rPr>
      </w:pPr>
    </w:p>
    <w:p w14:paraId="24825F25" w14:textId="77777777" w:rsidR="00000000" w:rsidRDefault="00B20728">
      <w:pPr>
        <w:keepNext/>
        <w:jc w:val="center"/>
        <w:rPr>
          <w:lang w:val="en-BE" w:eastAsia="en-BE" w:bidi="ar-SA"/>
        </w:rPr>
      </w:pPr>
    </w:p>
    <w:p w14:paraId="3888CFC8" w14:textId="77777777" w:rsidR="00000000" w:rsidRDefault="00B20728">
      <w:pPr>
        <w:keepNext/>
        <w:jc w:val="center"/>
        <w:rPr>
          <w:lang w:val="en-BE" w:eastAsia="en-BE" w:bidi="ar-SA"/>
        </w:rPr>
      </w:pPr>
    </w:p>
    <w:p w14:paraId="7397EE1D" w14:textId="77777777" w:rsidR="00000000" w:rsidRDefault="00B20728">
      <w:pPr>
        <w:keepNext/>
        <w:jc w:val="right"/>
        <w:rPr>
          <w:lang w:val="en-BE" w:eastAsia="en-BE" w:bidi="ar-SA"/>
        </w:rPr>
      </w:pPr>
      <w:r>
        <w:rPr>
          <w:lang w:val="en-BE" w:eastAsia="en-BE" w:bidi="ar-SA"/>
        </w:rPr>
        <w:t>УИД 77RS0009-02-2022-007318-39</w:t>
      </w:r>
    </w:p>
    <w:p w14:paraId="2696D329" w14:textId="77777777" w:rsidR="00000000" w:rsidRDefault="00B20728">
      <w:pPr>
        <w:keepNext/>
        <w:jc w:val="center"/>
        <w:rPr>
          <w:lang w:val="en-BE" w:eastAsia="en-BE" w:bidi="ar-SA"/>
        </w:rPr>
      </w:pPr>
    </w:p>
    <w:p w14:paraId="032F92DB" w14:textId="77777777" w:rsidR="00000000" w:rsidRDefault="00B20728">
      <w:pPr>
        <w:keepNext/>
        <w:jc w:val="center"/>
        <w:rPr>
          <w:lang w:val="en-BE" w:eastAsia="en-BE" w:bidi="ar-SA"/>
        </w:rPr>
      </w:pPr>
      <w:r>
        <w:rPr>
          <w:lang w:val="en-BE" w:eastAsia="en-BE" w:bidi="ar-SA"/>
        </w:rPr>
        <w:t>РЕШЕНИЕ</w:t>
      </w:r>
    </w:p>
    <w:p w14:paraId="53218F8F" w14:textId="77777777" w:rsidR="00000000" w:rsidRDefault="00B20728">
      <w:pPr>
        <w:ind w:right="43"/>
        <w:jc w:val="center"/>
        <w:rPr>
          <w:lang w:val="en-BE" w:eastAsia="en-BE" w:bidi="ar-SA"/>
        </w:rPr>
      </w:pPr>
      <w:r>
        <w:rPr>
          <w:lang w:val="en-BE" w:eastAsia="en-BE" w:bidi="ar-SA"/>
        </w:rPr>
        <w:t xml:space="preserve">           Именем Российской Федерации</w:t>
      </w:r>
    </w:p>
    <w:p w14:paraId="498D3D0A" w14:textId="77777777" w:rsidR="00000000" w:rsidRDefault="00B20728">
      <w:pPr>
        <w:ind w:right="43"/>
        <w:jc w:val="center"/>
        <w:rPr>
          <w:lang w:val="en-BE" w:eastAsia="en-BE" w:bidi="ar-SA"/>
        </w:rPr>
      </w:pPr>
    </w:p>
    <w:p w14:paraId="4A6B7C2D" w14:textId="77777777" w:rsidR="00000000" w:rsidRDefault="00B20728">
      <w:pPr>
        <w:tabs>
          <w:tab w:val="left" w:pos="7530"/>
        </w:tabs>
        <w:ind w:right="43" w:firstLine="720"/>
        <w:rPr>
          <w:lang w:val="en-BE" w:eastAsia="en-BE" w:bidi="ar-SA"/>
        </w:rPr>
      </w:pPr>
      <w:r>
        <w:rPr>
          <w:rStyle w:val="cat-Dategrp-6rplc-14"/>
          <w:lang w:val="en-BE" w:eastAsia="en-BE" w:bidi="ar-SA"/>
        </w:rPr>
        <w:t>дата</w:t>
      </w:r>
      <w:r>
        <w:rPr>
          <w:lang w:val="en-BE" w:eastAsia="en-BE" w:bidi="ar-SA"/>
        </w:rPr>
        <w:tab/>
      </w:r>
      <w:r>
        <w:rPr>
          <w:lang w:val="en-BE" w:eastAsia="en-BE" w:bidi="ar-SA"/>
        </w:rPr>
        <w:t xml:space="preserve">      </w:t>
      </w:r>
      <w:r>
        <w:rPr>
          <w:rStyle w:val="cat-Addressgrp-0rplc-15"/>
          <w:lang w:val="en-BE" w:eastAsia="en-BE" w:bidi="ar-SA"/>
        </w:rPr>
        <w:t>адрес</w:t>
      </w:r>
    </w:p>
    <w:p w14:paraId="1887B87F" w14:textId="77777777" w:rsidR="00000000" w:rsidRDefault="00B20728">
      <w:pPr>
        <w:ind w:right="43" w:firstLine="720"/>
        <w:rPr>
          <w:lang w:val="en-BE" w:eastAsia="en-BE" w:bidi="ar-SA"/>
        </w:rPr>
      </w:pPr>
    </w:p>
    <w:p w14:paraId="29BD9410" w14:textId="77777777" w:rsidR="00000000" w:rsidRDefault="00B20728">
      <w:pPr>
        <w:ind w:right="43" w:firstLine="720"/>
        <w:jc w:val="both"/>
        <w:rPr>
          <w:lang w:val="en-BE" w:eastAsia="en-BE" w:bidi="ar-SA"/>
        </w:rPr>
      </w:pPr>
      <w:r>
        <w:rPr>
          <w:lang w:val="en-BE" w:eastAsia="en-BE" w:bidi="ar-SA"/>
        </w:rPr>
        <w:t>Зюзински</w:t>
      </w:r>
      <w:r>
        <w:rPr>
          <w:lang w:val="en-BE" w:eastAsia="en-BE" w:bidi="ar-SA"/>
        </w:rPr>
        <w:t xml:space="preserve">й районный суд </w:t>
      </w:r>
      <w:r>
        <w:rPr>
          <w:rStyle w:val="cat-Addressgrp-1rplc-16"/>
          <w:lang w:val="en-BE" w:eastAsia="en-BE" w:bidi="ar-SA"/>
        </w:rPr>
        <w:t>адрес</w:t>
      </w:r>
      <w:r>
        <w:rPr>
          <w:lang w:val="en-BE" w:eastAsia="en-BE" w:bidi="ar-SA"/>
        </w:rPr>
        <w:t xml:space="preserve">, в составе председательствующего судьи Винокуровой Е.В., при секретаре </w:t>
      </w:r>
      <w:r>
        <w:rPr>
          <w:rStyle w:val="cat-FIOgrp-14rplc-18"/>
          <w:lang w:val="en-BE" w:eastAsia="en-BE" w:bidi="ar-SA"/>
        </w:rPr>
        <w:t>фио</w:t>
      </w:r>
      <w:r>
        <w:rPr>
          <w:lang w:val="en-BE" w:eastAsia="en-BE" w:bidi="ar-SA"/>
        </w:rPr>
        <w:t>, рассмотрев в открытом судебном заседании гражданское дело № 2-4237/</w:t>
      </w:r>
      <w:r>
        <w:rPr>
          <w:rStyle w:val="cat-Dategrp-7rplc-19"/>
          <w:lang w:val="en-BE" w:eastAsia="en-BE" w:bidi="ar-SA"/>
        </w:rPr>
        <w:t>дата</w:t>
      </w:r>
      <w:r>
        <w:rPr>
          <w:lang w:val="en-BE" w:eastAsia="en-BE" w:bidi="ar-SA"/>
        </w:rPr>
        <w:t xml:space="preserve"> по иску ПАО Сбербанк в лице филиала - Московского банка ПАО Сбербанк к Яковлеву Павлу В</w:t>
      </w:r>
      <w:r>
        <w:rPr>
          <w:lang w:val="en-BE" w:eastAsia="en-BE" w:bidi="ar-SA"/>
        </w:rPr>
        <w:t xml:space="preserve">ладимировичу о расторжении договора, взыскании задолженности по кредитному договору, </w:t>
      </w:r>
    </w:p>
    <w:p w14:paraId="68E5FEEE" w14:textId="77777777" w:rsidR="00000000" w:rsidRDefault="00B20728">
      <w:pPr>
        <w:ind w:right="43" w:firstLine="720"/>
        <w:jc w:val="both"/>
        <w:rPr>
          <w:lang w:val="en-BE" w:eastAsia="en-BE" w:bidi="ar-SA"/>
        </w:rPr>
      </w:pPr>
    </w:p>
    <w:p w14:paraId="5A71D77C" w14:textId="77777777" w:rsidR="00000000" w:rsidRDefault="00B20728">
      <w:pPr>
        <w:ind w:right="43" w:firstLine="720"/>
        <w:jc w:val="center"/>
        <w:rPr>
          <w:lang w:val="en-BE" w:eastAsia="en-BE" w:bidi="ar-SA"/>
        </w:rPr>
      </w:pPr>
      <w:r>
        <w:rPr>
          <w:lang w:val="en-BE" w:eastAsia="en-BE" w:bidi="ar-SA"/>
        </w:rPr>
        <w:t>УСТАНОВИЛ:</w:t>
      </w:r>
    </w:p>
    <w:p w14:paraId="5C64A6E2" w14:textId="77777777" w:rsidR="00000000" w:rsidRDefault="00B20728">
      <w:pPr>
        <w:ind w:right="43" w:firstLine="720"/>
        <w:jc w:val="both"/>
        <w:rPr>
          <w:lang w:val="en-BE" w:eastAsia="en-BE" w:bidi="ar-SA"/>
        </w:rPr>
      </w:pPr>
    </w:p>
    <w:p w14:paraId="1C630917" w14:textId="77777777" w:rsidR="00000000" w:rsidRDefault="00B20728">
      <w:pPr>
        <w:ind w:right="43" w:firstLine="720"/>
        <w:jc w:val="both"/>
        <w:rPr>
          <w:lang w:val="en-BE" w:eastAsia="en-BE" w:bidi="ar-SA"/>
        </w:rPr>
      </w:pPr>
      <w:r>
        <w:rPr>
          <w:lang w:val="en-BE" w:eastAsia="en-BE" w:bidi="ar-SA"/>
        </w:rPr>
        <w:t>Первоначально ПАО Сбербанк в лице филиала - Московского банка ПАО Сбербанк обратилось в суд с иском к Яковлеву П.В., Маркиной Г.П. о расторжении кредитного д</w:t>
      </w:r>
      <w:r>
        <w:rPr>
          <w:lang w:val="en-BE" w:eastAsia="en-BE" w:bidi="ar-SA"/>
        </w:rPr>
        <w:t xml:space="preserve">оговора № 93037127 от </w:t>
      </w:r>
      <w:r>
        <w:rPr>
          <w:rStyle w:val="cat-Dategrp-8rplc-23"/>
          <w:lang w:val="en-BE" w:eastAsia="en-BE" w:bidi="ar-SA"/>
        </w:rPr>
        <w:t>дата</w:t>
      </w:r>
      <w:r>
        <w:rPr>
          <w:lang w:val="en-BE" w:eastAsia="en-BE" w:bidi="ar-SA"/>
        </w:rPr>
        <w:t xml:space="preserve">, взыскании образовавшейся суммы задолженности в размере </w:t>
      </w:r>
      <w:r>
        <w:rPr>
          <w:rStyle w:val="cat-Sumgrp-22rplc-24"/>
          <w:lang w:val="en-BE" w:eastAsia="en-BE" w:bidi="ar-SA"/>
        </w:rPr>
        <w:t>сумма</w:t>
      </w:r>
      <w:r>
        <w:rPr>
          <w:lang w:val="en-BE" w:eastAsia="en-BE" w:bidi="ar-SA"/>
        </w:rPr>
        <w:t xml:space="preserve">, а также расходов по оплате государственной пошлины в размере </w:t>
      </w:r>
      <w:r>
        <w:rPr>
          <w:rStyle w:val="cat-Sumgrp-23rplc-25"/>
          <w:lang w:val="en-BE" w:eastAsia="en-BE" w:bidi="ar-SA"/>
        </w:rPr>
        <w:t>сумма</w:t>
      </w:r>
    </w:p>
    <w:p w14:paraId="1E607ACB" w14:textId="77777777" w:rsidR="00000000" w:rsidRDefault="00B20728">
      <w:pPr>
        <w:ind w:right="43" w:firstLine="720"/>
        <w:jc w:val="both"/>
        <w:rPr>
          <w:lang w:val="en-BE" w:eastAsia="en-BE" w:bidi="ar-SA"/>
        </w:rPr>
      </w:pPr>
      <w:r>
        <w:rPr>
          <w:lang w:val="en-BE" w:eastAsia="en-BE" w:bidi="ar-SA"/>
        </w:rPr>
        <w:t xml:space="preserve">Определением Зюзинского районного суда </w:t>
      </w:r>
      <w:r>
        <w:rPr>
          <w:rStyle w:val="cat-Addressgrp-2rplc-26"/>
          <w:lang w:val="en-BE" w:eastAsia="en-BE" w:bidi="ar-SA"/>
        </w:rPr>
        <w:t>адрес</w:t>
      </w:r>
      <w:r>
        <w:rPr>
          <w:lang w:val="en-BE" w:eastAsia="en-BE" w:bidi="ar-SA"/>
        </w:rPr>
        <w:t xml:space="preserve"> от </w:t>
      </w:r>
      <w:r>
        <w:rPr>
          <w:rStyle w:val="cat-Dategrp-9rplc-27"/>
          <w:lang w:val="en-BE" w:eastAsia="en-BE" w:bidi="ar-SA"/>
        </w:rPr>
        <w:t>дата</w:t>
      </w:r>
      <w:r>
        <w:rPr>
          <w:lang w:val="en-BE" w:eastAsia="en-BE" w:bidi="ar-SA"/>
        </w:rPr>
        <w:t xml:space="preserve"> производство по настоящему гражданскому делу в</w:t>
      </w:r>
      <w:r>
        <w:rPr>
          <w:lang w:val="en-BE" w:eastAsia="en-BE" w:bidi="ar-SA"/>
        </w:rPr>
        <w:t xml:space="preserve"> части заявленных исковых требований к Маркиной Г.П. прекращено в связи со смертью последней.</w:t>
      </w:r>
    </w:p>
    <w:p w14:paraId="76538380" w14:textId="77777777" w:rsidR="00000000" w:rsidRDefault="00B20728">
      <w:pPr>
        <w:ind w:right="43" w:firstLine="720"/>
        <w:jc w:val="both"/>
        <w:rPr>
          <w:lang w:val="en-BE" w:eastAsia="en-BE" w:bidi="ar-SA"/>
        </w:rPr>
      </w:pPr>
      <w:r>
        <w:rPr>
          <w:lang w:val="en-BE" w:eastAsia="en-BE" w:bidi="ar-SA"/>
        </w:rPr>
        <w:t xml:space="preserve">Иск заявлен на основании ст. 1175 ГК РФ и мотивирован тем, что денежные средства по указанному кредитному договору получены </w:t>
      </w:r>
      <w:r>
        <w:rPr>
          <w:rStyle w:val="cat-FIOgrp-20rplc-29"/>
          <w:lang w:val="en-BE" w:eastAsia="en-BE" w:bidi="ar-SA"/>
        </w:rPr>
        <w:t>фио</w:t>
      </w:r>
      <w:r>
        <w:rPr>
          <w:lang w:val="en-BE" w:eastAsia="en-BE" w:bidi="ar-SA"/>
        </w:rPr>
        <w:t xml:space="preserve">, которая умерла </w:t>
      </w:r>
      <w:r>
        <w:rPr>
          <w:rStyle w:val="cat-Dategrp-10rplc-30"/>
          <w:lang w:val="en-BE" w:eastAsia="en-BE" w:bidi="ar-SA"/>
        </w:rPr>
        <w:t>дата</w:t>
      </w:r>
      <w:r>
        <w:rPr>
          <w:lang w:val="en-BE" w:eastAsia="en-BE" w:bidi="ar-SA"/>
        </w:rPr>
        <w:t>, не возвратив</w:t>
      </w:r>
      <w:r>
        <w:rPr>
          <w:lang w:val="en-BE" w:eastAsia="en-BE" w:bidi="ar-SA"/>
        </w:rPr>
        <w:t xml:space="preserve"> кредит в установленный договором срок, однако после его смерти обязательство по возврату долга прекращены не были, поскольку наследник должника Яковлев П.В. принял наследство, которого достаточно для того, чтобы возместить долг наследодателя.</w:t>
      </w:r>
    </w:p>
    <w:p w14:paraId="7CE8C9D2" w14:textId="77777777" w:rsidR="00000000" w:rsidRDefault="00B20728">
      <w:pPr>
        <w:ind w:right="43" w:firstLine="720"/>
        <w:jc w:val="both"/>
        <w:rPr>
          <w:lang w:val="en-BE" w:eastAsia="en-BE" w:bidi="ar-SA"/>
        </w:rPr>
      </w:pPr>
      <w:r>
        <w:rPr>
          <w:lang w:val="en-BE" w:eastAsia="en-BE" w:bidi="ar-SA"/>
        </w:rPr>
        <w:t>Дело рассмот</w:t>
      </w:r>
      <w:r>
        <w:rPr>
          <w:lang w:val="en-BE" w:eastAsia="en-BE" w:bidi="ar-SA"/>
        </w:rPr>
        <w:t xml:space="preserve">рено в отсутствие надлежаще извещенных представителя истца ПАО Сбербанк, ответчика </w:t>
      </w:r>
      <w:r>
        <w:rPr>
          <w:rStyle w:val="cat-FIOgrp-21rplc-32"/>
          <w:lang w:val="en-BE" w:eastAsia="en-BE" w:bidi="ar-SA"/>
        </w:rPr>
        <w:t>фио</w:t>
      </w:r>
      <w:r>
        <w:rPr>
          <w:lang w:val="en-BE" w:eastAsia="en-BE" w:bidi="ar-SA"/>
        </w:rPr>
        <w:t xml:space="preserve"> по правилам ч.ч. 4, 5 ст. 167 ГПК РФ.</w:t>
      </w:r>
    </w:p>
    <w:p w14:paraId="0993751A" w14:textId="77777777" w:rsidR="00000000" w:rsidRDefault="00B20728">
      <w:pPr>
        <w:ind w:firstLine="708"/>
        <w:jc w:val="both"/>
        <w:rPr>
          <w:lang w:val="en-BE" w:eastAsia="en-BE" w:bidi="ar-SA"/>
        </w:rPr>
      </w:pPr>
      <w:r>
        <w:rPr>
          <w:lang w:val="en-BE" w:eastAsia="en-BE" w:bidi="ar-SA"/>
        </w:rPr>
        <w:t>Суд, огласив исковое заявление, исследовав письменные материалы дела, оценив доказательства по делу в их совокупности, суд приходит</w:t>
      </w:r>
      <w:r>
        <w:rPr>
          <w:lang w:val="en-BE" w:eastAsia="en-BE" w:bidi="ar-SA"/>
        </w:rPr>
        <w:t xml:space="preserve"> к выводу о том, что иск обоснован и подлежит удовлетворению по следующим основаниям.</w:t>
      </w:r>
    </w:p>
    <w:p w14:paraId="79002B00" w14:textId="77777777" w:rsidR="00000000" w:rsidRDefault="00B20728">
      <w:pPr>
        <w:ind w:firstLine="708"/>
        <w:jc w:val="both"/>
        <w:rPr>
          <w:lang w:val="en-BE" w:eastAsia="en-BE" w:bidi="ar-SA"/>
        </w:rPr>
      </w:pPr>
      <w:r>
        <w:rPr>
          <w:lang w:val="en-BE" w:eastAsia="en-BE" w:bidi="ar-SA"/>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w:t>
      </w:r>
      <w:r>
        <w:rPr>
          <w:lang w:val="en-BE" w:eastAsia="en-BE" w:bidi="ar-SA"/>
        </w:rPr>
        <w:t xml:space="preserve">утствии таких условий и требований - в соответствии с </w:t>
      </w:r>
      <w:hyperlink r:id="rId7" w:history="1">
        <w:r>
          <w:rPr>
            <w:color w:val="0000EE"/>
            <w:lang w:val="en-BE" w:eastAsia="en-BE" w:bidi="ar-SA"/>
          </w:rPr>
          <w:t>обычаями</w:t>
        </w:r>
      </w:hyperlink>
      <w:r>
        <w:rPr>
          <w:lang w:val="en-BE" w:eastAsia="en-BE" w:bidi="ar-SA"/>
        </w:rPr>
        <w:t xml:space="preserve"> или иными обычно предъявляемыми требованиями.</w:t>
      </w:r>
    </w:p>
    <w:p w14:paraId="167EA6EC" w14:textId="77777777" w:rsidR="00000000" w:rsidRDefault="00B20728">
      <w:pPr>
        <w:ind w:firstLine="708"/>
        <w:jc w:val="both"/>
        <w:rPr>
          <w:lang w:val="en-BE" w:eastAsia="en-BE" w:bidi="ar-SA"/>
        </w:rPr>
      </w:pPr>
      <w:r>
        <w:rPr>
          <w:lang w:val="en-BE" w:eastAsia="en-BE" w:bidi="ar-SA"/>
        </w:rPr>
        <w:t>В силу п. 1 ст.</w:t>
      </w:r>
      <w:r>
        <w:rPr>
          <w:lang w:val="en-BE" w:eastAsia="en-BE" w:bidi="ar-SA"/>
        </w:rPr>
        <w:t xml:space="preserve">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13D67265" w14:textId="77777777" w:rsidR="00000000" w:rsidRDefault="00B20728">
      <w:pPr>
        <w:ind w:firstLine="708"/>
        <w:jc w:val="both"/>
        <w:rPr>
          <w:lang w:val="en-BE" w:eastAsia="en-BE" w:bidi="ar-SA"/>
        </w:rPr>
      </w:pPr>
      <w:r>
        <w:rPr>
          <w:lang w:val="en-BE" w:eastAsia="en-BE" w:bidi="ar-SA"/>
        </w:rPr>
        <w:t>Согласно п. 1 ст. 819 ГК РФ, по креди</w:t>
      </w:r>
      <w:r>
        <w:rPr>
          <w:lang w:val="en-BE" w:eastAsia="en-BE" w:bidi="ar-SA"/>
        </w:rPr>
        <w:t>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r>
        <w:rPr>
          <w:lang w:val="en-BE" w:eastAsia="en-BE" w:bidi="ar-SA"/>
        </w:rPr>
        <w:t>.</w:t>
      </w:r>
    </w:p>
    <w:p w14:paraId="24EF4B2F" w14:textId="77777777" w:rsidR="00000000" w:rsidRDefault="00B20728">
      <w:pPr>
        <w:ind w:firstLine="708"/>
        <w:jc w:val="both"/>
        <w:rPr>
          <w:lang w:val="en-BE" w:eastAsia="en-BE" w:bidi="ar-SA"/>
        </w:rPr>
      </w:pPr>
      <w:r>
        <w:rPr>
          <w:lang w:val="en-BE" w:eastAsia="en-BE" w:bidi="ar-SA"/>
        </w:rPr>
        <w:t xml:space="preserve">В силу п. 2 ст. 819 ГК РФ, к отношениям по кредитному договору применяются правила, предусмотренные </w:t>
      </w:r>
      <w:hyperlink r:id="rId8" w:history="1">
        <w:r>
          <w:rPr>
            <w:color w:val="0000EE"/>
            <w:lang w:val="en-BE" w:eastAsia="en-BE" w:bidi="ar-SA"/>
          </w:rPr>
          <w:t>параграфом 1</w:t>
        </w:r>
      </w:hyperlink>
      <w:r>
        <w:rPr>
          <w:lang w:val="en-BE" w:eastAsia="en-BE" w:bidi="ar-SA"/>
        </w:rPr>
        <w:t xml:space="preserve"> настоящей</w:t>
      </w:r>
      <w:r>
        <w:rPr>
          <w:lang w:val="en-BE" w:eastAsia="en-BE" w:bidi="ar-SA"/>
        </w:rPr>
        <w:t xml:space="preserve"> главы, если иное не предусмотрено правилами настоящего параграфа и не вытекает из существа кредитного договора.</w:t>
      </w:r>
    </w:p>
    <w:p w14:paraId="0B241049" w14:textId="77777777" w:rsidR="00000000" w:rsidRDefault="00B20728">
      <w:pPr>
        <w:ind w:firstLine="708"/>
        <w:jc w:val="both"/>
        <w:rPr>
          <w:lang w:val="en-BE" w:eastAsia="en-BE" w:bidi="ar-SA"/>
        </w:rPr>
      </w:pPr>
      <w:r>
        <w:rPr>
          <w:lang w:val="en-BE" w:eastAsia="en-BE" w:bidi="ar-SA"/>
        </w:rPr>
        <w:t>Согласно п. 1 ст. 810 ГК РФ, заемщик обязан возвратить займодавцу полученную сумму займа в срок и в порядке, которые предусмотрены договором за</w:t>
      </w:r>
      <w:r>
        <w:rPr>
          <w:lang w:val="en-BE" w:eastAsia="en-BE" w:bidi="ar-SA"/>
        </w:rPr>
        <w:t>йма.</w:t>
      </w:r>
    </w:p>
    <w:p w14:paraId="01917B91" w14:textId="77777777" w:rsidR="00000000" w:rsidRDefault="00B20728">
      <w:pPr>
        <w:ind w:firstLine="708"/>
        <w:jc w:val="both"/>
        <w:rPr>
          <w:lang w:val="en-BE" w:eastAsia="en-BE" w:bidi="ar-SA"/>
        </w:rPr>
      </w:pPr>
      <w:r>
        <w:rPr>
          <w:lang w:val="en-BE" w:eastAsia="en-BE" w:bidi="ar-SA"/>
        </w:rPr>
        <w:t>В случаях, когда срок возврата договором не установлен или определен моментом востребования, сумма займа должна быть возвращена заемщиком в течение тридцати дней со дня предъявления займодавцем требования об этом, если иное не предусмотрено договором.</w:t>
      </w:r>
    </w:p>
    <w:p w14:paraId="453E223F" w14:textId="77777777" w:rsidR="00000000" w:rsidRDefault="00B20728">
      <w:pPr>
        <w:ind w:firstLine="708"/>
        <w:jc w:val="both"/>
        <w:rPr>
          <w:lang w:val="en-BE" w:eastAsia="en-BE" w:bidi="ar-SA"/>
        </w:rPr>
      </w:pPr>
      <w:r>
        <w:rPr>
          <w:lang w:val="en-BE" w:eastAsia="en-BE" w:bidi="ar-SA"/>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w:t>
      </w:r>
      <w:r>
        <w:rPr>
          <w:lang w:val="en-BE" w:eastAsia="en-BE" w:bidi="ar-SA"/>
        </w:rPr>
        <w:t>ся суммы займа вместе с причитающимися процентами.</w:t>
      </w:r>
    </w:p>
    <w:p w14:paraId="7BB4AA0B" w14:textId="77777777" w:rsidR="00000000" w:rsidRDefault="00B20728">
      <w:pPr>
        <w:ind w:firstLine="708"/>
        <w:jc w:val="both"/>
        <w:rPr>
          <w:lang w:val="en-BE" w:eastAsia="en-BE" w:bidi="ar-SA"/>
        </w:rPr>
      </w:pPr>
      <w:r>
        <w:rPr>
          <w:lang w:val="en-BE" w:eastAsia="en-BE" w:bidi="ar-SA"/>
        </w:rPr>
        <w:t>Из материалов дела следует, что</w:t>
      </w:r>
      <w:r>
        <w:rPr>
          <w:lang w:val="en-BE" w:eastAsia="en-BE" w:bidi="ar-SA"/>
        </w:rPr>
        <w:tab/>
      </w:r>
      <w:r>
        <w:rPr>
          <w:lang w:val="en-BE" w:eastAsia="en-BE" w:bidi="ar-SA"/>
        </w:rPr>
        <w:t xml:space="preserve">между ПАО Сбербанк (кредитор) и </w:t>
      </w:r>
      <w:r>
        <w:rPr>
          <w:rStyle w:val="cat-FIOgrp-20rplc-33"/>
          <w:lang w:val="en-BE" w:eastAsia="en-BE" w:bidi="ar-SA"/>
        </w:rPr>
        <w:t>фио</w:t>
      </w:r>
      <w:r>
        <w:rPr>
          <w:lang w:val="en-BE" w:eastAsia="en-BE" w:bidi="ar-SA"/>
        </w:rPr>
        <w:t xml:space="preserve"> (заемщик) заключен кредитный договор № 93037127 от </w:t>
      </w:r>
      <w:r>
        <w:rPr>
          <w:rStyle w:val="cat-Dategrp-8rplc-34"/>
          <w:lang w:val="en-BE" w:eastAsia="en-BE" w:bidi="ar-SA"/>
        </w:rPr>
        <w:t>дата</w:t>
      </w:r>
      <w:r>
        <w:rPr>
          <w:lang w:val="en-BE" w:eastAsia="en-BE" w:bidi="ar-SA"/>
        </w:rPr>
        <w:t xml:space="preserve">, согласно которому кредитор предоставил заемщику кредит на сумму </w:t>
      </w:r>
      <w:r>
        <w:rPr>
          <w:rStyle w:val="cat-Sumgrp-24rplc-35"/>
          <w:lang w:val="en-BE" w:eastAsia="en-BE" w:bidi="ar-SA"/>
        </w:rPr>
        <w:t>сумма</w:t>
      </w:r>
      <w:r>
        <w:rPr>
          <w:lang w:val="en-BE" w:eastAsia="en-BE" w:bidi="ar-SA"/>
        </w:rPr>
        <w:t xml:space="preserve"> под 19,9 %</w:t>
      </w:r>
      <w:r>
        <w:rPr>
          <w:lang w:val="en-BE" w:eastAsia="en-BE" w:bidi="ar-SA"/>
        </w:rPr>
        <w:t xml:space="preserve"> годовых на цели личного потребления на срок 48 месяцев.</w:t>
      </w:r>
    </w:p>
    <w:p w14:paraId="5CEC6786" w14:textId="77777777" w:rsidR="00000000" w:rsidRDefault="00B20728">
      <w:pPr>
        <w:ind w:firstLine="708"/>
        <w:jc w:val="both"/>
        <w:rPr>
          <w:lang w:val="en-BE" w:eastAsia="en-BE" w:bidi="ar-SA"/>
        </w:rPr>
      </w:pPr>
      <w:r>
        <w:rPr>
          <w:lang w:val="en-BE" w:eastAsia="en-BE" w:bidi="ar-SA"/>
        </w:rPr>
        <w:t>В соответствии с п. 3.1. и п. 3.2. Общих условий предоставления, обслуживания и погашения кредитов для физических лиц по продукту Потребительский кредит (далее – Общие условия кредитования) погашение</w:t>
      </w:r>
      <w:r>
        <w:rPr>
          <w:lang w:val="en-BE" w:eastAsia="en-BE" w:bidi="ar-SA"/>
        </w:rPr>
        <w:t xml:space="preserve"> кредита и уплата процентов за пользование кредитом производиться заемщиком ежемесячными аннуитетными платежами в соответствии с графиком платежей. </w:t>
      </w:r>
    </w:p>
    <w:p w14:paraId="744C5F83" w14:textId="77777777" w:rsidR="00000000" w:rsidRDefault="00B20728">
      <w:pPr>
        <w:ind w:firstLine="708"/>
        <w:jc w:val="both"/>
        <w:rPr>
          <w:lang w:val="en-BE" w:eastAsia="en-BE" w:bidi="ar-SA"/>
        </w:rPr>
      </w:pPr>
      <w:r>
        <w:rPr>
          <w:lang w:val="en-BE" w:eastAsia="en-BE" w:bidi="ar-SA"/>
        </w:rPr>
        <w:t xml:space="preserve">Как следует из </w:t>
      </w:r>
      <w:r>
        <w:rPr>
          <w:rStyle w:val="cat-Addressgrp-3rplc-36"/>
          <w:lang w:val="en-BE" w:eastAsia="en-BE" w:bidi="ar-SA"/>
        </w:rPr>
        <w:t>адрес</w:t>
      </w:r>
      <w:r>
        <w:rPr>
          <w:lang w:val="en-BE" w:eastAsia="en-BE" w:bidi="ar-SA"/>
        </w:rPr>
        <w:t xml:space="preserve"> условий кредитования, сумма кредита подлежала возврату путем внесения ответчиком 48 (с</w:t>
      </w:r>
      <w:r>
        <w:rPr>
          <w:lang w:val="en-BE" w:eastAsia="en-BE" w:bidi="ar-SA"/>
        </w:rPr>
        <w:t xml:space="preserve">орока восьми) ежемесячных платежей в размере </w:t>
      </w:r>
      <w:r>
        <w:rPr>
          <w:rStyle w:val="cat-Sumgrp-25rplc-37"/>
          <w:lang w:val="en-BE" w:eastAsia="en-BE" w:bidi="ar-SA"/>
        </w:rPr>
        <w:t>сумма</w:t>
      </w:r>
    </w:p>
    <w:p w14:paraId="30F90AA5" w14:textId="77777777" w:rsidR="00000000" w:rsidRDefault="00B20728">
      <w:pPr>
        <w:ind w:firstLine="708"/>
        <w:jc w:val="both"/>
        <w:rPr>
          <w:lang w:val="en-BE" w:eastAsia="en-BE" w:bidi="ar-SA"/>
        </w:rPr>
      </w:pPr>
      <w:r>
        <w:rPr>
          <w:lang w:val="en-BE" w:eastAsia="en-BE" w:bidi="ar-SA"/>
        </w:rPr>
        <w:t xml:space="preserve">Согласно </w:t>
      </w:r>
      <w:r>
        <w:rPr>
          <w:rStyle w:val="cat-Addressgrp-4rplc-38"/>
          <w:lang w:val="en-BE" w:eastAsia="en-BE" w:bidi="ar-SA"/>
        </w:rPr>
        <w:t>адрес</w:t>
      </w:r>
      <w:r>
        <w:rPr>
          <w:lang w:val="en-BE" w:eastAsia="en-BE" w:bidi="ar-SA"/>
        </w:rPr>
        <w:t xml:space="preserve"> условий кредитования, за несвоевременное перечисление платежа в погашение кредита и/или уплату процентов за пользование кредитом (в соответствии с п. 3.3. Общих условий кредитования) заемщик</w:t>
      </w:r>
      <w:r>
        <w:rPr>
          <w:lang w:val="en-BE" w:eastAsia="en-BE" w:bidi="ar-SA"/>
        </w:rPr>
        <w:t xml:space="preserve"> уплачивает кредитору неустойку в размере 20 %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погашения просроченной задолженности по договору (вкл</w:t>
      </w:r>
      <w:r>
        <w:rPr>
          <w:lang w:val="en-BE" w:eastAsia="en-BE" w:bidi="ar-SA"/>
        </w:rPr>
        <w:t>ючительно), что соответствует требованиям п. 1 ст. 330 ГК РФ.</w:t>
      </w:r>
    </w:p>
    <w:p w14:paraId="5D1A1EB3" w14:textId="77777777" w:rsidR="00000000" w:rsidRDefault="00B20728">
      <w:pPr>
        <w:ind w:firstLine="708"/>
        <w:jc w:val="both"/>
        <w:rPr>
          <w:lang w:val="en-BE" w:eastAsia="en-BE" w:bidi="ar-SA"/>
        </w:rPr>
      </w:pPr>
      <w:r>
        <w:rPr>
          <w:lang w:val="en-BE" w:eastAsia="en-BE" w:bidi="ar-SA"/>
        </w:rPr>
        <w:t xml:space="preserve">В соответствии с </w:t>
      </w:r>
      <w:r>
        <w:rPr>
          <w:rStyle w:val="cat-Addressgrp-5rplc-39"/>
          <w:lang w:val="en-BE" w:eastAsia="en-BE" w:bidi="ar-SA"/>
        </w:rPr>
        <w:t>адрес</w:t>
      </w:r>
      <w:r>
        <w:rPr>
          <w:lang w:val="en-BE" w:eastAsia="en-BE" w:bidi="ar-SA"/>
        </w:rPr>
        <w:t xml:space="preserve"> условий кредитования кредитор перечислил заемщику денежные средства в сумме </w:t>
      </w:r>
      <w:r>
        <w:rPr>
          <w:rStyle w:val="cat-Sumgrp-24rplc-40"/>
          <w:lang w:val="en-BE" w:eastAsia="en-BE" w:bidi="ar-SA"/>
        </w:rPr>
        <w:t>сумма</w:t>
      </w:r>
    </w:p>
    <w:p w14:paraId="4E18B329" w14:textId="77777777" w:rsidR="00000000" w:rsidRDefault="00B20728">
      <w:pPr>
        <w:ind w:firstLine="708"/>
        <w:jc w:val="both"/>
        <w:rPr>
          <w:lang w:val="en-BE" w:eastAsia="en-BE" w:bidi="ar-SA"/>
        </w:rPr>
      </w:pPr>
      <w:r>
        <w:rPr>
          <w:lang w:val="en-BE" w:eastAsia="en-BE" w:bidi="ar-SA"/>
        </w:rPr>
        <w:t xml:space="preserve">Однако, заемщик ненадлежащим образом исполнял свои обязательства по кредитному договору, </w:t>
      </w:r>
      <w:r>
        <w:rPr>
          <w:lang w:val="en-BE" w:eastAsia="en-BE" w:bidi="ar-SA"/>
        </w:rPr>
        <w:t>нарушая согласованные сторонами условия о сроке и размере ежемесячных платежей, в результате чего образовалась задолженность.</w:t>
      </w:r>
    </w:p>
    <w:p w14:paraId="249E0895" w14:textId="77777777" w:rsidR="00000000" w:rsidRDefault="00B20728">
      <w:pPr>
        <w:ind w:firstLine="708"/>
        <w:jc w:val="both"/>
        <w:rPr>
          <w:lang w:val="en-BE" w:eastAsia="en-BE" w:bidi="ar-SA"/>
        </w:rPr>
      </w:pPr>
      <w:r>
        <w:rPr>
          <w:lang w:val="en-BE" w:eastAsia="en-BE" w:bidi="ar-SA"/>
        </w:rPr>
        <w:t>В целях досудебного урегулирования спора, кредитором в адрес заемщика была направлена претензия, оставленная заемщиком без удовлет</w:t>
      </w:r>
      <w:r>
        <w:rPr>
          <w:lang w:val="en-BE" w:eastAsia="en-BE" w:bidi="ar-SA"/>
        </w:rPr>
        <w:t xml:space="preserve">ворения.    </w:t>
      </w:r>
    </w:p>
    <w:p w14:paraId="5DBC0A0E" w14:textId="77777777" w:rsidR="00000000" w:rsidRDefault="00B20728">
      <w:pPr>
        <w:ind w:firstLine="708"/>
        <w:jc w:val="both"/>
        <w:rPr>
          <w:lang w:val="en-BE" w:eastAsia="en-BE" w:bidi="ar-SA"/>
        </w:rPr>
      </w:pPr>
      <w:r>
        <w:rPr>
          <w:lang w:val="en-BE" w:eastAsia="en-BE" w:bidi="ar-SA"/>
        </w:rPr>
        <w:t xml:space="preserve">По состоянию на </w:t>
      </w:r>
      <w:r>
        <w:rPr>
          <w:rStyle w:val="cat-Dategrp-11rplc-41"/>
          <w:lang w:val="en-BE" w:eastAsia="en-BE" w:bidi="ar-SA"/>
        </w:rPr>
        <w:t>дата</w:t>
      </w:r>
      <w:r>
        <w:rPr>
          <w:lang w:val="en-BE" w:eastAsia="en-BE" w:bidi="ar-SA"/>
        </w:rPr>
        <w:t xml:space="preserve"> задолженность составила </w:t>
      </w:r>
      <w:r>
        <w:rPr>
          <w:rStyle w:val="cat-Sumgrp-22rplc-42"/>
          <w:lang w:val="en-BE" w:eastAsia="en-BE" w:bidi="ar-SA"/>
        </w:rPr>
        <w:t>сумма</w:t>
      </w:r>
      <w:r>
        <w:rPr>
          <w:lang w:val="en-BE" w:eastAsia="en-BE" w:bidi="ar-SA"/>
        </w:rPr>
        <w:t xml:space="preserve">, из которых: </w:t>
      </w:r>
      <w:r>
        <w:rPr>
          <w:rStyle w:val="cat-Sumgrp-26rplc-43"/>
          <w:lang w:val="en-BE" w:eastAsia="en-BE" w:bidi="ar-SA"/>
        </w:rPr>
        <w:t>сумма</w:t>
      </w:r>
      <w:r>
        <w:rPr>
          <w:lang w:val="en-BE" w:eastAsia="en-BE" w:bidi="ar-SA"/>
        </w:rPr>
        <w:t xml:space="preserve"> – просроченный основной долг, </w:t>
      </w:r>
      <w:r>
        <w:rPr>
          <w:rStyle w:val="cat-Sumgrp-27rplc-44"/>
          <w:lang w:val="en-BE" w:eastAsia="en-BE" w:bidi="ar-SA"/>
        </w:rPr>
        <w:t>сумма</w:t>
      </w:r>
      <w:r>
        <w:rPr>
          <w:lang w:val="en-BE" w:eastAsia="en-BE" w:bidi="ar-SA"/>
        </w:rPr>
        <w:t xml:space="preserve"> – просроченные проценты, </w:t>
      </w:r>
      <w:r>
        <w:rPr>
          <w:rStyle w:val="cat-Sumgrp-28rplc-45"/>
          <w:lang w:val="en-BE" w:eastAsia="en-BE" w:bidi="ar-SA"/>
        </w:rPr>
        <w:t>сумма</w:t>
      </w:r>
      <w:r>
        <w:rPr>
          <w:lang w:val="en-BE" w:eastAsia="en-BE" w:bidi="ar-SA"/>
        </w:rPr>
        <w:t xml:space="preserve"> - неустойка. С представленным истцом расчетом суд соглашается. </w:t>
      </w:r>
    </w:p>
    <w:p w14:paraId="11DA9155" w14:textId="77777777" w:rsidR="00000000" w:rsidRDefault="00B20728">
      <w:pPr>
        <w:ind w:firstLine="708"/>
        <w:jc w:val="both"/>
        <w:rPr>
          <w:lang w:val="en-BE" w:eastAsia="en-BE" w:bidi="ar-SA"/>
        </w:rPr>
      </w:pPr>
      <w:r>
        <w:rPr>
          <w:lang w:val="en-BE" w:eastAsia="en-BE" w:bidi="ar-SA"/>
        </w:rPr>
        <w:t>Материалами дела подтверждается, что заёмщ</w:t>
      </w:r>
      <w:r>
        <w:rPr>
          <w:lang w:val="en-BE" w:eastAsia="en-BE" w:bidi="ar-SA"/>
        </w:rPr>
        <w:t xml:space="preserve">ик </w:t>
      </w:r>
      <w:r>
        <w:rPr>
          <w:rStyle w:val="cat-FIOgrp-20rplc-46"/>
          <w:lang w:val="en-BE" w:eastAsia="en-BE" w:bidi="ar-SA"/>
        </w:rPr>
        <w:t>фио</w:t>
      </w:r>
      <w:r>
        <w:rPr>
          <w:lang w:val="en-BE" w:eastAsia="en-BE" w:bidi="ar-SA"/>
        </w:rPr>
        <w:t xml:space="preserve"> умерла </w:t>
      </w:r>
      <w:r>
        <w:rPr>
          <w:rStyle w:val="cat-Dategrp-10rplc-47"/>
          <w:lang w:val="en-BE" w:eastAsia="en-BE" w:bidi="ar-SA"/>
        </w:rPr>
        <w:t>дата</w:t>
      </w:r>
      <w:r>
        <w:rPr>
          <w:lang w:val="en-BE" w:eastAsia="en-BE" w:bidi="ar-SA"/>
        </w:rPr>
        <w:t xml:space="preserve"> и после ее смерти открылось наследство.</w:t>
      </w:r>
    </w:p>
    <w:p w14:paraId="09061FFB" w14:textId="77777777" w:rsidR="00000000" w:rsidRDefault="00B20728">
      <w:pPr>
        <w:ind w:firstLine="708"/>
        <w:jc w:val="both"/>
        <w:rPr>
          <w:lang w:val="en-BE" w:eastAsia="en-BE" w:bidi="ar-SA"/>
        </w:rPr>
      </w:pPr>
      <w:r>
        <w:rPr>
          <w:lang w:val="en-BE" w:eastAsia="en-BE" w:bidi="ar-SA"/>
        </w:rPr>
        <w:t xml:space="preserve">Единственным наследником </w:t>
      </w:r>
      <w:r>
        <w:rPr>
          <w:rStyle w:val="cat-FIOgrp-20rplc-48"/>
          <w:lang w:val="en-BE" w:eastAsia="en-BE" w:bidi="ar-SA"/>
        </w:rPr>
        <w:t>фио</w:t>
      </w:r>
      <w:r>
        <w:rPr>
          <w:lang w:val="en-BE" w:eastAsia="en-BE" w:bidi="ar-SA"/>
        </w:rPr>
        <w:t xml:space="preserve"> является сын последней, Яковлев П.В. </w:t>
      </w:r>
    </w:p>
    <w:p w14:paraId="4B059934" w14:textId="77777777" w:rsidR="00000000" w:rsidRDefault="00B20728">
      <w:pPr>
        <w:ind w:firstLine="708"/>
        <w:jc w:val="both"/>
        <w:rPr>
          <w:lang w:val="en-BE" w:eastAsia="en-BE" w:bidi="ar-SA"/>
        </w:rPr>
      </w:pPr>
      <w:r>
        <w:rPr>
          <w:lang w:val="en-BE" w:eastAsia="en-BE" w:bidi="ar-SA"/>
        </w:rPr>
        <w:t xml:space="preserve">Согласно ст. 1112 ГК РФ в состав наследства входят принадлежавшие наследодателю на день открытия наследства вещи, иное имущество, </w:t>
      </w:r>
      <w:r>
        <w:rPr>
          <w:lang w:val="en-BE" w:eastAsia="en-BE" w:bidi="ar-SA"/>
        </w:rPr>
        <w:t>в том числе имущественные права и обязанности.</w:t>
      </w:r>
    </w:p>
    <w:p w14:paraId="30D3427F" w14:textId="77777777" w:rsidR="00000000" w:rsidRDefault="00B20728">
      <w:pPr>
        <w:ind w:firstLine="708"/>
        <w:jc w:val="both"/>
        <w:rPr>
          <w:lang w:val="en-BE" w:eastAsia="en-BE" w:bidi="ar-SA"/>
        </w:rPr>
      </w:pPr>
      <w:r>
        <w:rPr>
          <w:lang w:val="en-BE" w:eastAsia="en-BE" w:bidi="ar-SA"/>
        </w:rPr>
        <w:t>Статьей 1175 ГК РФ установлено, что наследники, принявшие наследство, отвечают по долгам наследодателя в пределах стоимости перешедшего к ним наследственного имущества. Кредиторы наследодателя вправе предъявит</w:t>
      </w:r>
      <w:r>
        <w:rPr>
          <w:lang w:val="en-BE" w:eastAsia="en-BE" w:bidi="ar-SA"/>
        </w:rPr>
        <w:t>ь свои требования к принявшим наследство наследникам. До принятия наследства требования кредиторов могут быть предъявлены к наследственному имуществу.</w:t>
      </w:r>
    </w:p>
    <w:p w14:paraId="33AADD7A" w14:textId="77777777" w:rsidR="00000000" w:rsidRDefault="00B20728">
      <w:pPr>
        <w:ind w:firstLine="708"/>
        <w:jc w:val="both"/>
        <w:rPr>
          <w:lang w:val="en-BE" w:eastAsia="en-BE" w:bidi="ar-SA"/>
        </w:rPr>
      </w:pPr>
      <w:r>
        <w:rPr>
          <w:lang w:val="en-BE" w:eastAsia="en-BE" w:bidi="ar-SA"/>
        </w:rPr>
        <w:t>Таким образом, наследник должника при условии принятия им наследства становится должником перед кредиторо</w:t>
      </w:r>
      <w:r>
        <w:rPr>
          <w:lang w:val="en-BE" w:eastAsia="en-BE" w:bidi="ar-SA"/>
        </w:rPr>
        <w:t>м в пределах стоимости перешедшего к нему наследственного имущества.</w:t>
      </w:r>
    </w:p>
    <w:p w14:paraId="3CFF54E8" w14:textId="77777777" w:rsidR="00000000" w:rsidRDefault="00B20728">
      <w:pPr>
        <w:ind w:firstLine="708"/>
        <w:jc w:val="both"/>
        <w:rPr>
          <w:lang w:val="en-BE" w:eastAsia="en-BE" w:bidi="ar-SA"/>
        </w:rPr>
      </w:pPr>
      <w:r>
        <w:rPr>
          <w:lang w:val="en-BE" w:eastAsia="en-BE" w:bidi="ar-SA"/>
        </w:rPr>
        <w:t xml:space="preserve">Учитывая, что стоимость перешедшего к Яковлеву П.В. наследственного имущества превышает сумму непогашенного кредита, которая равна </w:t>
      </w:r>
      <w:r>
        <w:rPr>
          <w:rStyle w:val="cat-Sumgrp-22rplc-51"/>
          <w:lang w:val="en-BE" w:eastAsia="en-BE" w:bidi="ar-SA"/>
        </w:rPr>
        <w:t>сумма</w:t>
      </w:r>
      <w:r>
        <w:rPr>
          <w:lang w:val="en-BE" w:eastAsia="en-BE" w:bidi="ar-SA"/>
        </w:rPr>
        <w:t>, суд приходит к выводу, что единственно установлен</w:t>
      </w:r>
      <w:r>
        <w:rPr>
          <w:lang w:val="en-BE" w:eastAsia="en-BE" w:bidi="ar-SA"/>
        </w:rPr>
        <w:t xml:space="preserve">ный на момент рассмотрения дела судом наследник </w:t>
      </w:r>
      <w:r>
        <w:rPr>
          <w:rStyle w:val="cat-FIOgrp-20rplc-52"/>
          <w:lang w:val="en-BE" w:eastAsia="en-BE" w:bidi="ar-SA"/>
        </w:rPr>
        <w:t>фио</w:t>
      </w:r>
      <w:r>
        <w:rPr>
          <w:lang w:val="en-BE" w:eastAsia="en-BE" w:bidi="ar-SA"/>
        </w:rPr>
        <w:t xml:space="preserve"> – Яковлев П.В. становится должником перед ПАО Сбербанк на указанную сумму задолженности по кредитному договору.</w:t>
      </w:r>
    </w:p>
    <w:p w14:paraId="2A691BFA" w14:textId="77777777" w:rsidR="00000000" w:rsidRDefault="00B20728">
      <w:pPr>
        <w:ind w:firstLine="708"/>
        <w:jc w:val="both"/>
        <w:rPr>
          <w:lang w:val="en-BE" w:eastAsia="en-BE" w:bidi="ar-SA"/>
        </w:rPr>
      </w:pPr>
      <w:r>
        <w:rPr>
          <w:lang w:val="en-BE" w:eastAsia="en-BE" w:bidi="ar-SA"/>
        </w:rPr>
        <w:t>При таком положении, требования ПАО Сбербанк в лице филиала – Московского банка ПАО Сбербанк</w:t>
      </w:r>
      <w:r>
        <w:rPr>
          <w:lang w:val="en-BE" w:eastAsia="en-BE" w:bidi="ar-SA"/>
        </w:rPr>
        <w:t xml:space="preserve"> о взыскании задолженности </w:t>
      </w:r>
      <w:r>
        <w:rPr>
          <w:rStyle w:val="cat-FIOgrp-20rplc-54"/>
          <w:lang w:val="en-BE" w:eastAsia="en-BE" w:bidi="ar-SA"/>
        </w:rPr>
        <w:t>фио</w:t>
      </w:r>
      <w:r>
        <w:rPr>
          <w:lang w:val="en-BE" w:eastAsia="en-BE" w:bidi="ar-SA"/>
        </w:rPr>
        <w:t xml:space="preserve"> с его наследника </w:t>
      </w:r>
      <w:r>
        <w:rPr>
          <w:rStyle w:val="cat-FIOgrp-21rplc-55"/>
          <w:lang w:val="en-BE" w:eastAsia="en-BE" w:bidi="ar-SA"/>
        </w:rPr>
        <w:t>фио</w:t>
      </w:r>
      <w:r>
        <w:rPr>
          <w:lang w:val="en-BE" w:eastAsia="en-BE" w:bidi="ar-SA"/>
        </w:rPr>
        <w:t xml:space="preserve"> являются обоснованными.</w:t>
      </w:r>
    </w:p>
    <w:p w14:paraId="1D631B8A" w14:textId="77777777" w:rsidR="00000000" w:rsidRDefault="00B20728">
      <w:pPr>
        <w:ind w:firstLine="708"/>
        <w:jc w:val="both"/>
        <w:rPr>
          <w:lang w:val="en-BE" w:eastAsia="en-BE" w:bidi="ar-SA"/>
        </w:rPr>
      </w:pPr>
      <w:r>
        <w:rPr>
          <w:lang w:val="en-BE" w:eastAsia="en-BE" w:bidi="ar-SA"/>
        </w:rPr>
        <w:t xml:space="preserve">Сведения о предъявлении к наследственному имуществу </w:t>
      </w:r>
      <w:r>
        <w:rPr>
          <w:rStyle w:val="cat-FIOgrp-20rplc-56"/>
          <w:lang w:val="en-BE" w:eastAsia="en-BE" w:bidi="ar-SA"/>
        </w:rPr>
        <w:t>фио</w:t>
      </w:r>
      <w:r>
        <w:rPr>
          <w:lang w:val="en-BE" w:eastAsia="en-BE" w:bidi="ar-SA"/>
        </w:rPr>
        <w:t xml:space="preserve"> требований иных кредиторов в материалах дела отсутствуют; доказательств обратного, вопреки ч. 1 ст. 56 ГПК РФ, не представле</w:t>
      </w:r>
      <w:r>
        <w:rPr>
          <w:lang w:val="en-BE" w:eastAsia="en-BE" w:bidi="ar-SA"/>
        </w:rPr>
        <w:t>но.</w:t>
      </w:r>
    </w:p>
    <w:p w14:paraId="7E244F2D" w14:textId="77777777" w:rsidR="00000000" w:rsidRDefault="00B20728">
      <w:pPr>
        <w:ind w:firstLine="708"/>
        <w:jc w:val="both"/>
        <w:rPr>
          <w:lang w:val="en-BE" w:eastAsia="en-BE" w:bidi="ar-SA"/>
        </w:rPr>
      </w:pPr>
      <w:r>
        <w:rPr>
          <w:lang w:val="en-BE" w:eastAsia="en-BE" w:bidi="ar-SA"/>
        </w:rPr>
        <w:t>Иск в данной части подлежит удовлетворению на основании ст. 1175 ГК РФ, поскольку отсутствуют доказательства выполнения обязательств по возврату кредита и уплате процентов по кредитному договору в установленный срок.</w:t>
      </w:r>
    </w:p>
    <w:p w14:paraId="51FE6D94" w14:textId="77777777" w:rsidR="00000000" w:rsidRDefault="00B20728">
      <w:pPr>
        <w:ind w:firstLine="708"/>
        <w:jc w:val="both"/>
        <w:rPr>
          <w:lang w:val="en-BE" w:eastAsia="en-BE" w:bidi="ar-SA"/>
        </w:rPr>
      </w:pPr>
      <w:r>
        <w:rPr>
          <w:lang w:val="en-BE" w:eastAsia="en-BE" w:bidi="ar-SA"/>
        </w:rPr>
        <w:t>В соответствии с пп. 1 п. 2 ст. 450</w:t>
      </w:r>
      <w:r>
        <w:rPr>
          <w:lang w:val="en-BE" w:eastAsia="en-BE" w:bidi="ar-SA"/>
        </w:rPr>
        <w:t xml:space="preserve"> ГК РФ по требованию одной из сторон договор может быть расторгнут по решению суда только при существенном нарушении договора другой стороной.</w:t>
      </w:r>
    </w:p>
    <w:p w14:paraId="28BEA6E6" w14:textId="77777777" w:rsidR="00000000" w:rsidRDefault="00B20728">
      <w:pPr>
        <w:ind w:firstLine="708"/>
        <w:jc w:val="both"/>
        <w:rPr>
          <w:lang w:val="en-BE" w:eastAsia="en-BE" w:bidi="ar-SA"/>
        </w:rPr>
      </w:pPr>
      <w:r>
        <w:rPr>
          <w:lang w:val="en-BE" w:eastAsia="en-BE" w:bidi="ar-SA"/>
        </w:rPr>
        <w:t>Существенным признается нарушение договора одной из сторон, которое влечет для другой стороны такой ущерб, что он</w:t>
      </w:r>
      <w:r>
        <w:rPr>
          <w:lang w:val="en-BE" w:eastAsia="en-BE" w:bidi="ar-SA"/>
        </w:rPr>
        <w:t>а в значительной степени лишается того, на что была вправе рассчитывать при заключении договора.</w:t>
      </w:r>
    </w:p>
    <w:p w14:paraId="3515A11E" w14:textId="77777777" w:rsidR="00000000" w:rsidRDefault="00B20728">
      <w:pPr>
        <w:ind w:firstLine="708"/>
        <w:jc w:val="both"/>
        <w:rPr>
          <w:lang w:val="en-BE" w:eastAsia="en-BE" w:bidi="ar-SA"/>
        </w:rPr>
      </w:pPr>
      <w:r>
        <w:rPr>
          <w:lang w:val="en-BE" w:eastAsia="en-BE" w:bidi="ar-SA"/>
        </w:rPr>
        <w:t>Поскольку заемщик нарушил условия кредитного договора о своевременном и полном внесении платежей в счет возврата суммы кредита и процентов по нему, в результат</w:t>
      </w:r>
      <w:r>
        <w:rPr>
          <w:lang w:val="en-BE" w:eastAsia="en-BE" w:bidi="ar-SA"/>
        </w:rPr>
        <w:t>е чего кредитор лишился возможности получения денег в установленный договором срок, задолженность до настоящего времени не погашена, то суд приходит к выводу о существенном характере допущенного нарушения, в связи с чем имеются предусмотренные законом осно</w:t>
      </w:r>
      <w:r>
        <w:rPr>
          <w:lang w:val="en-BE" w:eastAsia="en-BE" w:bidi="ar-SA"/>
        </w:rPr>
        <w:t>вания для расторжения кредитного договора.</w:t>
      </w:r>
    </w:p>
    <w:p w14:paraId="19D2D464" w14:textId="77777777" w:rsidR="00000000" w:rsidRDefault="00B20728">
      <w:pPr>
        <w:ind w:firstLine="708"/>
        <w:jc w:val="both"/>
        <w:rPr>
          <w:lang w:val="en-BE" w:eastAsia="en-BE" w:bidi="ar-SA"/>
        </w:rPr>
      </w:pPr>
      <w:r>
        <w:rPr>
          <w:lang w:val="en-BE" w:eastAsia="en-BE" w:bidi="ar-SA"/>
        </w:rPr>
        <w:t xml:space="preserve">Расходы истца по оплате государственной пошлины по иску в размере </w:t>
      </w:r>
      <w:r>
        <w:rPr>
          <w:rStyle w:val="cat-Sumgrp-23rplc-57"/>
          <w:lang w:val="en-BE" w:eastAsia="en-BE" w:bidi="ar-SA"/>
        </w:rPr>
        <w:t>сумма</w:t>
      </w:r>
      <w:r>
        <w:rPr>
          <w:lang w:val="en-BE" w:eastAsia="en-BE" w:bidi="ar-SA"/>
        </w:rPr>
        <w:t xml:space="preserve"> распределяются судом в соответствии со ст. 98 ГПК РФ и относятся на ответчика.</w:t>
      </w:r>
    </w:p>
    <w:p w14:paraId="482AC7A9" w14:textId="77777777" w:rsidR="00000000" w:rsidRDefault="00B20728">
      <w:pPr>
        <w:widowControl w:val="0"/>
        <w:ind w:firstLine="708"/>
        <w:jc w:val="both"/>
        <w:rPr>
          <w:lang w:val="en-BE" w:eastAsia="en-BE" w:bidi="ar-SA"/>
        </w:rPr>
      </w:pPr>
      <w:r>
        <w:rPr>
          <w:lang w:val="en-BE" w:eastAsia="en-BE" w:bidi="ar-SA"/>
        </w:rPr>
        <w:t xml:space="preserve">На основании изложенного, руководствуясь ст.ст.194-199 ГПК РФ </w:t>
      </w:r>
      <w:r>
        <w:rPr>
          <w:lang w:val="en-BE" w:eastAsia="en-BE" w:bidi="ar-SA"/>
        </w:rPr>
        <w:t>суд,</w:t>
      </w:r>
    </w:p>
    <w:p w14:paraId="2C3A753D" w14:textId="77777777" w:rsidR="00000000" w:rsidRDefault="00B20728">
      <w:pPr>
        <w:widowControl w:val="0"/>
        <w:ind w:firstLine="708"/>
        <w:jc w:val="both"/>
        <w:rPr>
          <w:lang w:val="en-BE" w:eastAsia="en-BE" w:bidi="ar-SA"/>
        </w:rPr>
      </w:pPr>
    </w:p>
    <w:p w14:paraId="59B06CA4" w14:textId="77777777" w:rsidR="00000000" w:rsidRDefault="00B20728">
      <w:pPr>
        <w:widowControl w:val="0"/>
        <w:ind w:firstLine="708"/>
        <w:jc w:val="center"/>
        <w:rPr>
          <w:lang w:val="en-BE" w:eastAsia="en-BE" w:bidi="ar-SA"/>
        </w:rPr>
      </w:pPr>
      <w:r>
        <w:rPr>
          <w:lang w:val="en-BE" w:eastAsia="en-BE" w:bidi="ar-SA"/>
        </w:rPr>
        <w:t>РЕШИЛ:</w:t>
      </w:r>
    </w:p>
    <w:p w14:paraId="6044B45B" w14:textId="77777777" w:rsidR="00000000" w:rsidRDefault="00B20728">
      <w:pPr>
        <w:widowControl w:val="0"/>
        <w:ind w:firstLine="708"/>
        <w:jc w:val="both"/>
        <w:rPr>
          <w:lang w:val="en-BE" w:eastAsia="en-BE" w:bidi="ar-SA"/>
        </w:rPr>
      </w:pPr>
    </w:p>
    <w:p w14:paraId="46C7ECA9" w14:textId="77777777" w:rsidR="00000000" w:rsidRDefault="00B20728">
      <w:pPr>
        <w:widowControl w:val="0"/>
        <w:ind w:firstLine="708"/>
        <w:jc w:val="both"/>
        <w:rPr>
          <w:lang w:val="en-BE" w:eastAsia="en-BE" w:bidi="ar-SA"/>
        </w:rPr>
      </w:pPr>
      <w:r>
        <w:rPr>
          <w:lang w:val="en-BE" w:eastAsia="en-BE" w:bidi="ar-SA"/>
        </w:rPr>
        <w:t xml:space="preserve">Расторгнуть кредитный договор № 93037127 от </w:t>
      </w:r>
      <w:r>
        <w:rPr>
          <w:rStyle w:val="cat-Dategrp-8rplc-58"/>
          <w:lang w:val="en-BE" w:eastAsia="en-BE" w:bidi="ar-SA"/>
        </w:rPr>
        <w:t>дата</w:t>
      </w:r>
      <w:r>
        <w:rPr>
          <w:lang w:val="en-BE" w:eastAsia="en-BE" w:bidi="ar-SA"/>
        </w:rPr>
        <w:t xml:space="preserve">, заключенный между ПАО Сбербанк в лице филиала - Московского банка ПАО Сбербанк и </w:t>
      </w:r>
      <w:r>
        <w:rPr>
          <w:rStyle w:val="cat-FIOgrp-15rplc-59"/>
          <w:lang w:val="en-BE" w:eastAsia="en-BE" w:bidi="ar-SA"/>
        </w:rPr>
        <w:t>фио</w:t>
      </w:r>
      <w:r>
        <w:rPr>
          <w:lang w:val="en-BE" w:eastAsia="en-BE" w:bidi="ar-SA"/>
        </w:rPr>
        <w:t>.</w:t>
      </w:r>
    </w:p>
    <w:p w14:paraId="7ECEF4EB" w14:textId="77777777" w:rsidR="00000000" w:rsidRDefault="00B20728">
      <w:pPr>
        <w:widowControl w:val="0"/>
        <w:ind w:firstLine="708"/>
        <w:jc w:val="both"/>
        <w:rPr>
          <w:lang w:val="en-BE" w:eastAsia="en-BE" w:bidi="ar-SA"/>
        </w:rPr>
      </w:pPr>
      <w:r>
        <w:rPr>
          <w:lang w:val="en-BE" w:eastAsia="en-BE" w:bidi="ar-SA"/>
        </w:rPr>
        <w:t>Взыскать с Яковлева Павла Владимировича в пользу ПАО Сбербанк в лице филиала - Московского банка ПАО Сберб</w:t>
      </w:r>
      <w:r>
        <w:rPr>
          <w:lang w:val="en-BE" w:eastAsia="en-BE" w:bidi="ar-SA"/>
        </w:rPr>
        <w:t xml:space="preserve">анк сумму задолженности по кредитному договору в размере </w:t>
      </w:r>
      <w:r>
        <w:rPr>
          <w:rStyle w:val="cat-Sumgrp-22rplc-61"/>
          <w:lang w:val="en-BE" w:eastAsia="en-BE" w:bidi="ar-SA"/>
        </w:rPr>
        <w:t>сумма</w:t>
      </w:r>
      <w:r>
        <w:rPr>
          <w:lang w:val="en-BE" w:eastAsia="en-BE" w:bidi="ar-SA"/>
        </w:rPr>
        <w:t xml:space="preserve">, расходы, связанные с уплатой государственной пошлины в размере </w:t>
      </w:r>
      <w:r>
        <w:rPr>
          <w:rStyle w:val="cat-Sumgrp-23rplc-62"/>
          <w:lang w:val="en-BE" w:eastAsia="en-BE" w:bidi="ar-SA"/>
        </w:rPr>
        <w:t>сумма</w:t>
      </w:r>
    </w:p>
    <w:p w14:paraId="6496E04B" w14:textId="77777777" w:rsidR="00000000" w:rsidRDefault="00B20728">
      <w:pPr>
        <w:widowControl w:val="0"/>
        <w:ind w:firstLine="708"/>
        <w:jc w:val="both"/>
        <w:rPr>
          <w:lang w:val="en-BE" w:eastAsia="en-BE" w:bidi="ar-SA"/>
        </w:rPr>
      </w:pPr>
      <w:r>
        <w:rPr>
          <w:lang w:val="en-BE" w:eastAsia="en-BE" w:bidi="ar-SA"/>
        </w:rPr>
        <w:t xml:space="preserve">Решение может быть обжаловано в Московский городской суд через Зюзинский районный суд </w:t>
      </w:r>
      <w:r>
        <w:rPr>
          <w:rStyle w:val="cat-Addressgrp-1rplc-63"/>
          <w:lang w:val="en-BE" w:eastAsia="en-BE" w:bidi="ar-SA"/>
        </w:rPr>
        <w:t>адрес</w:t>
      </w:r>
      <w:r>
        <w:rPr>
          <w:lang w:val="en-BE" w:eastAsia="en-BE" w:bidi="ar-SA"/>
        </w:rPr>
        <w:t xml:space="preserve"> в течение месяца со дня приняти</w:t>
      </w:r>
      <w:r>
        <w:rPr>
          <w:lang w:val="en-BE" w:eastAsia="en-BE" w:bidi="ar-SA"/>
        </w:rPr>
        <w:t>я решения суда в окончательной форме.</w:t>
      </w:r>
    </w:p>
    <w:p w14:paraId="0B278014" w14:textId="77777777" w:rsidR="00000000" w:rsidRDefault="00B20728">
      <w:pPr>
        <w:widowControl w:val="0"/>
        <w:ind w:firstLine="708"/>
        <w:jc w:val="both"/>
        <w:rPr>
          <w:lang w:val="en-BE" w:eastAsia="en-BE" w:bidi="ar-SA"/>
        </w:rPr>
      </w:pPr>
    </w:p>
    <w:p w14:paraId="05694926" w14:textId="77777777" w:rsidR="00000000" w:rsidRDefault="00B20728">
      <w:pPr>
        <w:widowControl w:val="0"/>
        <w:ind w:firstLine="708"/>
        <w:jc w:val="both"/>
        <w:rPr>
          <w:lang w:val="en-BE" w:eastAsia="en-BE" w:bidi="ar-SA"/>
        </w:rPr>
      </w:pPr>
      <w:r>
        <w:rPr>
          <w:lang w:val="en-BE" w:eastAsia="en-BE" w:bidi="ar-SA"/>
        </w:rPr>
        <w:t xml:space="preserve"> Судья                                                                                      </w:t>
      </w:r>
      <w:r>
        <w:rPr>
          <w:lang w:val="en-BE" w:eastAsia="en-BE" w:bidi="ar-SA"/>
        </w:rPr>
        <w:tab/>
      </w:r>
      <w:r>
        <w:rPr>
          <w:lang w:val="en-BE" w:eastAsia="en-BE" w:bidi="ar-SA"/>
        </w:rPr>
        <w:t xml:space="preserve">         Е.В. Винокурова</w:t>
      </w:r>
    </w:p>
    <w:p w14:paraId="3327EE07" w14:textId="77777777" w:rsidR="00000000" w:rsidRDefault="00B20728">
      <w:pPr>
        <w:ind w:firstLine="708"/>
        <w:jc w:val="both"/>
        <w:rPr>
          <w:lang w:val="en-BE" w:eastAsia="en-BE" w:bidi="ar-SA"/>
        </w:rPr>
      </w:pPr>
    </w:p>
    <w:p w14:paraId="1DE3575D" w14:textId="77777777" w:rsidR="00000000" w:rsidRDefault="00B20728">
      <w:pPr>
        <w:spacing w:after="200" w:line="276" w:lineRule="auto"/>
        <w:rPr>
          <w:sz w:val="22"/>
          <w:szCs w:val="22"/>
          <w:lang w:val="en-BE" w:eastAsia="en-BE" w:bidi="ar-SA"/>
        </w:rPr>
      </w:pPr>
    </w:p>
    <w:sectPr w:rsidR="00000000">
      <w:footerReference w:type="default" r:id="rId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8F100" w14:textId="77777777" w:rsidR="00000000" w:rsidRDefault="00B20728">
      <w:r>
        <w:separator/>
      </w:r>
    </w:p>
  </w:endnote>
  <w:endnote w:type="continuationSeparator" w:id="0">
    <w:p w14:paraId="34FEBD99" w14:textId="77777777" w:rsidR="00000000" w:rsidRDefault="00B2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C1CAC" w14:textId="77777777" w:rsidR="00000000" w:rsidRDefault="00B20728">
    <w:pPr>
      <w:ind w:right="360"/>
      <w:rPr>
        <w:sz w:val="22"/>
        <w:szCs w:val="22"/>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B55F0" w14:textId="77777777" w:rsidR="00000000" w:rsidRDefault="00B20728">
      <w:r>
        <w:separator/>
      </w:r>
    </w:p>
  </w:footnote>
  <w:footnote w:type="continuationSeparator" w:id="0">
    <w:p w14:paraId="6B979BED" w14:textId="77777777" w:rsidR="00000000" w:rsidRDefault="00B20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728"/>
    <w:rsid w:val="00B20728"/>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2FA646F"/>
  <w15:chartTrackingRefBased/>
  <w15:docId w15:val="{5E1BF083-039B-4FE6-98CC-0D4A38EE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6rplc-0">
    <w:name w:val="cat-Date grp-6 rplc-0"/>
    <w:basedOn w:val="a0"/>
  </w:style>
  <w:style w:type="character" w:customStyle="1" w:styleId="cat-Addressgrp-0rplc-1">
    <w:name w:val="cat-Address grp-0 rplc-1"/>
    <w:basedOn w:val="a0"/>
  </w:style>
  <w:style w:type="character" w:customStyle="1" w:styleId="cat-Addressgrp-1rplc-2">
    <w:name w:val="cat-Address grp-1 rplc-2"/>
    <w:basedOn w:val="a0"/>
  </w:style>
  <w:style w:type="character" w:customStyle="1" w:styleId="cat-FIOgrp-14rplc-4">
    <w:name w:val="cat-FIO grp-14 rplc-4"/>
    <w:basedOn w:val="a0"/>
  </w:style>
  <w:style w:type="character" w:customStyle="1" w:styleId="cat-Dategrp-7rplc-5">
    <w:name w:val="cat-Date grp-7 rplc-5"/>
    <w:basedOn w:val="a0"/>
  </w:style>
  <w:style w:type="character" w:customStyle="1" w:styleId="cat-Dategrp-8rplc-7">
    <w:name w:val="cat-Date grp-8 rplc-7"/>
    <w:basedOn w:val="a0"/>
  </w:style>
  <w:style w:type="character" w:customStyle="1" w:styleId="cat-FIOgrp-15rplc-8">
    <w:name w:val="cat-FIO grp-15 rplc-8"/>
    <w:basedOn w:val="a0"/>
  </w:style>
  <w:style w:type="character" w:customStyle="1" w:styleId="cat-Sumgrp-22rplc-10">
    <w:name w:val="cat-Sum grp-22 rplc-10"/>
    <w:basedOn w:val="a0"/>
  </w:style>
  <w:style w:type="character" w:customStyle="1" w:styleId="cat-Sumgrp-23rplc-11">
    <w:name w:val="cat-Sum grp-23 rplc-11"/>
    <w:basedOn w:val="a0"/>
  </w:style>
  <w:style w:type="character" w:customStyle="1" w:styleId="cat-Addressgrp-1rplc-12">
    <w:name w:val="cat-Address grp-1 rplc-12"/>
    <w:basedOn w:val="a0"/>
  </w:style>
  <w:style w:type="character" w:customStyle="1" w:styleId="cat-Dategrp-6rplc-14">
    <w:name w:val="cat-Date grp-6 rplc-14"/>
    <w:basedOn w:val="a0"/>
  </w:style>
  <w:style w:type="character" w:customStyle="1" w:styleId="cat-Addressgrp-0rplc-15">
    <w:name w:val="cat-Address grp-0 rplc-15"/>
    <w:basedOn w:val="a0"/>
  </w:style>
  <w:style w:type="character" w:customStyle="1" w:styleId="cat-Addressgrp-1rplc-16">
    <w:name w:val="cat-Address grp-1 rplc-16"/>
    <w:basedOn w:val="a0"/>
  </w:style>
  <w:style w:type="character" w:customStyle="1" w:styleId="cat-FIOgrp-14rplc-18">
    <w:name w:val="cat-FIO grp-14 rplc-18"/>
    <w:basedOn w:val="a0"/>
  </w:style>
  <w:style w:type="character" w:customStyle="1" w:styleId="cat-Dategrp-7rplc-19">
    <w:name w:val="cat-Date grp-7 rplc-19"/>
    <w:basedOn w:val="a0"/>
  </w:style>
  <w:style w:type="character" w:customStyle="1" w:styleId="cat-Dategrp-8rplc-23">
    <w:name w:val="cat-Date grp-8 rplc-23"/>
    <w:basedOn w:val="a0"/>
  </w:style>
  <w:style w:type="character" w:customStyle="1" w:styleId="cat-Sumgrp-22rplc-24">
    <w:name w:val="cat-Sum grp-22 rplc-24"/>
    <w:basedOn w:val="a0"/>
  </w:style>
  <w:style w:type="character" w:customStyle="1" w:styleId="cat-Sumgrp-23rplc-25">
    <w:name w:val="cat-Sum grp-23 rplc-25"/>
    <w:basedOn w:val="a0"/>
  </w:style>
  <w:style w:type="character" w:customStyle="1" w:styleId="cat-Addressgrp-2rplc-26">
    <w:name w:val="cat-Address grp-2 rplc-26"/>
    <w:basedOn w:val="a0"/>
  </w:style>
  <w:style w:type="character" w:customStyle="1" w:styleId="cat-Dategrp-9rplc-27">
    <w:name w:val="cat-Date grp-9 rplc-27"/>
    <w:basedOn w:val="a0"/>
  </w:style>
  <w:style w:type="character" w:customStyle="1" w:styleId="cat-FIOgrp-20rplc-29">
    <w:name w:val="cat-FIO grp-20 rplc-29"/>
    <w:basedOn w:val="a0"/>
  </w:style>
  <w:style w:type="character" w:customStyle="1" w:styleId="cat-Dategrp-10rplc-30">
    <w:name w:val="cat-Date grp-10 rplc-30"/>
    <w:basedOn w:val="a0"/>
  </w:style>
  <w:style w:type="character" w:customStyle="1" w:styleId="cat-FIOgrp-21rplc-32">
    <w:name w:val="cat-FIO grp-21 rplc-32"/>
    <w:basedOn w:val="a0"/>
  </w:style>
  <w:style w:type="character" w:customStyle="1" w:styleId="cat-FIOgrp-20rplc-33">
    <w:name w:val="cat-FIO grp-20 rplc-33"/>
    <w:basedOn w:val="a0"/>
  </w:style>
  <w:style w:type="character" w:customStyle="1" w:styleId="cat-Dategrp-8rplc-34">
    <w:name w:val="cat-Date grp-8 rplc-34"/>
    <w:basedOn w:val="a0"/>
  </w:style>
  <w:style w:type="character" w:customStyle="1" w:styleId="cat-Sumgrp-24rplc-35">
    <w:name w:val="cat-Sum grp-24 rplc-35"/>
    <w:basedOn w:val="a0"/>
  </w:style>
  <w:style w:type="character" w:customStyle="1" w:styleId="cat-Addressgrp-3rplc-36">
    <w:name w:val="cat-Address grp-3 rplc-36"/>
    <w:basedOn w:val="a0"/>
  </w:style>
  <w:style w:type="character" w:customStyle="1" w:styleId="cat-Sumgrp-25rplc-37">
    <w:name w:val="cat-Sum grp-25 rplc-37"/>
    <w:basedOn w:val="a0"/>
  </w:style>
  <w:style w:type="character" w:customStyle="1" w:styleId="cat-Addressgrp-4rplc-38">
    <w:name w:val="cat-Address grp-4 rplc-38"/>
    <w:basedOn w:val="a0"/>
  </w:style>
  <w:style w:type="character" w:customStyle="1" w:styleId="cat-Addressgrp-5rplc-39">
    <w:name w:val="cat-Address grp-5 rplc-39"/>
    <w:basedOn w:val="a0"/>
  </w:style>
  <w:style w:type="character" w:customStyle="1" w:styleId="cat-Sumgrp-24rplc-40">
    <w:name w:val="cat-Sum grp-24 rplc-40"/>
    <w:basedOn w:val="a0"/>
  </w:style>
  <w:style w:type="character" w:customStyle="1" w:styleId="cat-Dategrp-11rplc-41">
    <w:name w:val="cat-Date grp-11 rplc-41"/>
    <w:basedOn w:val="a0"/>
  </w:style>
  <w:style w:type="character" w:customStyle="1" w:styleId="cat-Sumgrp-22rplc-42">
    <w:name w:val="cat-Sum grp-22 rplc-42"/>
    <w:basedOn w:val="a0"/>
  </w:style>
  <w:style w:type="character" w:customStyle="1" w:styleId="cat-Sumgrp-26rplc-43">
    <w:name w:val="cat-Sum grp-26 rplc-43"/>
    <w:basedOn w:val="a0"/>
  </w:style>
  <w:style w:type="character" w:customStyle="1" w:styleId="cat-Sumgrp-27rplc-44">
    <w:name w:val="cat-Sum grp-27 rplc-44"/>
    <w:basedOn w:val="a0"/>
  </w:style>
  <w:style w:type="character" w:customStyle="1" w:styleId="cat-Sumgrp-28rplc-45">
    <w:name w:val="cat-Sum grp-28 rplc-45"/>
    <w:basedOn w:val="a0"/>
  </w:style>
  <w:style w:type="character" w:customStyle="1" w:styleId="cat-FIOgrp-20rplc-46">
    <w:name w:val="cat-FIO grp-20 rplc-46"/>
    <w:basedOn w:val="a0"/>
  </w:style>
  <w:style w:type="character" w:customStyle="1" w:styleId="cat-Dategrp-10rplc-47">
    <w:name w:val="cat-Date grp-10 rplc-47"/>
    <w:basedOn w:val="a0"/>
  </w:style>
  <w:style w:type="character" w:customStyle="1" w:styleId="cat-FIOgrp-20rplc-48">
    <w:name w:val="cat-FIO grp-20 rplc-48"/>
    <w:basedOn w:val="a0"/>
  </w:style>
  <w:style w:type="character" w:customStyle="1" w:styleId="cat-Sumgrp-22rplc-51">
    <w:name w:val="cat-Sum grp-22 rplc-51"/>
    <w:basedOn w:val="a0"/>
  </w:style>
  <w:style w:type="character" w:customStyle="1" w:styleId="cat-FIOgrp-20rplc-52">
    <w:name w:val="cat-FIO grp-20 rplc-52"/>
    <w:basedOn w:val="a0"/>
  </w:style>
  <w:style w:type="character" w:customStyle="1" w:styleId="cat-FIOgrp-20rplc-54">
    <w:name w:val="cat-FIO grp-20 rplc-54"/>
    <w:basedOn w:val="a0"/>
  </w:style>
  <w:style w:type="character" w:customStyle="1" w:styleId="cat-FIOgrp-21rplc-55">
    <w:name w:val="cat-FIO grp-21 rplc-55"/>
    <w:basedOn w:val="a0"/>
  </w:style>
  <w:style w:type="character" w:customStyle="1" w:styleId="cat-FIOgrp-20rplc-56">
    <w:name w:val="cat-FIO grp-20 rplc-56"/>
    <w:basedOn w:val="a0"/>
  </w:style>
  <w:style w:type="character" w:customStyle="1" w:styleId="cat-Sumgrp-23rplc-57">
    <w:name w:val="cat-Sum grp-23 rplc-57"/>
    <w:basedOn w:val="a0"/>
  </w:style>
  <w:style w:type="character" w:customStyle="1" w:styleId="cat-Dategrp-8rplc-58">
    <w:name w:val="cat-Date grp-8 rplc-58"/>
    <w:basedOn w:val="a0"/>
  </w:style>
  <w:style w:type="character" w:customStyle="1" w:styleId="cat-FIOgrp-15rplc-59">
    <w:name w:val="cat-FIO grp-15 rplc-59"/>
    <w:basedOn w:val="a0"/>
  </w:style>
  <w:style w:type="character" w:customStyle="1" w:styleId="cat-Sumgrp-22rplc-61">
    <w:name w:val="cat-Sum grp-22 rplc-61"/>
    <w:basedOn w:val="a0"/>
  </w:style>
  <w:style w:type="character" w:customStyle="1" w:styleId="cat-Sumgrp-23rplc-62">
    <w:name w:val="cat-Sum grp-23 rplc-62"/>
    <w:basedOn w:val="a0"/>
  </w:style>
  <w:style w:type="character" w:customStyle="1" w:styleId="cat-Addressgrp-1rplc-63">
    <w:name w:val="cat-Address grp-1 rplc-63"/>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0EA9F79E41AB6AD79B3BE4170DE286924BDF0F711F4FD089BFA3B6F092ED9439D6F50C6DD71FD1Fu2w5N" TargetMode="External"/><Relationship Id="rId3" Type="http://schemas.openxmlformats.org/officeDocument/2006/relationships/settings" Target="settings.xml"/><Relationship Id="rId7" Type="http://schemas.openxmlformats.org/officeDocument/2006/relationships/hyperlink" Target="consultantplus://offline/ref=DF787C8370355CDB03D7D90928779001B1438636761D48862B9E5458AC19B512E45DE23AA5062390fFv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