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FD024" w14:textId="77777777" w:rsidR="00004EFF" w:rsidRPr="00CF2C8B" w:rsidRDefault="005D6618" w:rsidP="00004EFF">
      <w:pPr>
        <w:autoSpaceDE w:val="0"/>
        <w:autoSpaceDN w:val="0"/>
        <w:adjustRightInd w:val="0"/>
        <w:ind w:firstLine="567"/>
        <w:jc w:val="center"/>
        <w:rPr>
          <w:rFonts w:ascii="Times New Roman CYR" w:hAnsi="Times New Roman CYR" w:cs="Times New Roman CYR"/>
          <w:bCs/>
        </w:rPr>
      </w:pPr>
      <w:bookmarkStart w:id="0" w:name="_GoBack"/>
      <w:bookmarkEnd w:id="0"/>
      <w:r w:rsidRPr="00CF2C8B">
        <w:rPr>
          <w:rFonts w:ascii="Times New Roman CYR" w:hAnsi="Times New Roman CYR" w:cs="Times New Roman CYR"/>
          <w:bCs/>
        </w:rPr>
        <w:t>Р</w:t>
      </w:r>
      <w:r>
        <w:rPr>
          <w:rFonts w:ascii="Times New Roman CYR" w:hAnsi="Times New Roman CYR" w:cs="Times New Roman CYR"/>
          <w:bCs/>
        </w:rPr>
        <w:t>ешение</w:t>
      </w:r>
    </w:p>
    <w:p w14:paraId="39D0E9E4" w14:textId="77777777" w:rsidR="00004EFF" w:rsidRDefault="005D6618" w:rsidP="00004EFF">
      <w:pPr>
        <w:autoSpaceDE w:val="0"/>
        <w:autoSpaceDN w:val="0"/>
        <w:adjustRightInd w:val="0"/>
        <w:ind w:firstLine="567"/>
        <w:jc w:val="center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именем Российской Федерации</w:t>
      </w:r>
    </w:p>
    <w:p w14:paraId="1EA9B090" w14:textId="77777777" w:rsidR="00004EFF" w:rsidRPr="00ED2ECE" w:rsidRDefault="005D6618" w:rsidP="00004EFF">
      <w:pPr>
        <w:autoSpaceDE w:val="0"/>
        <w:autoSpaceDN w:val="0"/>
        <w:adjustRightInd w:val="0"/>
        <w:ind w:firstLine="567"/>
        <w:jc w:val="both"/>
      </w:pPr>
    </w:p>
    <w:p w14:paraId="6EE74AE4" w14:textId="77777777" w:rsidR="00004EFF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ED2ECE">
        <w:t xml:space="preserve">05 </w:t>
      </w:r>
      <w:r>
        <w:rPr>
          <w:rFonts w:ascii="Times New Roman CYR" w:hAnsi="Times New Roman CYR" w:cs="Times New Roman CYR"/>
        </w:rPr>
        <w:t xml:space="preserve">декабря 2018 года Гагаринский районный суд города Москвы в составе председательствующего судьи Черныш Е.М., при секретаре Мурсаловой А.А., рассмотрев в открытом судебном заседании гражданское дело </w:t>
      </w:r>
      <w:r w:rsidRPr="00CF2C8B">
        <w:t>№</w:t>
      </w:r>
      <w:r w:rsidRPr="009F3F6B">
        <w:rPr>
          <w:rFonts w:ascii="Calibri" w:hAnsi="Calibri" w:cs="Segoe UI Symbol"/>
        </w:rPr>
        <w:t xml:space="preserve"> </w:t>
      </w:r>
      <w:r w:rsidRPr="00ED2ECE">
        <w:t xml:space="preserve">2-4279/2018 </w:t>
      </w:r>
      <w:r>
        <w:rPr>
          <w:rFonts w:ascii="Times New Roman CYR" w:hAnsi="Times New Roman CYR" w:cs="Times New Roman CYR"/>
        </w:rPr>
        <w:t>по ис</w:t>
      </w:r>
      <w:r>
        <w:rPr>
          <w:rFonts w:ascii="Times New Roman CYR" w:hAnsi="Times New Roman CYR" w:cs="Times New Roman CYR"/>
        </w:rPr>
        <w:t xml:space="preserve">ку ПАО </w:t>
      </w:r>
      <w:r w:rsidRPr="00ED2ECE">
        <w:t>«</w:t>
      </w:r>
      <w:r>
        <w:rPr>
          <w:rFonts w:ascii="Times New Roman CYR" w:hAnsi="Times New Roman CYR" w:cs="Times New Roman CYR"/>
        </w:rPr>
        <w:t>Сбербанк России</w:t>
      </w:r>
      <w:r w:rsidRPr="00ED2ECE">
        <w:t xml:space="preserve">» </w:t>
      </w:r>
      <w:r>
        <w:rPr>
          <w:rFonts w:ascii="Times New Roman CYR" w:hAnsi="Times New Roman CYR" w:cs="Times New Roman CYR"/>
        </w:rPr>
        <w:t>к Лебедеву А</w:t>
      </w:r>
      <w:r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</w:rPr>
        <w:t xml:space="preserve"> В</w:t>
      </w:r>
      <w:r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</w:rPr>
        <w:t xml:space="preserve"> о взыскании ссудной задолженности по эмиссионному контракту,</w:t>
      </w:r>
    </w:p>
    <w:p w14:paraId="3A311114" w14:textId="77777777" w:rsidR="00004EFF" w:rsidRPr="00ED2ECE" w:rsidRDefault="005D6618" w:rsidP="00004EFF">
      <w:pPr>
        <w:autoSpaceDE w:val="0"/>
        <w:autoSpaceDN w:val="0"/>
        <w:adjustRightInd w:val="0"/>
        <w:ind w:firstLine="567"/>
        <w:jc w:val="both"/>
      </w:pPr>
    </w:p>
    <w:p w14:paraId="0768F6AC" w14:textId="77777777" w:rsidR="00004EFF" w:rsidRDefault="005D6618" w:rsidP="00004EFF">
      <w:pPr>
        <w:autoSpaceDE w:val="0"/>
        <w:autoSpaceDN w:val="0"/>
        <w:adjustRightInd w:val="0"/>
        <w:ind w:firstLine="567"/>
        <w:jc w:val="center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Установил:</w:t>
      </w:r>
    </w:p>
    <w:p w14:paraId="60CBE61F" w14:textId="77777777" w:rsidR="00004EFF" w:rsidRPr="00ED2ECE" w:rsidRDefault="005D6618" w:rsidP="00004EFF">
      <w:pPr>
        <w:autoSpaceDE w:val="0"/>
        <w:autoSpaceDN w:val="0"/>
        <w:adjustRightInd w:val="0"/>
        <w:ind w:firstLine="567"/>
        <w:jc w:val="both"/>
      </w:pPr>
    </w:p>
    <w:p w14:paraId="0948119A" w14:textId="77777777" w:rsidR="00004EFF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Истец ПАО </w:t>
      </w:r>
      <w:r w:rsidRPr="00ED2ECE">
        <w:t>«</w:t>
      </w:r>
      <w:r>
        <w:rPr>
          <w:rFonts w:ascii="Times New Roman CYR" w:hAnsi="Times New Roman CYR" w:cs="Times New Roman CYR"/>
        </w:rPr>
        <w:t>Сбербанк России</w:t>
      </w:r>
      <w:r w:rsidRPr="00ED2ECE">
        <w:t xml:space="preserve">» </w:t>
      </w:r>
      <w:r>
        <w:rPr>
          <w:rFonts w:ascii="Times New Roman CYR" w:hAnsi="Times New Roman CYR" w:cs="Times New Roman CYR"/>
        </w:rPr>
        <w:t>в лице филиала Московского банка ПАО Сбербанк обратился в суд с иском к ответчику Лебедеву А.В. о взыскании ссуд</w:t>
      </w:r>
      <w:r>
        <w:rPr>
          <w:rFonts w:ascii="Times New Roman CYR" w:hAnsi="Times New Roman CYR" w:cs="Times New Roman CYR"/>
        </w:rPr>
        <w:t xml:space="preserve">ной задолженности по эмиссионному контракту, указав, что между ПАО </w:t>
      </w:r>
      <w:r w:rsidRPr="00ED2ECE">
        <w:t>«</w:t>
      </w:r>
      <w:r>
        <w:rPr>
          <w:rFonts w:ascii="Times New Roman CYR" w:hAnsi="Times New Roman CYR" w:cs="Times New Roman CYR"/>
        </w:rPr>
        <w:t>Сбербанк России</w:t>
      </w:r>
      <w:r w:rsidRPr="00ED2ECE">
        <w:t xml:space="preserve">» </w:t>
      </w:r>
      <w:r>
        <w:rPr>
          <w:rFonts w:ascii="Times New Roman CYR" w:hAnsi="Times New Roman CYR" w:cs="Times New Roman CYR"/>
        </w:rPr>
        <w:t xml:space="preserve">и Лебедевым А.В. 03 февраля 2017 года заключен эмиссионный </w:t>
      </w:r>
      <w:r w:rsidRPr="00655DDC">
        <w:t>контракт №</w:t>
      </w:r>
      <w:r>
        <w:t xml:space="preserve"> </w:t>
      </w:r>
      <w:r>
        <w:t>.</w:t>
      </w:r>
      <w:r>
        <w:rPr>
          <w:rFonts w:ascii="Times New Roman CYR" w:hAnsi="Times New Roman CYR" w:cs="Times New Roman CYR"/>
        </w:rPr>
        <w:t xml:space="preserve"> на предоставление Лебедеву А.В. возобновляемой кредитной линии посредством выдачи ему банковской ка</w:t>
      </w:r>
      <w:r>
        <w:rPr>
          <w:rFonts w:ascii="Times New Roman CYR" w:hAnsi="Times New Roman CYR" w:cs="Times New Roman CYR"/>
        </w:rPr>
        <w:t>рты Сбербанка с предоставленным по ней кредитом и обслуживанием счета по данной карте в российских рублях. Договор заключен в результате публичной оферты путём оформления ответчиком заявления на получение кредитной карты Сбербанка России и ознакомления его</w:t>
      </w:r>
      <w:r>
        <w:rPr>
          <w:rFonts w:ascii="Times New Roman CYR" w:hAnsi="Times New Roman CYR" w:cs="Times New Roman CYR"/>
        </w:rPr>
        <w:t xml:space="preserve"> с Условиями выпуска и обслуживания кредитной карты Сбербанка, Тарифами Сбербанка. Во исполнение заключенного договора Лебедеву А.В. выдана кредитная карта </w:t>
      </w:r>
      <w:r w:rsidRPr="00ED2ECE">
        <w:rPr>
          <w:rFonts w:ascii="Segoe UI Symbol" w:hAnsi="Segoe UI Symbol" w:cs="Segoe UI Symbol"/>
        </w:rPr>
        <w:t>№</w:t>
      </w:r>
      <w:r>
        <w:t>.</w:t>
      </w:r>
      <w:r w:rsidRPr="00ED2ECE">
        <w:t xml:space="preserve">, </w:t>
      </w:r>
      <w:r>
        <w:rPr>
          <w:rFonts w:ascii="Times New Roman CYR" w:hAnsi="Times New Roman CYR" w:cs="Times New Roman CYR"/>
        </w:rPr>
        <w:t>с лимитом кредита 470</w:t>
      </w:r>
      <w:r>
        <w:rPr>
          <w:lang w:val="en-US"/>
        </w:rPr>
        <w:t> </w:t>
      </w:r>
      <w:r w:rsidRPr="00ED2ECE">
        <w:t xml:space="preserve">000,00 </w:t>
      </w:r>
      <w:r>
        <w:rPr>
          <w:rFonts w:ascii="Times New Roman CYR" w:hAnsi="Times New Roman CYR" w:cs="Times New Roman CYR"/>
        </w:rPr>
        <w:t>руб. под 25,9% годовых на условиях, определенных Тарифами Сбербанка</w:t>
      </w:r>
      <w:r>
        <w:rPr>
          <w:rFonts w:ascii="Times New Roman CYR" w:hAnsi="Times New Roman CYR" w:cs="Times New Roman CYR"/>
        </w:rPr>
        <w:t>, а также открыт ссудный счет для отражения операций, проводимых с использованием кредитной карты в соответствии с заключенным кредитным договором. При этом, Сбербанк России обязался ежемесячно формировать и предоставлять ответчику отчеты по карте с указан</w:t>
      </w:r>
      <w:r>
        <w:rPr>
          <w:rFonts w:ascii="Times New Roman CYR" w:hAnsi="Times New Roman CYR" w:cs="Times New Roman CYR"/>
        </w:rPr>
        <w:t>ием совершенных по карте операций, платежей за пользование кредитными средствами, в том числе сумм, обязательных платежей по карте. Погашение кредита и уплата процентов за его использование осуществляется ежемесячно по частям или полностью в соответствии с</w:t>
      </w:r>
      <w:r>
        <w:rPr>
          <w:rFonts w:ascii="Times New Roman CYR" w:hAnsi="Times New Roman CYR" w:cs="Times New Roman CYR"/>
        </w:rPr>
        <w:t xml:space="preserve"> информацией, указанной в отчете, путём пополнения счета карты не позднее 20-ти календарных дней с даты формирования отчета по карте. Ответчиком платежи в счет погашения задолженности по кредиту производились с нарушением в части сроков и сумм, обязательны</w:t>
      </w:r>
      <w:r>
        <w:rPr>
          <w:rFonts w:ascii="Times New Roman CYR" w:hAnsi="Times New Roman CYR" w:cs="Times New Roman CYR"/>
        </w:rPr>
        <w:t>х к погашению, и по состоянию на 26 июля 2018 года образовалась задолженность в размере: 562</w:t>
      </w:r>
      <w:r>
        <w:rPr>
          <w:lang w:val="en-US"/>
        </w:rPr>
        <w:t> </w:t>
      </w:r>
      <w:r w:rsidRPr="00ED2ECE">
        <w:t xml:space="preserve">084,18 </w:t>
      </w:r>
      <w:r>
        <w:rPr>
          <w:rFonts w:ascii="Times New Roman CYR" w:hAnsi="Times New Roman CYR" w:cs="Times New Roman CYR"/>
        </w:rPr>
        <w:t>руб., из которых, 469</w:t>
      </w:r>
      <w:r>
        <w:rPr>
          <w:lang w:val="en-US"/>
        </w:rPr>
        <w:t> </w:t>
      </w:r>
      <w:r w:rsidRPr="00ED2ECE">
        <w:t xml:space="preserve">296,36 </w:t>
      </w:r>
      <w:r>
        <w:rPr>
          <w:rFonts w:ascii="Times New Roman CYR" w:hAnsi="Times New Roman CYR" w:cs="Times New Roman CYR"/>
        </w:rPr>
        <w:t xml:space="preserve">руб. </w:t>
      </w:r>
      <w:r>
        <w:t>–</w:t>
      </w:r>
      <w:r w:rsidRPr="00ED2ECE">
        <w:t xml:space="preserve"> </w:t>
      </w:r>
      <w:r>
        <w:rPr>
          <w:rFonts w:ascii="Times New Roman CYR" w:hAnsi="Times New Roman CYR" w:cs="Times New Roman CYR"/>
        </w:rPr>
        <w:t>основной долг, 74</w:t>
      </w:r>
      <w:r>
        <w:rPr>
          <w:lang w:val="en-US"/>
        </w:rPr>
        <w:t> </w:t>
      </w:r>
      <w:r w:rsidRPr="00ED2ECE">
        <w:t xml:space="preserve">616,72 </w:t>
      </w:r>
      <w:r>
        <w:rPr>
          <w:rFonts w:ascii="Times New Roman CYR" w:hAnsi="Times New Roman CYR" w:cs="Times New Roman CYR"/>
        </w:rPr>
        <w:t xml:space="preserve">руб. </w:t>
      </w:r>
      <w:r>
        <w:t>–</w:t>
      </w:r>
      <w:r w:rsidRPr="00ED2ECE">
        <w:t xml:space="preserve"> </w:t>
      </w:r>
      <w:r>
        <w:rPr>
          <w:rFonts w:ascii="Times New Roman CYR" w:hAnsi="Times New Roman CYR" w:cs="Times New Roman CYR"/>
        </w:rPr>
        <w:t>проценты, 18</w:t>
      </w:r>
      <w:r>
        <w:rPr>
          <w:lang w:val="en-US"/>
        </w:rPr>
        <w:t> </w:t>
      </w:r>
      <w:r w:rsidRPr="00ED2ECE">
        <w:t xml:space="preserve">171,10 </w:t>
      </w:r>
      <w:r>
        <w:rPr>
          <w:rFonts w:ascii="Times New Roman CYR" w:hAnsi="Times New Roman CYR" w:cs="Times New Roman CYR"/>
        </w:rPr>
        <w:t xml:space="preserve">руб. </w:t>
      </w:r>
      <w:r>
        <w:t>–</w:t>
      </w:r>
      <w:r w:rsidRPr="00ED2ECE">
        <w:t xml:space="preserve"> </w:t>
      </w:r>
      <w:r>
        <w:rPr>
          <w:rFonts w:ascii="Times New Roman CYR" w:hAnsi="Times New Roman CYR" w:cs="Times New Roman CYR"/>
        </w:rPr>
        <w:t>неустойка.</w:t>
      </w:r>
    </w:p>
    <w:p w14:paraId="2CD7E85C" w14:textId="77777777" w:rsidR="00004EFF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Поскольку претензионные требования банка об оплате</w:t>
      </w:r>
      <w:r>
        <w:rPr>
          <w:rFonts w:ascii="Times New Roman CYR" w:hAnsi="Times New Roman CYR" w:cs="Times New Roman CYR"/>
        </w:rPr>
        <w:t xml:space="preserve"> задолженности оставлены ответчиком без внимания, ПАО </w:t>
      </w:r>
      <w:r w:rsidRPr="00ED2ECE">
        <w:t>«</w:t>
      </w:r>
      <w:r>
        <w:rPr>
          <w:rFonts w:ascii="Times New Roman CYR" w:hAnsi="Times New Roman CYR" w:cs="Times New Roman CYR"/>
        </w:rPr>
        <w:t>Сбербанк России</w:t>
      </w:r>
      <w:r w:rsidRPr="00ED2ECE">
        <w:t xml:space="preserve">» </w:t>
      </w:r>
      <w:r>
        <w:rPr>
          <w:rFonts w:ascii="Times New Roman CYR" w:hAnsi="Times New Roman CYR" w:cs="Times New Roman CYR"/>
        </w:rPr>
        <w:t xml:space="preserve">обратился в суд с указанными требованиями, просит взыскать с ответчика задолженность по эмиссионному контракту </w:t>
      </w:r>
      <w:r w:rsidRPr="00ED2ECE">
        <w:rPr>
          <w:rFonts w:ascii="Segoe UI Symbol" w:hAnsi="Segoe UI Symbol" w:cs="Segoe UI Symbol"/>
        </w:rPr>
        <w:t>№</w:t>
      </w:r>
      <w:r>
        <w:t>.</w:t>
      </w:r>
      <w:r>
        <w:rPr>
          <w:rFonts w:ascii="Times New Roman CYR" w:hAnsi="Times New Roman CYR" w:cs="Times New Roman CYR"/>
        </w:rPr>
        <w:t xml:space="preserve"> от 03.02.2017 по состоянию на 26.07.2018 в размере 562</w:t>
      </w:r>
      <w:r>
        <w:rPr>
          <w:lang w:val="en-US"/>
        </w:rPr>
        <w:t> </w:t>
      </w:r>
      <w:r w:rsidRPr="00ED2ECE">
        <w:t xml:space="preserve">084,18 </w:t>
      </w:r>
      <w:r>
        <w:rPr>
          <w:rFonts w:ascii="Times New Roman CYR" w:hAnsi="Times New Roman CYR" w:cs="Times New Roman CYR"/>
        </w:rPr>
        <w:t xml:space="preserve">руб., а </w:t>
      </w:r>
      <w:r>
        <w:rPr>
          <w:rFonts w:ascii="Times New Roman CYR" w:hAnsi="Times New Roman CYR" w:cs="Times New Roman CYR"/>
        </w:rPr>
        <w:t>также расходы по уплате государственной пошлины в размере 8</w:t>
      </w:r>
      <w:r>
        <w:rPr>
          <w:lang w:val="en-US"/>
        </w:rPr>
        <w:t> </w:t>
      </w:r>
      <w:r w:rsidRPr="00ED2ECE">
        <w:t xml:space="preserve">820,84 </w:t>
      </w:r>
      <w:r>
        <w:rPr>
          <w:rFonts w:ascii="Times New Roman CYR" w:hAnsi="Times New Roman CYR" w:cs="Times New Roman CYR"/>
        </w:rPr>
        <w:t>рублей.</w:t>
      </w:r>
    </w:p>
    <w:p w14:paraId="71F9D9BA" w14:textId="77777777" w:rsidR="00004EFF" w:rsidRPr="00CF2C8B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CF2C8B">
        <w:rPr>
          <w:rFonts w:ascii="Times New Roman CYR" w:hAnsi="Times New Roman CYR" w:cs="Times New Roman CYR"/>
        </w:rPr>
        <w:t xml:space="preserve">Представитель истца ПАО </w:t>
      </w:r>
      <w:r w:rsidRPr="00CF2C8B">
        <w:t>«</w:t>
      </w:r>
      <w:r w:rsidRPr="00CF2C8B">
        <w:rPr>
          <w:rFonts w:ascii="Times New Roman CYR" w:hAnsi="Times New Roman CYR" w:cs="Times New Roman CYR"/>
        </w:rPr>
        <w:t>Сбербанк России</w:t>
      </w:r>
      <w:r w:rsidRPr="00CF2C8B">
        <w:t xml:space="preserve">» </w:t>
      </w:r>
      <w:r w:rsidRPr="00CF2C8B">
        <w:rPr>
          <w:rFonts w:ascii="Times New Roman CYR" w:hAnsi="Times New Roman CYR" w:cs="Times New Roman CYR"/>
        </w:rPr>
        <w:t>в лице филиала Московского банка ПАО Сбербанк в судебное заседание не явился, о дате, месте и времени судебного заседания истец извещён над</w:t>
      </w:r>
      <w:r w:rsidRPr="00CF2C8B">
        <w:rPr>
          <w:rFonts w:ascii="Times New Roman CYR" w:hAnsi="Times New Roman CYR" w:cs="Times New Roman CYR"/>
        </w:rPr>
        <w:t>лежащим образом; при подаче искового заявления просил о рассмотрении дела в отсутствии представителя.</w:t>
      </w:r>
    </w:p>
    <w:p w14:paraId="19229947" w14:textId="77777777" w:rsidR="00004EFF" w:rsidRPr="00CF2C8B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CF2C8B">
        <w:rPr>
          <w:rFonts w:ascii="Times New Roman CYR" w:hAnsi="Times New Roman CYR" w:cs="Times New Roman CYR"/>
        </w:rPr>
        <w:t>Ответчик в судебное заседание не явился, о дате, месте и времени судебного заседания извещён надлежащим образом. Судом принимались все меры к извещению от</w:t>
      </w:r>
      <w:r w:rsidRPr="00CF2C8B">
        <w:rPr>
          <w:rFonts w:ascii="Times New Roman CYR" w:hAnsi="Times New Roman CYR" w:cs="Times New Roman CYR"/>
        </w:rPr>
        <w:t>ветчика, неоднократно направлялись повестки по месту жительства, информация о рассмотрении дела своевременно размещена на сайте суда в открытом доступе; рассмотрение дела откладывалось с целью обеспечения участия ответчика в судебном заседании, однако данн</w:t>
      </w:r>
      <w:r w:rsidRPr="00CF2C8B">
        <w:rPr>
          <w:rFonts w:ascii="Times New Roman CYR" w:hAnsi="Times New Roman CYR" w:cs="Times New Roman CYR"/>
        </w:rPr>
        <w:t xml:space="preserve">ым правом ответчик не воспользовался. </w:t>
      </w:r>
    </w:p>
    <w:p w14:paraId="5F5EF110" w14:textId="77777777" w:rsidR="00004EFF" w:rsidRPr="00CF2C8B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CF2C8B">
        <w:rPr>
          <w:rFonts w:ascii="Times New Roman CYR" w:hAnsi="Times New Roman CYR" w:cs="Times New Roman CYR"/>
        </w:rPr>
        <w:lastRenderedPageBreak/>
        <w:t xml:space="preserve">Неявка лица в судебное заседание является его волеизъявлением, свидетельствующим об отказе от реализации своего права на непосредственное участие в судебном разбирательстве дела и иных процессуальных прав, поэтому не </w:t>
      </w:r>
      <w:r w:rsidRPr="00CF2C8B">
        <w:rPr>
          <w:rFonts w:ascii="Times New Roman CYR" w:hAnsi="Times New Roman CYR" w:cs="Times New Roman CYR"/>
        </w:rPr>
        <w:t>является преградой для рассмотрения судом дела по существу. Суд счел возможным рассмотреть дело в отсутствие сторон в порядке ст.167 ГПК РФ.</w:t>
      </w:r>
    </w:p>
    <w:p w14:paraId="5852DC76" w14:textId="77777777" w:rsidR="00004EFF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Исследовав материалы дела, оценив собранные по делу доказательства, суд приходит к следующему выводу. </w:t>
      </w:r>
    </w:p>
    <w:p w14:paraId="7DE0790C" w14:textId="77777777" w:rsidR="00004EFF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В силу п.2 с</w:t>
      </w:r>
      <w:r>
        <w:rPr>
          <w:rFonts w:ascii="Times New Roman CYR" w:hAnsi="Times New Roman CYR" w:cs="Times New Roman CYR"/>
        </w:rPr>
        <w:t>т.</w:t>
      </w:r>
      <w:hyperlink r:id="rId5" w:history="1">
        <w:r w:rsidRPr="00CF2C8B">
          <w:rPr>
            <w:rFonts w:ascii="Times New Roman CYR" w:hAnsi="Times New Roman CYR" w:cs="Times New Roman CYR"/>
          </w:rPr>
          <w:t>1</w:t>
        </w:r>
      </w:hyperlink>
      <w:r w:rsidRPr="00ED2ECE">
        <w:t xml:space="preserve"> </w:t>
      </w:r>
      <w:r>
        <w:rPr>
          <w:rFonts w:ascii="Times New Roman CYR" w:hAnsi="Times New Roman CYR" w:cs="Times New Roman CYR"/>
        </w:rPr>
        <w:t>ГК РФ граждане приобретают и осуществляют свои гражданские права своей волей и в своем интересе. Они свободны в установлении своих прав и обязанностей на основе дог</w:t>
      </w:r>
      <w:r>
        <w:rPr>
          <w:rFonts w:ascii="Times New Roman CYR" w:hAnsi="Times New Roman CYR" w:cs="Times New Roman CYR"/>
        </w:rPr>
        <w:t>овора и в определении любых не противоречащих законодательству условий договора.</w:t>
      </w:r>
    </w:p>
    <w:p w14:paraId="2790CDED" w14:textId="77777777" w:rsidR="00004EFF" w:rsidRPr="00CF2C8B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Договором признается соглашение двух </w:t>
      </w:r>
      <w:r w:rsidRPr="00CF2C8B">
        <w:rPr>
          <w:rFonts w:ascii="Times New Roman CYR" w:hAnsi="Times New Roman CYR" w:cs="Times New Roman CYR"/>
        </w:rPr>
        <w:t>или нескольких лиц об установлении, изменении или прекращении гражданских прав и обязанностей (п.1 ст.</w:t>
      </w:r>
      <w:hyperlink r:id="rId6" w:history="1">
        <w:r w:rsidRPr="00CF2C8B">
          <w:rPr>
            <w:rFonts w:ascii="Times New Roman CYR" w:hAnsi="Times New Roman CYR" w:cs="Times New Roman CYR"/>
          </w:rPr>
          <w:t>420</w:t>
        </w:r>
      </w:hyperlink>
      <w:r w:rsidRPr="00CF2C8B">
        <w:t xml:space="preserve"> </w:t>
      </w:r>
      <w:r w:rsidRPr="00CF2C8B">
        <w:rPr>
          <w:rFonts w:ascii="Times New Roman CYR" w:hAnsi="Times New Roman CYR" w:cs="Times New Roman CYR"/>
        </w:rPr>
        <w:t>ГК РФ).</w:t>
      </w:r>
    </w:p>
    <w:p w14:paraId="7938CDA4" w14:textId="77777777" w:rsidR="00004EFF" w:rsidRPr="00CF2C8B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CF2C8B">
        <w:rPr>
          <w:rFonts w:ascii="Times New Roman CYR" w:hAnsi="Times New Roman CYR" w:cs="Times New Roman CYR"/>
        </w:rPr>
        <w:t>На основании п.3 ст.</w:t>
      </w:r>
      <w:hyperlink r:id="rId7" w:history="1">
        <w:r w:rsidRPr="00CF2C8B">
          <w:rPr>
            <w:rFonts w:ascii="Times New Roman CYR" w:hAnsi="Times New Roman CYR" w:cs="Times New Roman CYR"/>
          </w:rPr>
          <w:t>154</w:t>
        </w:r>
      </w:hyperlink>
      <w:r w:rsidRPr="00CF2C8B">
        <w:t xml:space="preserve"> </w:t>
      </w:r>
      <w:r w:rsidRPr="00CF2C8B">
        <w:rPr>
          <w:rFonts w:ascii="Times New Roman CYR" w:hAnsi="Times New Roman CYR" w:cs="Times New Roman CYR"/>
        </w:rPr>
        <w:t>ГК РФ для заключения договора необходимо выражение согласованной</w:t>
      </w:r>
      <w:r w:rsidRPr="00CF2C8B">
        <w:rPr>
          <w:rFonts w:ascii="Times New Roman CYR" w:hAnsi="Times New Roman CYR" w:cs="Times New Roman CYR"/>
        </w:rPr>
        <w:t xml:space="preserve"> воли двух сторон.</w:t>
      </w:r>
    </w:p>
    <w:p w14:paraId="133616E6" w14:textId="77777777" w:rsidR="00004EFF" w:rsidRPr="00CF2C8B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CF2C8B">
        <w:rPr>
          <w:rFonts w:ascii="Times New Roman CYR" w:hAnsi="Times New Roman CYR" w:cs="Times New Roman CYR"/>
        </w:rPr>
        <w:t>Из положений ст.</w:t>
      </w:r>
      <w:hyperlink r:id="rId8" w:history="1">
        <w:r w:rsidRPr="00CF2C8B">
          <w:rPr>
            <w:rFonts w:ascii="Times New Roman CYR" w:hAnsi="Times New Roman CYR" w:cs="Times New Roman CYR"/>
          </w:rPr>
          <w:t>421</w:t>
        </w:r>
      </w:hyperlink>
      <w:r w:rsidRPr="00CF2C8B">
        <w:t xml:space="preserve"> </w:t>
      </w:r>
      <w:r w:rsidRPr="00CF2C8B">
        <w:rPr>
          <w:rFonts w:ascii="Times New Roman CYR" w:hAnsi="Times New Roman CYR" w:cs="Times New Roman CYR"/>
        </w:rPr>
        <w:t>ГК РФ следует, что принцип свободы договора является одним из наиболее важных гражданско-правовых принципов. В соответстви</w:t>
      </w:r>
      <w:r w:rsidRPr="00CF2C8B">
        <w:rPr>
          <w:rFonts w:ascii="Times New Roman CYR" w:hAnsi="Times New Roman CYR" w:cs="Times New Roman CYR"/>
        </w:rPr>
        <w:t>и с гражданско-правовым смыслом указанной нормы права свобода договора заключается в том, что каждый участник гражданского оборота вправе самостоятельно решать, вступать или не вступать в договорные отношения.</w:t>
      </w:r>
    </w:p>
    <w:p w14:paraId="1D193505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CF2C8B">
        <w:rPr>
          <w:rFonts w:ascii="Times New Roman CYR" w:hAnsi="Times New Roman CYR" w:cs="Times New Roman CYR"/>
        </w:rPr>
        <w:t>Согласно ст.</w:t>
      </w:r>
      <w:hyperlink r:id="rId9" w:history="1">
        <w:r w:rsidRPr="00CF2C8B">
          <w:rPr>
            <w:rFonts w:ascii="Times New Roman CYR" w:hAnsi="Times New Roman CYR" w:cs="Times New Roman CYR"/>
          </w:rPr>
          <w:t>432 ГК РФ</w:t>
        </w:r>
      </w:hyperlink>
      <w:r w:rsidRPr="00CF2C8B">
        <w:t xml:space="preserve"> </w:t>
      </w:r>
      <w:r w:rsidRPr="00CF2C8B">
        <w:rPr>
          <w:rFonts w:ascii="Times New Roman CYR" w:hAnsi="Times New Roman CYR" w:cs="Times New Roman CYR"/>
        </w:rPr>
        <w:t>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Договор заключается посредств</w:t>
      </w:r>
      <w:r>
        <w:rPr>
          <w:rFonts w:ascii="Times New Roman CYR" w:hAnsi="Times New Roman CYR" w:cs="Times New Roman CYR"/>
        </w:rPr>
        <w:t>о</w:t>
      </w:r>
      <w:r>
        <w:rPr>
          <w:rFonts w:ascii="Times New Roman CYR" w:hAnsi="Times New Roman CYR" w:cs="Times New Roman CYR"/>
        </w:rPr>
        <w:t xml:space="preserve">м направления оферты (предложения заключить договор) одной из </w:t>
      </w:r>
      <w:r w:rsidRPr="00655DDC">
        <w:rPr>
          <w:rFonts w:ascii="Times New Roman CYR" w:hAnsi="Times New Roman CYR" w:cs="Times New Roman CYR"/>
        </w:rPr>
        <w:t>сторон и ее акцепта (принятия предложения) другой стороной.</w:t>
      </w:r>
    </w:p>
    <w:p w14:paraId="6B13D4E2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>В соответствии с п.1 ст.</w:t>
      </w:r>
      <w:hyperlink r:id="rId10" w:history="1">
        <w:r w:rsidRPr="00655DDC">
          <w:rPr>
            <w:rFonts w:ascii="Times New Roman CYR" w:hAnsi="Times New Roman CYR" w:cs="Times New Roman CYR"/>
          </w:rPr>
          <w:t>819</w:t>
        </w:r>
      </w:hyperlink>
      <w:r w:rsidRPr="00655DDC">
        <w:t xml:space="preserve"> </w:t>
      </w:r>
      <w:r w:rsidRPr="00655DDC">
        <w:rPr>
          <w:rFonts w:ascii="Times New Roman CYR" w:hAnsi="Times New Roman CYR" w:cs="Times New Roman CYR"/>
        </w:rPr>
        <w:t>ГК РФ по кредитному</w:t>
      </w:r>
      <w:r w:rsidRPr="00655DDC">
        <w:rPr>
          <w:rFonts w:ascii="Times New Roman CYR" w:hAnsi="Times New Roman CYR" w:cs="Times New Roman CYR"/>
        </w:rPr>
        <w:t xml:space="preserve">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Пун</w:t>
      </w:r>
      <w:r w:rsidRPr="00655DDC">
        <w:rPr>
          <w:rFonts w:ascii="Times New Roman CYR" w:hAnsi="Times New Roman CYR" w:cs="Times New Roman CYR"/>
        </w:rPr>
        <w:t>ктом 2 ст.</w:t>
      </w:r>
      <w:hyperlink r:id="rId11" w:history="1">
        <w:r w:rsidRPr="00655DDC">
          <w:rPr>
            <w:rFonts w:ascii="Times New Roman CYR" w:hAnsi="Times New Roman CYR" w:cs="Times New Roman CYR"/>
          </w:rPr>
          <w:t>819</w:t>
        </w:r>
      </w:hyperlink>
      <w:r w:rsidRPr="00655DDC">
        <w:t xml:space="preserve"> </w:t>
      </w:r>
      <w:r w:rsidRPr="00655DDC">
        <w:rPr>
          <w:rFonts w:ascii="Times New Roman CYR" w:hAnsi="Times New Roman CYR" w:cs="Times New Roman CYR"/>
        </w:rPr>
        <w:t>ГК РФ предусмотрено, что к отношениям по кредитному договору применяются те же правила, что и о договоре займа, если иное не предусмотрено правилами парагр</w:t>
      </w:r>
      <w:r w:rsidRPr="00655DDC">
        <w:rPr>
          <w:rFonts w:ascii="Times New Roman CYR" w:hAnsi="Times New Roman CYR" w:cs="Times New Roman CYR"/>
        </w:rPr>
        <w:t>афа 2 главы 42 ГК РФ и не вытекает из существа кредитного договора.</w:t>
      </w:r>
    </w:p>
    <w:p w14:paraId="72DADAA9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>Согласно п.3 ст.</w:t>
      </w:r>
      <w:hyperlink r:id="rId12" w:history="1">
        <w:r w:rsidRPr="00655DDC">
          <w:rPr>
            <w:rFonts w:ascii="Times New Roman CYR" w:hAnsi="Times New Roman CYR" w:cs="Times New Roman CYR"/>
          </w:rPr>
          <w:t>810</w:t>
        </w:r>
      </w:hyperlink>
      <w:r w:rsidRPr="00655DDC">
        <w:t xml:space="preserve"> </w:t>
      </w:r>
      <w:r w:rsidRPr="00655DDC">
        <w:rPr>
          <w:rFonts w:ascii="Times New Roman CYR" w:hAnsi="Times New Roman CYR" w:cs="Times New Roman CYR"/>
        </w:rPr>
        <w:t>ГК РФ, если иное не предусмотрено договором займа, сумма займа считается возвраще</w:t>
      </w:r>
      <w:r w:rsidRPr="00655DDC">
        <w:rPr>
          <w:rFonts w:ascii="Times New Roman CYR" w:hAnsi="Times New Roman CYR" w:cs="Times New Roman CYR"/>
        </w:rPr>
        <w:t>нной в момент передачи ее заимодавцу или зачисления соответствующих денежных средств на его</w:t>
      </w:r>
      <w:r>
        <w:rPr>
          <w:rFonts w:ascii="Times New Roman CYR" w:hAnsi="Times New Roman CYR" w:cs="Times New Roman CYR"/>
        </w:rPr>
        <w:t xml:space="preserve"> банковский счет. Если договором займа предусмотрено возвращение займа по частям (в рассрочку), то при нарушении заемщиком срока, установленного для возврата очередн</w:t>
      </w:r>
      <w:r>
        <w:rPr>
          <w:rFonts w:ascii="Times New Roman CYR" w:hAnsi="Times New Roman CYR" w:cs="Times New Roman CYR"/>
        </w:rPr>
        <w:t xml:space="preserve">ой части займа, заимодавец вправе потребовать досрочного возврата всей оставшейся суммы займа вместе с причитающимися процентами (п.2 </w:t>
      </w:r>
      <w:r w:rsidRPr="00655DDC">
        <w:rPr>
          <w:rFonts w:ascii="Times New Roman CYR" w:hAnsi="Times New Roman CYR" w:cs="Times New Roman CYR"/>
        </w:rPr>
        <w:t>ст.</w:t>
      </w:r>
      <w:hyperlink r:id="rId13" w:history="1">
        <w:r w:rsidRPr="00655DDC">
          <w:rPr>
            <w:rFonts w:ascii="Times New Roman CYR" w:hAnsi="Times New Roman CYR" w:cs="Times New Roman CYR"/>
          </w:rPr>
          <w:t>811</w:t>
        </w:r>
      </w:hyperlink>
      <w:r w:rsidRPr="00655DDC">
        <w:t xml:space="preserve"> </w:t>
      </w:r>
      <w:r w:rsidRPr="00655DDC">
        <w:rPr>
          <w:rFonts w:ascii="Times New Roman CYR" w:hAnsi="Times New Roman CYR" w:cs="Times New Roman CYR"/>
        </w:rPr>
        <w:t>ГК РФ).</w:t>
      </w:r>
    </w:p>
    <w:p w14:paraId="51036946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>Согласно ч.1 ст.</w:t>
      </w:r>
      <w:hyperlink r:id="rId14" w:history="1">
        <w:r w:rsidRPr="00655DDC">
          <w:rPr>
            <w:rFonts w:ascii="Times New Roman CYR" w:hAnsi="Times New Roman CYR" w:cs="Times New Roman CYR"/>
          </w:rPr>
          <w:t>809 ГК РФ</w:t>
        </w:r>
      </w:hyperlink>
      <w:r w:rsidRPr="00655DDC">
        <w:t xml:space="preserve">, </w:t>
      </w:r>
      <w:r w:rsidRPr="00655DDC">
        <w:rPr>
          <w:rFonts w:ascii="Times New Roman CYR" w:hAnsi="Times New Roman CYR" w:cs="Times New Roman CYR"/>
        </w:rPr>
        <w:t>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</w:t>
      </w:r>
      <w:r w:rsidRPr="00655DDC">
        <w:rPr>
          <w:rFonts w:ascii="Times New Roman CYR" w:hAnsi="Times New Roman CYR" w:cs="Times New Roman CYR"/>
        </w:rPr>
        <w:t>ых договором.</w:t>
      </w:r>
    </w:p>
    <w:p w14:paraId="0AEA8138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>В соответствии со ст.</w:t>
      </w:r>
      <w:hyperlink r:id="rId15" w:history="1">
        <w:r w:rsidRPr="00655DDC">
          <w:rPr>
            <w:rFonts w:ascii="Times New Roman CYR" w:hAnsi="Times New Roman CYR" w:cs="Times New Roman CYR"/>
          </w:rPr>
          <w:t>820</w:t>
        </w:r>
      </w:hyperlink>
      <w:r w:rsidRPr="00655DDC">
        <w:t xml:space="preserve"> </w:t>
      </w:r>
      <w:r w:rsidRPr="00655DDC">
        <w:rPr>
          <w:rFonts w:ascii="Times New Roman CYR" w:hAnsi="Times New Roman CYR" w:cs="Times New Roman CYR"/>
        </w:rPr>
        <w:t>ГК РФ кредитный договор должен быть заключен в письменной форме.</w:t>
      </w:r>
    </w:p>
    <w:p w14:paraId="616BEC33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>Исходя из положений ст.</w:t>
      </w:r>
      <w:hyperlink r:id="rId16" w:history="1">
        <w:r w:rsidRPr="00655DDC">
          <w:rPr>
            <w:rFonts w:ascii="Times New Roman CYR" w:hAnsi="Times New Roman CYR" w:cs="Times New Roman CYR"/>
          </w:rPr>
          <w:t>810</w:t>
        </w:r>
      </w:hyperlink>
      <w:r w:rsidRPr="00655DDC">
        <w:t xml:space="preserve"> </w:t>
      </w:r>
      <w:r w:rsidRPr="00655DDC">
        <w:rPr>
          <w:rFonts w:ascii="Times New Roman CYR" w:hAnsi="Times New Roman CYR" w:cs="Times New Roman CYR"/>
        </w:rPr>
        <w:t>ГК РФ заёмщик обязан возвратить займодавцу полученную сумму займа в срок и в порядке, которые предусмотрены договором.</w:t>
      </w:r>
    </w:p>
    <w:p w14:paraId="04515CD6" w14:textId="77777777" w:rsidR="00004EFF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>Как установлено в судебном заседании, 03.02.2017 между</w:t>
      </w:r>
      <w:r>
        <w:rPr>
          <w:rFonts w:ascii="Times New Roman CYR" w:hAnsi="Times New Roman CYR" w:cs="Times New Roman CYR"/>
        </w:rPr>
        <w:t xml:space="preserve"> ПАО </w:t>
      </w:r>
      <w:r w:rsidRPr="00ED2ECE">
        <w:t>«</w:t>
      </w:r>
      <w:r>
        <w:rPr>
          <w:rFonts w:ascii="Times New Roman CYR" w:hAnsi="Times New Roman CYR" w:cs="Times New Roman CYR"/>
        </w:rPr>
        <w:t>Сбербанк России</w:t>
      </w:r>
      <w:r w:rsidRPr="00ED2ECE">
        <w:t xml:space="preserve">» </w:t>
      </w:r>
      <w:r>
        <w:rPr>
          <w:rFonts w:ascii="Times New Roman CYR" w:hAnsi="Times New Roman CYR" w:cs="Times New Roman CYR"/>
        </w:rPr>
        <w:t>и Лебедевым</w:t>
      </w:r>
      <w:r>
        <w:rPr>
          <w:rFonts w:ascii="Times New Roman CYR" w:hAnsi="Times New Roman CYR" w:cs="Times New Roman CYR"/>
        </w:rPr>
        <w:t xml:space="preserve"> А.В. заключен эмиссионный контракт </w:t>
      </w:r>
      <w:r w:rsidRPr="00ED2ECE">
        <w:rPr>
          <w:rFonts w:ascii="Segoe UI Symbol" w:hAnsi="Segoe UI Symbol" w:cs="Segoe UI Symbol"/>
        </w:rPr>
        <w:t>№</w:t>
      </w:r>
      <w:r>
        <w:t>.</w:t>
      </w:r>
      <w:r>
        <w:rPr>
          <w:rFonts w:ascii="Times New Roman CYR" w:hAnsi="Times New Roman CYR" w:cs="Times New Roman CYR"/>
        </w:rPr>
        <w:t xml:space="preserve"> на предоставление Лебедеву А.В. возобновляемой кредитной линии посредством выдачи ему кредитной карты Сбербанка с предоставленным по ней кредитом и обслуживанием счета по данной карте в российских </w:t>
      </w:r>
      <w:r>
        <w:rPr>
          <w:rFonts w:ascii="Times New Roman CYR" w:hAnsi="Times New Roman CYR" w:cs="Times New Roman CYR"/>
        </w:rPr>
        <w:lastRenderedPageBreak/>
        <w:t>рублях. Договор закл</w:t>
      </w:r>
      <w:r>
        <w:rPr>
          <w:rFonts w:ascii="Times New Roman CYR" w:hAnsi="Times New Roman CYR" w:cs="Times New Roman CYR"/>
        </w:rPr>
        <w:t>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Сбербанка.</w:t>
      </w:r>
    </w:p>
    <w:p w14:paraId="40633E55" w14:textId="77777777" w:rsidR="00004EFF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Согласно заявления Лебедева А.В. на </w:t>
      </w:r>
      <w:r>
        <w:rPr>
          <w:rFonts w:ascii="Times New Roman CYR" w:hAnsi="Times New Roman CYR" w:cs="Times New Roman CYR"/>
        </w:rPr>
        <w:t xml:space="preserve">получение кредитной карты, сторонами были согласованы следующие условия: сумма кредита </w:t>
      </w:r>
      <w:r>
        <w:t>–</w:t>
      </w:r>
      <w:r w:rsidRPr="00ED2ECE">
        <w:t xml:space="preserve"> 470</w:t>
      </w:r>
      <w:r>
        <w:rPr>
          <w:lang w:val="en-US"/>
        </w:rPr>
        <w:t> </w:t>
      </w:r>
      <w:r w:rsidRPr="00ED2ECE">
        <w:t xml:space="preserve">000,00 </w:t>
      </w:r>
      <w:r>
        <w:rPr>
          <w:rFonts w:ascii="Times New Roman CYR" w:hAnsi="Times New Roman CYR" w:cs="Times New Roman CYR"/>
        </w:rPr>
        <w:t xml:space="preserve">руб.; процентная ставка по кредиту </w:t>
      </w:r>
      <w:r>
        <w:t>–</w:t>
      </w:r>
      <w:r w:rsidRPr="00ED2ECE">
        <w:t xml:space="preserve"> 25,9 % </w:t>
      </w:r>
      <w:r>
        <w:rPr>
          <w:rFonts w:ascii="Times New Roman CYR" w:hAnsi="Times New Roman CYR" w:cs="Times New Roman CYR"/>
        </w:rPr>
        <w:t xml:space="preserve">годовых; полная стоимость кредита </w:t>
      </w:r>
      <w:r>
        <w:t>–</w:t>
      </w:r>
      <w:r w:rsidRPr="00ED2ECE">
        <w:t xml:space="preserve"> 26,035 % </w:t>
      </w:r>
      <w:r>
        <w:rPr>
          <w:rFonts w:ascii="Times New Roman CYR" w:hAnsi="Times New Roman CYR" w:cs="Times New Roman CYR"/>
        </w:rPr>
        <w:t xml:space="preserve">годовых; дата ежемесячного платежа </w:t>
      </w:r>
      <w:r>
        <w:t>–</w:t>
      </w:r>
      <w:r w:rsidRPr="00ED2ECE">
        <w:t xml:space="preserve"> </w:t>
      </w:r>
      <w:r>
        <w:rPr>
          <w:rFonts w:ascii="Times New Roman CYR" w:hAnsi="Times New Roman CYR" w:cs="Times New Roman CYR"/>
        </w:rPr>
        <w:t>не позднее 20 дней с даты форм</w:t>
      </w:r>
      <w:r>
        <w:rPr>
          <w:rFonts w:ascii="Times New Roman CYR" w:hAnsi="Times New Roman CYR" w:cs="Times New Roman CYR"/>
        </w:rPr>
        <w:t>ирования отчета.</w:t>
      </w:r>
    </w:p>
    <w:p w14:paraId="3A5B0C62" w14:textId="77777777" w:rsidR="00004EFF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Проанализировав условия договора займа, суд считает, что в договоре отражены все существенные условия такого договора: сумма займа, срок пользования займом, процентная ставка, размер ответственности за несвоевременный возврат суммы займа, </w:t>
      </w:r>
      <w:r>
        <w:rPr>
          <w:rFonts w:ascii="Times New Roman CYR" w:hAnsi="Times New Roman CYR" w:cs="Times New Roman CYR"/>
        </w:rPr>
        <w:t>отражён порядок определения размера и периодичности платежей заёмщика по договору и т.д. С данными условиями договора Лебедев А.В. был согласен, что подтвердил своей подписью на договоре, приложениях и дополнениях к нему.</w:t>
      </w:r>
    </w:p>
    <w:p w14:paraId="51F6ECB5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Во исполнение заключенного договор</w:t>
      </w:r>
      <w:r>
        <w:rPr>
          <w:rFonts w:ascii="Times New Roman CYR" w:hAnsi="Times New Roman CYR" w:cs="Times New Roman CYR"/>
        </w:rPr>
        <w:t xml:space="preserve">а ответчику Лебедеву А.В. выдана кредитная карта </w:t>
      </w:r>
      <w:r w:rsidRPr="00ED2ECE">
        <w:rPr>
          <w:rFonts w:ascii="Segoe UI Symbol" w:hAnsi="Segoe UI Symbol" w:cs="Segoe UI Symbol"/>
        </w:rPr>
        <w:t>№</w:t>
      </w:r>
      <w:r>
        <w:t>.</w:t>
      </w:r>
      <w:r w:rsidRPr="00ED2ECE">
        <w:t xml:space="preserve">, </w:t>
      </w:r>
      <w:r>
        <w:rPr>
          <w:rFonts w:ascii="Times New Roman CYR" w:hAnsi="Times New Roman CYR" w:cs="Times New Roman CYR"/>
        </w:rPr>
        <w:t>с лимитом кредита 470</w:t>
      </w:r>
      <w:r>
        <w:rPr>
          <w:lang w:val="en-US"/>
        </w:rPr>
        <w:t> </w:t>
      </w:r>
      <w:r w:rsidRPr="00ED2ECE">
        <w:t xml:space="preserve">000,00 </w:t>
      </w:r>
      <w:r>
        <w:rPr>
          <w:rFonts w:ascii="Times New Roman CYR" w:hAnsi="Times New Roman CYR" w:cs="Times New Roman CYR"/>
        </w:rPr>
        <w:t xml:space="preserve">руб. на условиях, определенных Тарифами Сбербанка, а также открыт ссудный счет для отражения операций, проводимых с использованием </w:t>
      </w:r>
      <w:r w:rsidRPr="00655DDC">
        <w:rPr>
          <w:rFonts w:ascii="Times New Roman CYR" w:hAnsi="Times New Roman CYR" w:cs="Times New Roman CYR"/>
        </w:rPr>
        <w:t>кредитной карты в соответствии с заключенны</w:t>
      </w:r>
      <w:r w:rsidRPr="00655DDC">
        <w:rPr>
          <w:rFonts w:ascii="Times New Roman CYR" w:hAnsi="Times New Roman CYR" w:cs="Times New Roman CYR"/>
        </w:rPr>
        <w:t xml:space="preserve">м кредитным договором. </w:t>
      </w:r>
    </w:p>
    <w:p w14:paraId="08E3C52F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>Согласно ст.</w:t>
      </w:r>
      <w:hyperlink r:id="rId17" w:history="1">
        <w:r w:rsidRPr="00655DDC">
          <w:rPr>
            <w:rFonts w:ascii="Times New Roman CYR" w:hAnsi="Times New Roman CYR" w:cs="Times New Roman CYR"/>
          </w:rPr>
          <w:t>309</w:t>
        </w:r>
      </w:hyperlink>
      <w:r w:rsidRPr="00655DDC">
        <w:t xml:space="preserve"> </w:t>
      </w:r>
      <w:r w:rsidRPr="00655DDC">
        <w:rPr>
          <w:rFonts w:ascii="Times New Roman CYR" w:hAnsi="Times New Roman CYR" w:cs="Times New Roman CYR"/>
        </w:rPr>
        <w:t>ГК РФ обязательства должны исполняться надлежащим образом в соответствии с условиями обязательства и требования закона.</w:t>
      </w:r>
    </w:p>
    <w:p w14:paraId="25103EFE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>О</w:t>
      </w:r>
      <w:r w:rsidRPr="00655DDC">
        <w:rPr>
          <w:rFonts w:ascii="Times New Roman CYR" w:hAnsi="Times New Roman CYR" w:cs="Times New Roman CYR"/>
        </w:rPr>
        <w:t>тветчик Лебедев А.В. свои обязательства по эмиссионному контракту надлежащим образом не исполняет, и по состоянию на 26 июля 2018 года образовалась задолженность в размере: 562</w:t>
      </w:r>
      <w:r w:rsidRPr="00655DDC">
        <w:rPr>
          <w:lang w:val="en-US"/>
        </w:rPr>
        <w:t> </w:t>
      </w:r>
      <w:r w:rsidRPr="00655DDC">
        <w:t xml:space="preserve">084,18 </w:t>
      </w:r>
      <w:r w:rsidRPr="00655DDC">
        <w:rPr>
          <w:rFonts w:ascii="Times New Roman CYR" w:hAnsi="Times New Roman CYR" w:cs="Times New Roman CYR"/>
        </w:rPr>
        <w:t>руб., из которых, 469</w:t>
      </w:r>
      <w:r w:rsidRPr="00655DDC">
        <w:rPr>
          <w:lang w:val="en-US"/>
        </w:rPr>
        <w:t> </w:t>
      </w:r>
      <w:r w:rsidRPr="00655DDC">
        <w:t xml:space="preserve">296,36 </w:t>
      </w:r>
      <w:r w:rsidRPr="00655DDC">
        <w:rPr>
          <w:rFonts w:ascii="Times New Roman CYR" w:hAnsi="Times New Roman CYR" w:cs="Times New Roman CYR"/>
        </w:rPr>
        <w:t xml:space="preserve">руб. </w:t>
      </w:r>
      <w:r w:rsidRPr="00655DDC">
        <w:t xml:space="preserve">– </w:t>
      </w:r>
      <w:r w:rsidRPr="00655DDC">
        <w:rPr>
          <w:rFonts w:ascii="Times New Roman CYR" w:hAnsi="Times New Roman CYR" w:cs="Times New Roman CYR"/>
        </w:rPr>
        <w:t>основной долг, 74</w:t>
      </w:r>
      <w:r w:rsidRPr="00655DDC">
        <w:rPr>
          <w:lang w:val="en-US"/>
        </w:rPr>
        <w:t> </w:t>
      </w:r>
      <w:r w:rsidRPr="00655DDC">
        <w:t xml:space="preserve">616,72 </w:t>
      </w:r>
      <w:r w:rsidRPr="00655DDC">
        <w:rPr>
          <w:rFonts w:ascii="Times New Roman CYR" w:hAnsi="Times New Roman CYR" w:cs="Times New Roman CYR"/>
        </w:rPr>
        <w:t xml:space="preserve">руб. </w:t>
      </w:r>
      <w:r w:rsidRPr="00655DDC">
        <w:t xml:space="preserve">– </w:t>
      </w:r>
      <w:r w:rsidRPr="00655DDC">
        <w:rPr>
          <w:rFonts w:ascii="Times New Roman CYR" w:hAnsi="Times New Roman CYR" w:cs="Times New Roman CYR"/>
        </w:rPr>
        <w:t>проц</w:t>
      </w:r>
      <w:r w:rsidRPr="00655DDC">
        <w:rPr>
          <w:rFonts w:ascii="Times New Roman CYR" w:hAnsi="Times New Roman CYR" w:cs="Times New Roman CYR"/>
        </w:rPr>
        <w:t>енты, 18</w:t>
      </w:r>
      <w:r w:rsidRPr="00655DDC">
        <w:rPr>
          <w:lang w:val="en-US"/>
        </w:rPr>
        <w:t> </w:t>
      </w:r>
      <w:r w:rsidRPr="00655DDC">
        <w:t xml:space="preserve">171,10 </w:t>
      </w:r>
      <w:r w:rsidRPr="00655DDC">
        <w:rPr>
          <w:rFonts w:ascii="Times New Roman CYR" w:hAnsi="Times New Roman CYR" w:cs="Times New Roman CYR"/>
        </w:rPr>
        <w:t xml:space="preserve">руб. </w:t>
      </w:r>
      <w:r w:rsidRPr="00655DDC">
        <w:t xml:space="preserve">– </w:t>
      </w:r>
      <w:r w:rsidRPr="00655DDC">
        <w:rPr>
          <w:rFonts w:ascii="Times New Roman CYR" w:hAnsi="Times New Roman CYR" w:cs="Times New Roman CYR"/>
        </w:rPr>
        <w:t>неустойка.</w:t>
      </w:r>
    </w:p>
    <w:p w14:paraId="7B4D6279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 xml:space="preserve">ПАО </w:t>
      </w:r>
      <w:r w:rsidRPr="00655DDC">
        <w:t>«</w:t>
      </w:r>
      <w:r w:rsidRPr="00655DDC">
        <w:rPr>
          <w:rFonts w:ascii="Times New Roman CYR" w:hAnsi="Times New Roman CYR" w:cs="Times New Roman CYR"/>
        </w:rPr>
        <w:t>Сбербанк России</w:t>
      </w:r>
      <w:r w:rsidRPr="00655DDC">
        <w:t xml:space="preserve">» </w:t>
      </w:r>
      <w:r w:rsidRPr="00655DDC">
        <w:rPr>
          <w:rFonts w:ascii="Times New Roman CYR" w:hAnsi="Times New Roman CYR" w:cs="Times New Roman CYR"/>
        </w:rPr>
        <w:t>направил Лебедеву А.В. требование от 26.06.2018 о досрочном возврате суммы кредита, процентов за пользование кредитом и уплате неустойки в срок не позднее 26.07.2018, однако данное требование исполнен</w:t>
      </w:r>
      <w:r w:rsidRPr="00655DDC">
        <w:rPr>
          <w:rFonts w:ascii="Times New Roman CYR" w:hAnsi="Times New Roman CYR" w:cs="Times New Roman CYR"/>
        </w:rPr>
        <w:t>о не было.</w:t>
      </w:r>
    </w:p>
    <w:p w14:paraId="62C7B1BE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>В соответствии со ст.</w:t>
      </w:r>
      <w:hyperlink r:id="rId18" w:history="1">
        <w:r w:rsidRPr="00655DDC">
          <w:rPr>
            <w:rFonts w:ascii="Times New Roman CYR" w:hAnsi="Times New Roman CYR" w:cs="Times New Roman CYR"/>
          </w:rPr>
          <w:t>56 ГПК РФ</w:t>
        </w:r>
      </w:hyperlink>
      <w:r w:rsidRPr="00655DDC">
        <w:t xml:space="preserve">, </w:t>
      </w:r>
      <w:r w:rsidRPr="00655DDC">
        <w:rPr>
          <w:rFonts w:ascii="Times New Roman CYR" w:hAnsi="Times New Roman CYR" w:cs="Times New Roman CYR"/>
        </w:rPr>
        <w:t>содержание которой следует рассматривать в контексте с положениями п.3 ст.</w:t>
      </w:r>
      <w:hyperlink r:id="rId19" w:history="1">
        <w:r w:rsidRPr="00655DDC">
          <w:rPr>
            <w:rFonts w:ascii="Times New Roman CYR" w:hAnsi="Times New Roman CYR" w:cs="Times New Roman CYR"/>
          </w:rPr>
          <w:t>123</w:t>
        </w:r>
      </w:hyperlink>
      <w:r w:rsidRPr="00655DDC">
        <w:t xml:space="preserve"> </w:t>
      </w:r>
      <w:r w:rsidRPr="00655DDC">
        <w:rPr>
          <w:rFonts w:ascii="Times New Roman CYR" w:hAnsi="Times New Roman CYR" w:cs="Times New Roman CYR"/>
        </w:rPr>
        <w:t>Констит</w:t>
      </w:r>
      <w:r w:rsidRPr="00655DDC">
        <w:rPr>
          <w:rFonts w:ascii="Times New Roman CYR" w:hAnsi="Times New Roman CYR" w:cs="Times New Roman CYR"/>
        </w:rPr>
        <w:t>уции РФ и ст.</w:t>
      </w:r>
      <w:hyperlink r:id="rId20" w:history="1">
        <w:r w:rsidRPr="00655DDC">
          <w:rPr>
            <w:rFonts w:ascii="Times New Roman CYR" w:hAnsi="Times New Roman CYR" w:cs="Times New Roman CYR"/>
          </w:rPr>
          <w:t>12 ГПК РФ</w:t>
        </w:r>
      </w:hyperlink>
      <w:r w:rsidRPr="00655DDC">
        <w:t xml:space="preserve">, </w:t>
      </w:r>
      <w:r w:rsidRPr="00655DDC">
        <w:rPr>
          <w:rFonts w:ascii="Times New Roman CYR" w:hAnsi="Times New Roman CYR" w:cs="Times New Roman CYR"/>
        </w:rPr>
        <w:t>закрепляющих принцип состязательности гражданского судопроизводства и принцип равноправия сторон, каждая сторона должна доказать те обстоятельства, на которые она ссыла</w:t>
      </w:r>
      <w:r w:rsidRPr="00655DDC">
        <w:rPr>
          <w:rFonts w:ascii="Times New Roman CYR" w:hAnsi="Times New Roman CYR" w:cs="Times New Roman CYR"/>
        </w:rPr>
        <w:t>ется как на основания своих требований и возражений, если иное не предусмотрено федеральным законом.</w:t>
      </w:r>
    </w:p>
    <w:p w14:paraId="21FAB48B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>Согласно ч.3 ст.67 ГПК РФ, суд оценивает доказательства по своему внутреннему убеждению, основанному на всестороннем, полном, объективном и непосредственно</w:t>
      </w:r>
      <w:r w:rsidRPr="00655DDC">
        <w:rPr>
          <w:rFonts w:ascii="Times New Roman CYR" w:hAnsi="Times New Roman CYR" w:cs="Times New Roman CYR"/>
        </w:rPr>
        <w:t>м исследовании имеющихся в деле доказательств.</w:t>
      </w:r>
    </w:p>
    <w:p w14:paraId="29ED0F44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>Из материалов дела усматривается, что ответчик производил платежи несвоевременно и не в полном объеме с нарушением сроков, установленных кредитным договором, доказательств обратного суду не представлено, таким</w:t>
      </w:r>
      <w:r w:rsidRPr="00655DDC">
        <w:rPr>
          <w:rFonts w:ascii="Times New Roman CYR" w:hAnsi="Times New Roman CYR" w:cs="Times New Roman CYR"/>
        </w:rPr>
        <w:t xml:space="preserve"> образом заявленные истцом требования о взыскании задолженности являются правомерными и подлежат удовлетворению.</w:t>
      </w:r>
    </w:p>
    <w:p w14:paraId="066F6438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>Правомерность требований истца подтверждена материалами дела.</w:t>
      </w:r>
    </w:p>
    <w:p w14:paraId="7A647AE0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>Истец представил расчёт суммы задолженности по кредитному договору. Ответчиком ра</w:t>
      </w:r>
      <w:r w:rsidRPr="00655DDC">
        <w:rPr>
          <w:rFonts w:ascii="Times New Roman CYR" w:hAnsi="Times New Roman CYR" w:cs="Times New Roman CYR"/>
        </w:rPr>
        <w:t xml:space="preserve">счёт не оспорен, возражений не представлено. </w:t>
      </w:r>
    </w:p>
    <w:p w14:paraId="7BCAEEF7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>Суд считает, что поскольку факт нарушения условий договора со стороны заёмщика нашёл своё подтверждение, истец вправе требовать взыскания с ответчика и штрафных санкций.</w:t>
      </w:r>
    </w:p>
    <w:p w14:paraId="333E62DB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 xml:space="preserve">В соответствии с положениями п.1 ст.329 </w:t>
      </w:r>
      <w:r w:rsidRPr="00655DDC">
        <w:rPr>
          <w:rFonts w:ascii="Times New Roman CYR" w:hAnsi="Times New Roman CYR" w:cs="Times New Roman CYR"/>
        </w:rPr>
        <w:t>ГК РФ, исполнение обязательств может обеспечиваться неустойкой, залогом, удержанием вещи должника, поручительством, независимой гарантией, задатком, обеспечительным платежом и другими способами, предусмотренными законом или договором.</w:t>
      </w:r>
    </w:p>
    <w:p w14:paraId="7B633F66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 xml:space="preserve">В соответствии с п.1 </w:t>
      </w:r>
      <w:r w:rsidRPr="00655DDC">
        <w:rPr>
          <w:rFonts w:ascii="Times New Roman CYR" w:hAnsi="Times New Roman CYR" w:cs="Times New Roman CYR"/>
        </w:rPr>
        <w:t>ст.330 ГК РФ,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</w:t>
      </w:r>
      <w:r w:rsidRPr="00655DDC">
        <w:rPr>
          <w:rFonts w:ascii="Times New Roman CYR" w:hAnsi="Times New Roman CYR" w:cs="Times New Roman CYR"/>
        </w:rPr>
        <w:t>о требованию об уплате неустойки кредитор не обязан доказывать причинение ему убытков.</w:t>
      </w:r>
    </w:p>
    <w:p w14:paraId="29843613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>Пунктом 12 Индивидуальных условий предусмотрено, что за несвоевременное погашение обязательных платежей взимается неустойка в размере 36 процентов годовых.</w:t>
      </w:r>
    </w:p>
    <w:p w14:paraId="501B40DB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>Ответчиками р</w:t>
      </w:r>
      <w:r w:rsidRPr="00655DDC">
        <w:rPr>
          <w:rFonts w:ascii="Times New Roman CYR" w:hAnsi="Times New Roman CYR" w:cs="Times New Roman CYR"/>
        </w:rPr>
        <w:t xml:space="preserve">асчёт суммы основного долга, предоставленный истцом, не оспорен, объективных доказательств, опровергающих факт ненадлежащего исполнения заёмщиком принятых на себя обязательств, а также доказательств, которые бы опровергали размер задолженности, ответчиком </w:t>
      </w:r>
      <w:r w:rsidRPr="00655DDC">
        <w:rPr>
          <w:rFonts w:ascii="Times New Roman CYR" w:hAnsi="Times New Roman CYR" w:cs="Times New Roman CYR"/>
        </w:rPr>
        <w:t>не представлено. Судом доказательств, которые бы опровергали доводы стороны истца, не добыто; суд находит расчёт истца арифметически верным и считает, что он может быть положен в основу решения суда.</w:t>
      </w:r>
    </w:p>
    <w:p w14:paraId="4093F61D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>Таким образом, с ответчика в пользу истца подлежит взыск</w:t>
      </w:r>
      <w:r w:rsidRPr="00655DDC">
        <w:rPr>
          <w:rFonts w:ascii="Times New Roman CYR" w:hAnsi="Times New Roman CYR" w:cs="Times New Roman CYR"/>
        </w:rPr>
        <w:t>анию задолженность по эмиссионному контракту в размере: 562</w:t>
      </w:r>
      <w:r w:rsidRPr="00655DDC">
        <w:rPr>
          <w:lang w:val="en-US"/>
        </w:rPr>
        <w:t> </w:t>
      </w:r>
      <w:r w:rsidRPr="00655DDC">
        <w:t xml:space="preserve">084,18 </w:t>
      </w:r>
      <w:r w:rsidRPr="00655DDC">
        <w:rPr>
          <w:rFonts w:ascii="Times New Roman CYR" w:hAnsi="Times New Roman CYR" w:cs="Times New Roman CYR"/>
        </w:rPr>
        <w:t>руб., из которых, 469</w:t>
      </w:r>
      <w:r w:rsidRPr="00655DDC">
        <w:rPr>
          <w:lang w:val="en-US"/>
        </w:rPr>
        <w:t> </w:t>
      </w:r>
      <w:r w:rsidRPr="00655DDC">
        <w:t xml:space="preserve">296,36 </w:t>
      </w:r>
      <w:r w:rsidRPr="00655DDC">
        <w:rPr>
          <w:rFonts w:ascii="Times New Roman CYR" w:hAnsi="Times New Roman CYR" w:cs="Times New Roman CYR"/>
        </w:rPr>
        <w:t xml:space="preserve">руб. </w:t>
      </w:r>
      <w:r w:rsidRPr="00655DDC">
        <w:t xml:space="preserve">– </w:t>
      </w:r>
      <w:r w:rsidRPr="00655DDC">
        <w:rPr>
          <w:rFonts w:ascii="Times New Roman CYR" w:hAnsi="Times New Roman CYR" w:cs="Times New Roman CYR"/>
        </w:rPr>
        <w:t>основной долг, 74</w:t>
      </w:r>
      <w:r w:rsidRPr="00655DDC">
        <w:rPr>
          <w:lang w:val="en-US"/>
        </w:rPr>
        <w:t> </w:t>
      </w:r>
      <w:r w:rsidRPr="00655DDC">
        <w:t xml:space="preserve">616,72 </w:t>
      </w:r>
      <w:r w:rsidRPr="00655DDC">
        <w:rPr>
          <w:rFonts w:ascii="Times New Roman CYR" w:hAnsi="Times New Roman CYR" w:cs="Times New Roman CYR"/>
        </w:rPr>
        <w:t xml:space="preserve">руб. </w:t>
      </w:r>
      <w:r w:rsidRPr="00655DDC">
        <w:t xml:space="preserve">– </w:t>
      </w:r>
      <w:r w:rsidRPr="00655DDC">
        <w:rPr>
          <w:rFonts w:ascii="Times New Roman CYR" w:hAnsi="Times New Roman CYR" w:cs="Times New Roman CYR"/>
        </w:rPr>
        <w:t>проценты, 18</w:t>
      </w:r>
      <w:r w:rsidRPr="00655DDC">
        <w:rPr>
          <w:lang w:val="en-US"/>
        </w:rPr>
        <w:t> </w:t>
      </w:r>
      <w:r w:rsidRPr="00655DDC">
        <w:t xml:space="preserve">171,10 </w:t>
      </w:r>
      <w:r w:rsidRPr="00655DDC">
        <w:rPr>
          <w:rFonts w:ascii="Times New Roman CYR" w:hAnsi="Times New Roman CYR" w:cs="Times New Roman CYR"/>
        </w:rPr>
        <w:t xml:space="preserve">руб. </w:t>
      </w:r>
      <w:r w:rsidRPr="00655DDC">
        <w:t xml:space="preserve">– </w:t>
      </w:r>
      <w:r w:rsidRPr="00655DDC">
        <w:rPr>
          <w:rFonts w:ascii="Times New Roman CYR" w:hAnsi="Times New Roman CYR" w:cs="Times New Roman CYR"/>
        </w:rPr>
        <w:t xml:space="preserve">неустойка. </w:t>
      </w:r>
    </w:p>
    <w:p w14:paraId="0755873D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>Согласно ст.</w:t>
      </w:r>
      <w:hyperlink r:id="rId21" w:history="1">
        <w:r w:rsidRPr="00655DDC">
          <w:rPr>
            <w:rFonts w:ascii="Times New Roman CYR" w:hAnsi="Times New Roman CYR" w:cs="Times New Roman CYR"/>
          </w:rPr>
          <w:t>98 ГПК РФ</w:t>
        </w:r>
      </w:hyperlink>
      <w:r w:rsidRPr="00655DDC">
        <w:t xml:space="preserve">, </w:t>
      </w:r>
      <w:r w:rsidRPr="00655DDC">
        <w:rPr>
          <w:rFonts w:ascii="Times New Roman CYR" w:hAnsi="Times New Roman CYR" w:cs="Times New Roman CYR"/>
        </w:rPr>
        <w:t xml:space="preserve">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частью второй статьи 96 настоящего Кодекса. </w:t>
      </w:r>
    </w:p>
    <w:p w14:paraId="7731D452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</w:pPr>
      <w:r w:rsidRPr="00655DDC">
        <w:rPr>
          <w:rFonts w:ascii="Times New Roman CYR" w:hAnsi="Times New Roman CYR" w:cs="Times New Roman CYR"/>
        </w:rPr>
        <w:t xml:space="preserve">ПАО </w:t>
      </w:r>
      <w:r w:rsidRPr="00655DDC">
        <w:t>«</w:t>
      </w:r>
      <w:r w:rsidRPr="00655DDC">
        <w:rPr>
          <w:rFonts w:ascii="Times New Roman CYR" w:hAnsi="Times New Roman CYR" w:cs="Times New Roman CYR"/>
        </w:rPr>
        <w:t>Сбербанк России</w:t>
      </w:r>
      <w:r w:rsidRPr="00655DDC">
        <w:t xml:space="preserve">» </w:t>
      </w:r>
      <w:r w:rsidRPr="00655DDC">
        <w:rPr>
          <w:rFonts w:ascii="Times New Roman CYR" w:hAnsi="Times New Roman CYR" w:cs="Times New Roman CYR"/>
        </w:rPr>
        <w:t>пр</w:t>
      </w:r>
      <w:r w:rsidRPr="00655DDC">
        <w:rPr>
          <w:rFonts w:ascii="Times New Roman CYR" w:hAnsi="Times New Roman CYR" w:cs="Times New Roman CYR"/>
        </w:rPr>
        <w:t>и подаче искового заявления была уплачена государственная пошлина в размере 8</w:t>
      </w:r>
      <w:r w:rsidRPr="00655DDC">
        <w:rPr>
          <w:lang w:val="en-US"/>
        </w:rPr>
        <w:t> </w:t>
      </w:r>
      <w:r w:rsidRPr="00655DDC">
        <w:t xml:space="preserve">820,84 </w:t>
      </w:r>
      <w:r w:rsidRPr="00655DDC">
        <w:rPr>
          <w:rFonts w:ascii="Times New Roman CYR" w:hAnsi="Times New Roman CYR" w:cs="Times New Roman CYR"/>
        </w:rPr>
        <w:t xml:space="preserve">руб., что следует из платежного поручения </w:t>
      </w:r>
      <w:r w:rsidRPr="00655DDC">
        <w:rPr>
          <w:rFonts w:ascii="Segoe UI Symbol" w:hAnsi="Segoe UI Symbol" w:cs="Segoe UI Symbol"/>
        </w:rPr>
        <w:t>№</w:t>
      </w:r>
      <w:r w:rsidRPr="00655DDC">
        <w:t xml:space="preserve">832927 </w:t>
      </w:r>
      <w:r w:rsidRPr="00655DDC">
        <w:rPr>
          <w:rFonts w:ascii="Times New Roman CYR" w:hAnsi="Times New Roman CYR" w:cs="Times New Roman CYR"/>
        </w:rPr>
        <w:t xml:space="preserve">от 27.08.2018, которая подлежат взысканию с Лебедева А.В. в пользу ПАО </w:t>
      </w:r>
      <w:r w:rsidRPr="00655DDC">
        <w:t>«</w:t>
      </w:r>
      <w:r w:rsidRPr="00655DDC">
        <w:rPr>
          <w:rFonts w:ascii="Times New Roman CYR" w:hAnsi="Times New Roman CYR" w:cs="Times New Roman CYR"/>
        </w:rPr>
        <w:t>Сбербанк России</w:t>
      </w:r>
      <w:r w:rsidRPr="00655DDC">
        <w:t>».</w:t>
      </w:r>
    </w:p>
    <w:p w14:paraId="4DAB5196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>На основании изложенного, руков</w:t>
      </w:r>
      <w:r w:rsidRPr="00655DDC">
        <w:rPr>
          <w:rFonts w:ascii="Times New Roman CYR" w:hAnsi="Times New Roman CYR" w:cs="Times New Roman CYR"/>
        </w:rPr>
        <w:t>одствуясь ст.ст. 194-199 ГПК РФ, суд</w:t>
      </w:r>
    </w:p>
    <w:p w14:paraId="4065D4D0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</w:pPr>
    </w:p>
    <w:p w14:paraId="1DA209EE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center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>РЕШИЛ:</w:t>
      </w:r>
    </w:p>
    <w:p w14:paraId="6C63A52F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</w:pPr>
    </w:p>
    <w:p w14:paraId="45C4DEFB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 xml:space="preserve">Исковые требования ПАО </w:t>
      </w:r>
      <w:r w:rsidRPr="00655DDC">
        <w:t>«</w:t>
      </w:r>
      <w:r w:rsidRPr="00655DDC">
        <w:rPr>
          <w:rFonts w:ascii="Times New Roman CYR" w:hAnsi="Times New Roman CYR" w:cs="Times New Roman CYR"/>
        </w:rPr>
        <w:t>Сбербанк России</w:t>
      </w:r>
      <w:r w:rsidRPr="00655DDC">
        <w:t xml:space="preserve">» </w:t>
      </w:r>
      <w:r w:rsidRPr="00655DDC">
        <w:rPr>
          <w:rFonts w:ascii="Times New Roman CYR" w:hAnsi="Times New Roman CYR" w:cs="Times New Roman CYR"/>
        </w:rPr>
        <w:t>в лице филиала Московского банка ПАО Сбербанк удовлетворить.</w:t>
      </w:r>
    </w:p>
    <w:p w14:paraId="2CAB1408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>Взыскать с Лебедева А</w:t>
      </w:r>
      <w:r>
        <w:rPr>
          <w:rFonts w:ascii="Times New Roman CYR" w:hAnsi="Times New Roman CYR" w:cs="Times New Roman CYR"/>
        </w:rPr>
        <w:t>.</w:t>
      </w:r>
      <w:r w:rsidRPr="00655DDC">
        <w:rPr>
          <w:rFonts w:ascii="Times New Roman CYR" w:hAnsi="Times New Roman CYR" w:cs="Times New Roman CYR"/>
        </w:rPr>
        <w:t xml:space="preserve"> В</w:t>
      </w:r>
      <w:r>
        <w:rPr>
          <w:rFonts w:ascii="Times New Roman CYR" w:hAnsi="Times New Roman CYR" w:cs="Times New Roman CYR"/>
        </w:rPr>
        <w:t>.</w:t>
      </w:r>
      <w:r w:rsidRPr="00655DDC">
        <w:rPr>
          <w:rFonts w:ascii="Times New Roman CYR" w:hAnsi="Times New Roman CYR" w:cs="Times New Roman CYR"/>
        </w:rPr>
        <w:t xml:space="preserve"> в пользу ПАО </w:t>
      </w:r>
      <w:r w:rsidRPr="00655DDC">
        <w:t>«</w:t>
      </w:r>
      <w:r w:rsidRPr="00655DDC">
        <w:rPr>
          <w:rFonts w:ascii="Times New Roman CYR" w:hAnsi="Times New Roman CYR" w:cs="Times New Roman CYR"/>
        </w:rPr>
        <w:t>Сбербанк России</w:t>
      </w:r>
      <w:r w:rsidRPr="00655DDC">
        <w:t xml:space="preserve">» </w:t>
      </w:r>
      <w:r w:rsidRPr="00655DDC">
        <w:rPr>
          <w:rFonts w:ascii="Times New Roman CYR" w:hAnsi="Times New Roman CYR" w:cs="Times New Roman CYR"/>
        </w:rPr>
        <w:t>в лице филиала Московского банка ПАО Сбербанк задол</w:t>
      </w:r>
      <w:r w:rsidRPr="00655DDC">
        <w:rPr>
          <w:rFonts w:ascii="Times New Roman CYR" w:hAnsi="Times New Roman CYR" w:cs="Times New Roman CYR"/>
        </w:rPr>
        <w:t xml:space="preserve">женность по эмиссионному контракту </w:t>
      </w:r>
      <w:r w:rsidRPr="00655DDC">
        <w:rPr>
          <w:rFonts w:ascii="Segoe UI Symbol" w:hAnsi="Segoe UI Symbol" w:cs="Segoe UI Symbol"/>
        </w:rPr>
        <w:t>№</w:t>
      </w:r>
      <w:r>
        <w:t>.</w:t>
      </w:r>
      <w:r>
        <w:rPr>
          <w:rFonts w:ascii="Times New Roman CYR" w:hAnsi="Times New Roman CYR" w:cs="Times New Roman CYR"/>
        </w:rPr>
        <w:t>.</w:t>
      </w:r>
      <w:r w:rsidRPr="00655DDC">
        <w:rPr>
          <w:rFonts w:ascii="Times New Roman CYR" w:hAnsi="Times New Roman CYR" w:cs="Times New Roman CYR"/>
        </w:rPr>
        <w:t xml:space="preserve"> от 03.02.2017 в размере 562</w:t>
      </w:r>
      <w:r w:rsidRPr="00655DDC">
        <w:rPr>
          <w:lang w:val="en-US"/>
        </w:rPr>
        <w:t> </w:t>
      </w:r>
      <w:r w:rsidRPr="00655DDC">
        <w:t xml:space="preserve">084,18 </w:t>
      </w:r>
      <w:r w:rsidRPr="00655DDC">
        <w:rPr>
          <w:rFonts w:ascii="Times New Roman CYR" w:hAnsi="Times New Roman CYR" w:cs="Times New Roman CYR"/>
        </w:rPr>
        <w:t>руб., в том числе: 469</w:t>
      </w:r>
      <w:r w:rsidRPr="00655DDC">
        <w:rPr>
          <w:lang w:val="en-US"/>
        </w:rPr>
        <w:t> </w:t>
      </w:r>
      <w:r w:rsidRPr="00655DDC">
        <w:t xml:space="preserve">296,36 </w:t>
      </w:r>
      <w:r w:rsidRPr="00655DDC">
        <w:rPr>
          <w:rFonts w:ascii="Times New Roman CYR" w:hAnsi="Times New Roman CYR" w:cs="Times New Roman CYR"/>
        </w:rPr>
        <w:t xml:space="preserve">руб. </w:t>
      </w:r>
      <w:r w:rsidRPr="00655DDC">
        <w:t xml:space="preserve">– </w:t>
      </w:r>
      <w:r w:rsidRPr="00655DDC">
        <w:rPr>
          <w:rFonts w:ascii="Times New Roman CYR" w:hAnsi="Times New Roman CYR" w:cs="Times New Roman CYR"/>
        </w:rPr>
        <w:t>основной долг, 74</w:t>
      </w:r>
      <w:r w:rsidRPr="00655DDC">
        <w:rPr>
          <w:lang w:val="en-US"/>
        </w:rPr>
        <w:t> </w:t>
      </w:r>
      <w:r w:rsidRPr="00655DDC">
        <w:t xml:space="preserve">616,72 </w:t>
      </w:r>
      <w:r w:rsidRPr="00655DDC">
        <w:rPr>
          <w:rFonts w:ascii="Times New Roman CYR" w:hAnsi="Times New Roman CYR" w:cs="Times New Roman CYR"/>
        </w:rPr>
        <w:t xml:space="preserve">руб. </w:t>
      </w:r>
      <w:r w:rsidRPr="00655DDC">
        <w:t xml:space="preserve">– </w:t>
      </w:r>
      <w:r w:rsidRPr="00655DDC">
        <w:rPr>
          <w:rFonts w:ascii="Times New Roman CYR" w:hAnsi="Times New Roman CYR" w:cs="Times New Roman CYR"/>
        </w:rPr>
        <w:t>проценты, 18</w:t>
      </w:r>
      <w:r w:rsidRPr="00655DDC">
        <w:rPr>
          <w:lang w:val="en-US"/>
        </w:rPr>
        <w:t> </w:t>
      </w:r>
      <w:r w:rsidRPr="00655DDC">
        <w:t xml:space="preserve">171,10 </w:t>
      </w:r>
      <w:r w:rsidRPr="00655DDC">
        <w:rPr>
          <w:rFonts w:ascii="Times New Roman CYR" w:hAnsi="Times New Roman CYR" w:cs="Times New Roman CYR"/>
        </w:rPr>
        <w:t xml:space="preserve">руб. </w:t>
      </w:r>
      <w:r w:rsidRPr="00655DDC">
        <w:t xml:space="preserve">– </w:t>
      </w:r>
      <w:r w:rsidRPr="00655DDC">
        <w:rPr>
          <w:rFonts w:ascii="Times New Roman CYR" w:hAnsi="Times New Roman CYR" w:cs="Times New Roman CYR"/>
        </w:rPr>
        <w:t>неустойка; а также расходы по уплате государственной пошлины в размере 8</w:t>
      </w:r>
      <w:r w:rsidRPr="00655DDC">
        <w:rPr>
          <w:lang w:val="en-US"/>
        </w:rPr>
        <w:t> </w:t>
      </w:r>
      <w:r w:rsidRPr="00655DDC">
        <w:t xml:space="preserve">820,84 </w:t>
      </w:r>
      <w:r w:rsidRPr="00655DDC">
        <w:rPr>
          <w:rFonts w:ascii="Times New Roman CYR" w:hAnsi="Times New Roman CYR" w:cs="Times New Roman CYR"/>
        </w:rPr>
        <w:t>рублей</w:t>
      </w:r>
      <w:r w:rsidRPr="00655DDC">
        <w:rPr>
          <w:rFonts w:ascii="Times New Roman CYR" w:hAnsi="Times New Roman CYR" w:cs="Times New Roman CYR"/>
        </w:rPr>
        <w:t>.</w:t>
      </w:r>
    </w:p>
    <w:p w14:paraId="3A2C505F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</w:rPr>
        <w:t>Решение может быть обжаловано в Московский городской суд в течение месяца с даты изготовления судом Решения в окончательной форме путём подачи апелляционной жалобы через канцелярию по гражданским делам Гагаринского районного суда города Москвы.</w:t>
      </w:r>
    </w:p>
    <w:p w14:paraId="511421B4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</w:rPr>
      </w:pPr>
      <w:r w:rsidRPr="00655DDC">
        <w:rPr>
          <w:rFonts w:ascii="Times New Roman CYR" w:hAnsi="Times New Roman CYR" w:cs="Times New Roman CYR"/>
          <w:sz w:val="20"/>
          <w:szCs w:val="20"/>
        </w:rPr>
        <w:t>Решение в</w:t>
      </w:r>
      <w:r w:rsidRPr="00655DDC">
        <w:rPr>
          <w:rFonts w:ascii="Times New Roman CYR" w:hAnsi="Times New Roman CYR" w:cs="Times New Roman CYR"/>
          <w:sz w:val="20"/>
          <w:szCs w:val="20"/>
        </w:rPr>
        <w:t xml:space="preserve"> окончательной форме изготовлено </w:t>
      </w:r>
      <w:r>
        <w:rPr>
          <w:rFonts w:ascii="Times New Roman CYR" w:hAnsi="Times New Roman CYR" w:cs="Times New Roman CYR"/>
          <w:sz w:val="20"/>
          <w:szCs w:val="20"/>
        </w:rPr>
        <w:t>10</w:t>
      </w:r>
      <w:r w:rsidRPr="00655DDC">
        <w:rPr>
          <w:rFonts w:ascii="Times New Roman CYR" w:hAnsi="Times New Roman CYR" w:cs="Times New Roman CYR"/>
          <w:sz w:val="20"/>
          <w:szCs w:val="20"/>
        </w:rPr>
        <w:t xml:space="preserve"> декабря 2018 года</w:t>
      </w:r>
    </w:p>
    <w:p w14:paraId="0C5DE464" w14:textId="77777777" w:rsidR="00004EFF" w:rsidRPr="00655DDC" w:rsidRDefault="005D6618" w:rsidP="00004EFF">
      <w:pPr>
        <w:autoSpaceDE w:val="0"/>
        <w:autoSpaceDN w:val="0"/>
        <w:adjustRightInd w:val="0"/>
        <w:ind w:firstLine="567"/>
        <w:jc w:val="both"/>
      </w:pPr>
    </w:p>
    <w:p w14:paraId="090F7652" w14:textId="77777777" w:rsidR="00004EFF" w:rsidRDefault="005D6618" w:rsidP="00004EFF">
      <w:pPr>
        <w:autoSpaceDE w:val="0"/>
        <w:autoSpaceDN w:val="0"/>
        <w:adjustRightInd w:val="0"/>
        <w:ind w:firstLine="567"/>
        <w:jc w:val="both"/>
        <w:rPr>
          <w:lang w:val="en-US"/>
        </w:rPr>
      </w:pPr>
      <w:r w:rsidRPr="00655DDC">
        <w:rPr>
          <w:rFonts w:ascii="Times New Roman CYR" w:hAnsi="Times New Roman CYR" w:cs="Times New Roman CYR"/>
        </w:rPr>
        <w:t xml:space="preserve">Судья                                                                                            </w:t>
      </w:r>
      <w:r>
        <w:rPr>
          <w:rFonts w:ascii="Times New Roman CYR" w:hAnsi="Times New Roman CYR" w:cs="Times New Roman CYR"/>
        </w:rPr>
        <w:t xml:space="preserve"> </w:t>
      </w:r>
      <w:r w:rsidRPr="00655DDC">
        <w:rPr>
          <w:rFonts w:ascii="Times New Roman CYR" w:hAnsi="Times New Roman CYR" w:cs="Times New Roman CYR"/>
        </w:rPr>
        <w:t xml:space="preserve">                </w:t>
      </w:r>
      <w:r>
        <w:rPr>
          <w:rFonts w:ascii="Times New Roman CYR" w:hAnsi="Times New Roman CYR" w:cs="Times New Roman CYR"/>
        </w:rPr>
        <w:t>Е.М. Черныш</w:t>
      </w:r>
    </w:p>
    <w:p w14:paraId="313ADECA" w14:textId="77777777" w:rsidR="00004EFF" w:rsidRDefault="005D6618"/>
    <w:sectPr w:rsidR="00004EFF" w:rsidSect="00004EF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2ECE"/>
    <w:rsid w:val="005D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B955A21"/>
  <w15:chartTrackingRefBased/>
  <w15:docId w15:val="{F53EF13D-D7B2-434C-BB24-43E24A2A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2ECE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dact.ru/law/gk-rf-chast1/razdel-iii/podrazdel-2_1/glava-27/statia-421/" TargetMode="External"/><Relationship Id="rId13" Type="http://schemas.openxmlformats.org/officeDocument/2006/relationships/hyperlink" Target="http://sudact.ru/law/gk-rf-chast2/razdel-iv/glava-42/ss-1_4/statia-811/" TargetMode="External"/><Relationship Id="rId18" Type="http://schemas.openxmlformats.org/officeDocument/2006/relationships/hyperlink" Target="http://www.sud-praktika.ru/precedent/168779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udact.ru/law/gpk-rf/razdel-i/glava-7/statia-98/" TargetMode="External"/><Relationship Id="rId7" Type="http://schemas.openxmlformats.org/officeDocument/2006/relationships/hyperlink" Target="http://sudact.ru/law/gk-rf-chast1/razdel-i/podrazdel-4/glava-9/ss-1_2/statia-154/" TargetMode="External"/><Relationship Id="rId12" Type="http://schemas.openxmlformats.org/officeDocument/2006/relationships/hyperlink" Target="http://sudact.ru/law/gk-rf-chast2/razdel-iv/glava-42/ss-1_4/statia-810/" TargetMode="External"/><Relationship Id="rId17" Type="http://schemas.openxmlformats.org/officeDocument/2006/relationships/hyperlink" Target="http://sudact.ru/law/gk-rf-chast1/razdel-iii/podrazdel-1_1/glava-22/statia-309/" TargetMode="External"/><Relationship Id="rId2" Type="http://schemas.openxmlformats.org/officeDocument/2006/relationships/styles" Target="styles.xml"/><Relationship Id="rId16" Type="http://schemas.openxmlformats.org/officeDocument/2006/relationships/hyperlink" Target="http://sudact.ru/law/gk-rf-chast2/razdel-iv/glava-42/ss-1_4/statia-810/" TargetMode="External"/><Relationship Id="rId20" Type="http://schemas.openxmlformats.org/officeDocument/2006/relationships/hyperlink" Target="http://www.sud-praktika.ru/precedent/168779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udact.ru/law/gk-rf-chast1/razdel-iii/podrazdel-2_1/glava-27/statia-420/" TargetMode="External"/><Relationship Id="rId11" Type="http://schemas.openxmlformats.org/officeDocument/2006/relationships/hyperlink" Target="http://sudact.ru/law/gk-rf-chast2/razdel-iv/glava-42/ss-2_4/statia-819/" TargetMode="External"/><Relationship Id="rId5" Type="http://schemas.openxmlformats.org/officeDocument/2006/relationships/hyperlink" Target="http://sudact.ru/law/gk-rf-chast1/razdel-i/podrazdel-1/glava-1/statia-1/" TargetMode="External"/><Relationship Id="rId15" Type="http://schemas.openxmlformats.org/officeDocument/2006/relationships/hyperlink" Target="http://sudact.ru/law/gk-rf-chast2/razdel-iv/glava-42/ss-2_4/statia-820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udact.ru/law/gk-rf-chast2/razdel-iv/glava-42/ss-2_4/statia-819/" TargetMode="External"/><Relationship Id="rId19" Type="http://schemas.openxmlformats.org/officeDocument/2006/relationships/hyperlink" Target="http://www.sud-praktika.ru/precedent/16877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dact.ru/law/gk-rf-chast1/razdel-iii/podrazdel-2_1/glava-28/statia-432/" TargetMode="External"/><Relationship Id="rId14" Type="http://schemas.openxmlformats.org/officeDocument/2006/relationships/hyperlink" Target="http://sudact.ru/law/gk-rf-chast2/razdel-iv/glava-42/ss-1_4/statia-809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2166</Words>
  <Characters>12352</Characters>
  <Application>Microsoft Office Word</Application>
  <DocSecurity>0</DocSecurity>
  <Lines>102</Lines>
  <Paragraphs>28</Paragraphs>
  <ScaleCrop>false</ScaleCrop>
  <Company/>
  <LinksUpToDate>false</LinksUpToDate>
  <CharactersWithSpaces>14490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