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4DAB3C5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652F5D1D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6514057D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</w:p>
    <w:p w14:paraId="4C237216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20 сентября 2022 года     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14:paraId="06DCA27E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59526FD9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3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</w:t>
      </w:r>
      <w:r>
        <w:rPr>
          <w:sz w:val="27"/>
          <w:szCs w:val="27"/>
          <w:lang w:val="en-BE" w:eastAsia="en-BE" w:bidi="ar-SA"/>
        </w:rPr>
        <w:t>отрев в открытом судебном заседании гражданское дело № 2 – 4444/2022 по исковому заявлению ПАО «Сбербанк России» в лице филиала - Московского банка ПАО «Сбербанк» к Лобановой Л.А. о расторжении кредитного договора, взыскании задолженности, руководствуясь с</w:t>
      </w:r>
      <w:r>
        <w:rPr>
          <w:sz w:val="27"/>
          <w:szCs w:val="27"/>
          <w:lang w:val="en-BE" w:eastAsia="en-BE" w:bidi="ar-SA"/>
        </w:rPr>
        <w:t>т. ст. 194-199 ГПК РФ, суд</w:t>
      </w:r>
    </w:p>
    <w:p w14:paraId="4A99BAE3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06A37541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47D5E979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</w:p>
    <w:p w14:paraId="746A9CE6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Московского банка ПАО «Сбербанк» к Лобановой Л.А. о расторжении кредитного договора, взыскании задолженности - удовлетворить.</w:t>
      </w:r>
    </w:p>
    <w:p w14:paraId="39120A82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Расторгнуть кредитный договор № 1157</w:t>
      </w:r>
      <w:r>
        <w:rPr>
          <w:sz w:val="27"/>
          <w:szCs w:val="27"/>
          <w:lang w:val="en-BE" w:eastAsia="en-BE" w:bidi="ar-SA"/>
        </w:rPr>
        <w:t xml:space="preserve">221 от 26.06.2013г., заключенный между ПАО «Сбербанк России» в лице филиала - Московского банка ПАО «Сбербанк» и Лобановой Л.А. </w:t>
      </w:r>
    </w:p>
    <w:p w14:paraId="0429E6E3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Лобановой Людмилы Анатольевны (</w:t>
      </w:r>
      <w:r>
        <w:rPr>
          <w:rStyle w:val="cat-PassportDatagrp-16rplc-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) в пользу ПАО «Сбербанк России» в лице филиала - Московского банка </w:t>
      </w:r>
      <w:r>
        <w:rPr>
          <w:sz w:val="27"/>
          <w:szCs w:val="27"/>
          <w:lang w:val="en-BE" w:eastAsia="en-BE" w:bidi="ar-SA"/>
        </w:rPr>
        <w:t xml:space="preserve">ПАО «Сбербанк» (ИНН 7707083893) задолженность по кредитному договору                      № 1157221 от 26.06.2013г. за период с 22.12.2015г. по 02.02.2022г. в размере </w:t>
      </w:r>
      <w:r>
        <w:rPr>
          <w:rStyle w:val="cat-Sumgrp-7rplc-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8rplc-10"/>
          <w:sz w:val="27"/>
          <w:szCs w:val="27"/>
          <w:lang w:val="en-BE" w:eastAsia="en-BE" w:bidi="ar-SA"/>
        </w:rPr>
        <w:t>сумма</w:t>
      </w:r>
    </w:p>
    <w:p w14:paraId="568B34C8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</w:t>
      </w:r>
      <w:r>
        <w:rPr>
          <w:sz w:val="27"/>
          <w:szCs w:val="27"/>
          <w:lang w:val="en-BE" w:eastAsia="en-BE" w:bidi="ar-SA"/>
        </w:rPr>
        <w:t xml:space="preserve">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3574BDD7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5AA3AB22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53E922DF" w14:textId="77777777" w:rsidR="00000000" w:rsidRDefault="00132BDC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31EBB7F4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3AFCD78B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10E5C96A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5A6C99C9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1354894A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2D23AA7C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4C501F47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38CCC487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229C51CD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61FAE862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71B1D94E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4EEA8025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1542DA32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40B95FF8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22A38297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75D597FE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1E34F3DF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707C6A94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</w:p>
    <w:p w14:paraId="7011B549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20 сентября 2022 года                                                                           </w:t>
      </w:r>
      <w:r>
        <w:rPr>
          <w:rStyle w:val="cat-Addressgrp-0rplc-13"/>
          <w:b/>
          <w:bCs/>
          <w:sz w:val="27"/>
          <w:szCs w:val="27"/>
          <w:lang w:val="en-BE" w:eastAsia="en-BE" w:bidi="ar-SA"/>
        </w:rPr>
        <w:t>адрес</w:t>
      </w:r>
    </w:p>
    <w:p w14:paraId="7264A5BB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1A36ECA6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4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3rplc-1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</w:t>
      </w:r>
      <w:r>
        <w:rPr>
          <w:sz w:val="27"/>
          <w:szCs w:val="27"/>
          <w:lang w:val="en-BE" w:eastAsia="en-BE" w:bidi="ar-SA"/>
        </w:rPr>
        <w:t>трев в открытом судебном заседании гражданское дело № 2 – 4444/2022 по исковому заявлению ПАО «Сбербанк России» в лице филиала - Московского банка ПАО «Сбербанк» к Лобановой Л.А. о расторжении кредитного договора, взыскании задолженности,</w:t>
      </w:r>
    </w:p>
    <w:p w14:paraId="48215D91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430F6588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40B6F4CA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</w:t>
      </w:r>
      <w:r>
        <w:rPr>
          <w:sz w:val="27"/>
          <w:szCs w:val="27"/>
          <w:lang w:val="en-BE" w:eastAsia="en-BE" w:bidi="ar-SA"/>
        </w:rPr>
        <w:t xml:space="preserve"> ПАО «Сбербанк России» в лице филиала - Московского банка ПАО «Сбербанк» обратился в суд с иском к Лобановой Л.А. о расторжении кредитного договора, взыскании задолженности в виде просроченных процентов в размере </w:t>
      </w:r>
      <w:r>
        <w:rPr>
          <w:rStyle w:val="cat-Sumgrp-9rplc-1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а также расходов по уплате государст</w:t>
      </w:r>
      <w:r>
        <w:rPr>
          <w:sz w:val="27"/>
          <w:szCs w:val="27"/>
          <w:lang w:val="en-BE" w:eastAsia="en-BE" w:bidi="ar-SA"/>
        </w:rPr>
        <w:t xml:space="preserve">венной пошлины в размере </w:t>
      </w:r>
      <w:r>
        <w:rPr>
          <w:rStyle w:val="cat-Sumgrp-10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14:paraId="45D9AFD1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26.06.2013г. ПАО «Сбербанк России» (далее – Истец, Банк, Кредитор) и Лобанова Л.А. (далее – Ответчик, Заемщик) заключили кредитный договор №1157221в редак</w:t>
      </w:r>
      <w:r>
        <w:rPr>
          <w:sz w:val="27"/>
          <w:szCs w:val="27"/>
          <w:lang w:val="en-BE" w:eastAsia="en-BE" w:bidi="ar-SA"/>
        </w:rPr>
        <w:t xml:space="preserve">ции дополнительного соглашения №1 от 04.09.2015г. (далее – Кредитный договор) на сумму </w:t>
      </w:r>
      <w:r>
        <w:rPr>
          <w:rStyle w:val="cat-Sumgrp-11rplc-2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сроком на 84 месяца под 19,5% годовых.</w:t>
      </w:r>
    </w:p>
    <w:p w14:paraId="4B3AB4E0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Кредитным договором Банк свои обязательства исполнил, перечислил Заемщику денежные средства в сумме </w:t>
      </w:r>
      <w:r>
        <w:rPr>
          <w:rStyle w:val="cat-Sumgrp-11rplc-23"/>
          <w:sz w:val="27"/>
          <w:szCs w:val="27"/>
          <w:lang w:val="en-BE" w:eastAsia="en-BE" w:bidi="ar-SA"/>
        </w:rPr>
        <w:t>сумма</w:t>
      </w:r>
    </w:p>
    <w:p w14:paraId="2639C7F3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Кредит предоставлен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Кредитного договора и размещены на официальном Сайте ПАО С</w:t>
      </w:r>
      <w:r>
        <w:rPr>
          <w:sz w:val="27"/>
          <w:szCs w:val="27"/>
          <w:lang w:val="en-BE" w:eastAsia="en-BE" w:bidi="ar-SA"/>
        </w:rPr>
        <w:t>бербанк и в его подразделениях.</w:t>
      </w:r>
    </w:p>
    <w:p w14:paraId="11B86F33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Индивидуальными условиями кредитования и Общими условиями предоставления , обслуживания и погашения кредитов погашение кредита осуществляется в соответствии с Общими условиями кредитования (п.3.1 - погашение</w:t>
      </w:r>
      <w:r>
        <w:rPr>
          <w:sz w:val="27"/>
          <w:szCs w:val="27"/>
          <w:lang w:val="en-BE" w:eastAsia="en-BE" w:bidi="ar-SA"/>
        </w:rPr>
        <w:t xml:space="preserve"> Кредита и уплата процентов за пользование кредитом производится Заемщиком ежемесячно Аннуитетными платежами в Платежную дату, начиная с месяца, следующего за месяцем получения Кредита, при отсутствии в календарном месяце Платежной даты – в последний кален</w:t>
      </w:r>
      <w:r>
        <w:rPr>
          <w:sz w:val="27"/>
          <w:szCs w:val="27"/>
          <w:lang w:val="en-BE" w:eastAsia="en-BE" w:bidi="ar-SA"/>
        </w:rPr>
        <w:t>дарный день месяца).</w:t>
      </w:r>
    </w:p>
    <w:p w14:paraId="6B8EBAA9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производится одновременно с погашением кредита в сроки, определенные Графиком платежей, в составе ежемесячного Аннуитетного платежа, а также при до</w:t>
      </w:r>
      <w:r>
        <w:rPr>
          <w:sz w:val="27"/>
          <w:szCs w:val="27"/>
          <w:lang w:val="en-BE" w:eastAsia="en-BE" w:bidi="ar-SA"/>
        </w:rPr>
        <w:t>срочном погашении кредита или его части.</w:t>
      </w:r>
    </w:p>
    <w:p w14:paraId="5D9BDC01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В течение срока действия Кредитного договора Заемщик неоднократно нарушала условия Кредитного договора в части сроков и сумм ежемесячных платежей, в связи с чем, образовалась просроченная задолженность по кредиту в </w:t>
      </w:r>
      <w:r>
        <w:rPr>
          <w:sz w:val="27"/>
          <w:szCs w:val="27"/>
          <w:lang w:val="en-BE" w:eastAsia="en-BE" w:bidi="ar-SA"/>
        </w:rPr>
        <w:t xml:space="preserve">размере </w:t>
      </w:r>
      <w:r>
        <w:rPr>
          <w:rStyle w:val="cat-Sumgrp-12rplc-2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3F5400E2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Указанная задолженность была взыскана с ответчика по заявлению взыскателя 15.04.2016г. на основании судебного приказа №2-146/2016, выданного мировым судьей судебного участка №204 </w:t>
      </w:r>
      <w:r>
        <w:rPr>
          <w:rStyle w:val="cat-Addressgrp-1rplc-25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14B2B4DF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Поскольку кредитный договор не был расторгнут, за перио</w:t>
      </w:r>
      <w:r>
        <w:rPr>
          <w:sz w:val="27"/>
          <w:szCs w:val="27"/>
          <w:lang w:val="en-BE" w:eastAsia="en-BE" w:bidi="ar-SA"/>
        </w:rPr>
        <w:t xml:space="preserve">д с 22.12.2015г. по 02.02.2022г. (включительно) Банк продолжал начисление процентов на остаток суммы основного долга, в результате образовалась задолженность по просроченным процентам в размере </w:t>
      </w:r>
      <w:r>
        <w:rPr>
          <w:rStyle w:val="cat-Sumgrp-9rplc-26"/>
          <w:sz w:val="27"/>
          <w:szCs w:val="27"/>
          <w:lang w:val="en-BE" w:eastAsia="en-BE" w:bidi="ar-SA"/>
        </w:rPr>
        <w:t>сумма</w:t>
      </w:r>
    </w:p>
    <w:p w14:paraId="26D18F87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Требования истца о досрочном возврате Банку всей суммы к</w:t>
      </w:r>
      <w:r>
        <w:rPr>
          <w:sz w:val="27"/>
          <w:szCs w:val="27"/>
          <w:lang w:val="en-BE" w:eastAsia="en-BE" w:bidi="ar-SA"/>
        </w:rPr>
        <w:t>редита, а также о расторжении Кредитного договора до настоящего времени не выполнены.</w:t>
      </w:r>
    </w:p>
    <w:p w14:paraId="507BF094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Указанные обстоятельства вынуждают истца обратиться в суд.             </w:t>
      </w:r>
    </w:p>
    <w:p w14:paraId="3DC942FF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в лице филиала – Московского Банка ПАО Сбербанк» своего представителя в судебн</w:t>
      </w:r>
      <w:r>
        <w:rPr>
          <w:sz w:val="27"/>
          <w:szCs w:val="27"/>
          <w:lang w:val="en-BE" w:eastAsia="en-BE" w:bidi="ar-SA"/>
        </w:rPr>
        <w:t>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материалы дела содержат заявление о рассмотрении дела в отсутствии представителя истц</w:t>
      </w:r>
      <w:r>
        <w:rPr>
          <w:sz w:val="27"/>
          <w:szCs w:val="27"/>
          <w:lang w:val="en-BE" w:eastAsia="en-BE" w:bidi="ar-SA"/>
        </w:rPr>
        <w:t>а.</w:t>
      </w:r>
    </w:p>
    <w:p w14:paraId="6D1BF352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Лобанова Л.А. в судебное заседание не явилась, о месте и времени рассмотрения гражданского дела извещена надлежащим образом, причины неявки не сообщила, ходатайств об отложении дела не заявляла, возражений на иск не представила.</w:t>
      </w:r>
    </w:p>
    <w:p w14:paraId="645283F4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</w:t>
      </w:r>
      <w:r>
        <w:rPr>
          <w:sz w:val="27"/>
          <w:szCs w:val="27"/>
          <w:lang w:val="en-BE" w:eastAsia="en-BE" w:bidi="ar-SA"/>
        </w:rPr>
        <w:t>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</w:t>
      </w:r>
      <w:r>
        <w:rPr>
          <w:sz w:val="27"/>
          <w:szCs w:val="27"/>
          <w:lang w:val="en-BE" w:eastAsia="en-BE" w:bidi="ar-SA"/>
        </w:rPr>
        <w:t>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по имеющимся в распоряжении суда материалам дела, которые полагает достаточны</w:t>
      </w:r>
      <w:r>
        <w:rPr>
          <w:sz w:val="27"/>
          <w:szCs w:val="27"/>
          <w:lang w:val="en-BE" w:eastAsia="en-BE" w:bidi="ar-SA"/>
        </w:rPr>
        <w:t>ми для рассмотрения его по существу.</w:t>
      </w:r>
    </w:p>
    <w:p w14:paraId="4C9D0886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изучив и исследовав материалы дела, оценив собранные по делу доказательства в отдельности и в их совокупности, приходит к выводу об удовлетворении исковых требований в силу следующих обстоятельств.</w:t>
      </w:r>
    </w:p>
    <w:p w14:paraId="3F5CD133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п.1.5 «</w:t>
      </w:r>
      <w:r>
        <w:rPr>
          <w:sz w:val="27"/>
          <w:szCs w:val="27"/>
          <w:lang w:val="en-BE" w:eastAsia="en-BE" w:bidi="ar-SA"/>
        </w:rPr>
        <w:t>Положения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</w:t>
      </w:r>
      <w:r>
        <w:rPr>
          <w:sz w:val="27"/>
          <w:szCs w:val="27"/>
          <w:lang w:val="en-BE" w:eastAsia="en-BE" w:bidi="ar-SA"/>
        </w:rPr>
        <w:t>начена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</w:t>
      </w:r>
      <w:r>
        <w:rPr>
          <w:sz w:val="27"/>
          <w:szCs w:val="27"/>
          <w:lang w:val="en-BE" w:eastAsia="en-BE" w:bidi="ar-SA"/>
        </w:rPr>
        <w:t>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66D2672B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309 ГК РФ обязательства должны исполняться</w:t>
      </w:r>
      <w:r>
        <w:rPr>
          <w:sz w:val="27"/>
          <w:szCs w:val="27"/>
          <w:lang w:val="en-BE" w:eastAsia="en-BE" w:bidi="ar-SA"/>
        </w:rPr>
        <w:t xml:space="preserve">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0CCCE10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</w:t>
      </w:r>
      <w:r>
        <w:rPr>
          <w:sz w:val="27"/>
          <w:szCs w:val="27"/>
          <w:lang w:val="en-BE" w:eastAsia="en-BE" w:bidi="ar-SA"/>
        </w:rPr>
        <w:t>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C0A15CD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Российской Федерации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</w:t>
      </w:r>
      <w:r>
        <w:rPr>
          <w:sz w:val="27"/>
          <w:szCs w:val="27"/>
          <w:lang w:val="en-BE" w:eastAsia="en-BE" w:bidi="ar-SA"/>
        </w:rPr>
        <w:t>К РФ, законом или добровольно принятым обязательством.</w:t>
      </w:r>
    </w:p>
    <w:p w14:paraId="69F3391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450 ГК РФ изменение и расторжение договора возможны по соглашению сторон, если иное не предусмотрено настоящим Кодексом, другими законами или договором.</w:t>
      </w:r>
    </w:p>
    <w:p w14:paraId="32E1ABC7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По требованию одной из сторон договор</w:t>
      </w:r>
      <w:r>
        <w:rPr>
          <w:sz w:val="27"/>
          <w:szCs w:val="27"/>
          <w:lang w:val="en-BE" w:eastAsia="en-BE" w:bidi="ar-SA"/>
        </w:rPr>
        <w:t xml:space="preserve"> может быть изменен или расторгнут по решению суда только:</w:t>
      </w:r>
    </w:p>
    <w:p w14:paraId="1687C045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1) при существенном нарушении договора другой стороной;</w:t>
      </w:r>
    </w:p>
    <w:p w14:paraId="70E7DBC6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2) в иных случаях, предусмотренных настоящим Кодексом, другими законами или договором.</w:t>
      </w:r>
    </w:p>
    <w:p w14:paraId="09E72A6D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случае одностороннего отказа от исполнения договора </w:t>
      </w:r>
      <w:r>
        <w:rPr>
          <w:sz w:val="27"/>
          <w:szCs w:val="27"/>
          <w:lang w:val="en-BE" w:eastAsia="en-BE" w:bidi="ar-SA"/>
        </w:rPr>
        <w:t xml:space="preserve">полностью или частично, когда такой отказ допускается законом или соглашением сторон, договор считается соответственно расторгнутым или измененным. </w:t>
      </w:r>
    </w:p>
    <w:p w14:paraId="045355DE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</w:t>
      </w:r>
      <w:r>
        <w:rPr>
          <w:sz w:val="27"/>
          <w:szCs w:val="27"/>
          <w:lang w:val="en-BE" w:eastAsia="en-BE" w:bidi="ar-SA"/>
        </w:rPr>
        <w:t>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</w:t>
      </w:r>
      <w:r>
        <w:rPr>
          <w:sz w:val="27"/>
          <w:szCs w:val="27"/>
          <w:lang w:val="en-BE" w:eastAsia="en-BE" w:bidi="ar-SA"/>
        </w:rPr>
        <w:t>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C11D6F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</w:t>
      </w:r>
      <w:r>
        <w:rPr>
          <w:sz w:val="27"/>
          <w:szCs w:val="27"/>
          <w:lang w:val="en-BE" w:eastAsia="en-BE" w:bidi="ar-SA"/>
        </w:rPr>
        <w:t>мотрены договором займа.</w:t>
      </w:r>
      <w:r>
        <w:rPr>
          <w:sz w:val="27"/>
          <w:szCs w:val="27"/>
          <w:lang w:val="en-BE" w:eastAsia="en-BE" w:bidi="ar-SA"/>
        </w:rPr>
        <w:tab/>
      </w:r>
    </w:p>
    <w:p w14:paraId="2370160D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1E0AA82C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п.2 ст.811 ГК РФ, если </w:t>
      </w:r>
      <w:r>
        <w:rPr>
          <w:sz w:val="27"/>
          <w:szCs w:val="27"/>
          <w:lang w:val="en-BE" w:eastAsia="en-BE" w:bidi="ar-SA"/>
        </w:rPr>
        <w:t>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</w:t>
      </w:r>
      <w:r>
        <w:rPr>
          <w:sz w:val="27"/>
          <w:szCs w:val="27"/>
          <w:lang w:val="en-BE" w:eastAsia="en-BE" w:bidi="ar-SA"/>
        </w:rPr>
        <w:t xml:space="preserve">ися процентами. </w:t>
      </w:r>
    </w:p>
    <w:p w14:paraId="19E26359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установлено судом и подтверждается материалами дела, в соответствии с условиями Потребительского кредита № 1157221 от 26.06.2013г. ПАО Сбербанк России» является Кредитором, а Лобанова Л.А. – Заемщиком по кредиту на сумму </w:t>
      </w:r>
      <w:r>
        <w:rPr>
          <w:rStyle w:val="cat-Sumgrp-11rplc-29"/>
          <w:sz w:val="27"/>
          <w:szCs w:val="27"/>
          <w:lang w:val="en-BE" w:eastAsia="en-BE" w:bidi="ar-SA"/>
        </w:rPr>
        <w:t>сумма</w:t>
      </w:r>
    </w:p>
    <w:p w14:paraId="1D0A0C20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</w:t>
      </w:r>
      <w:r>
        <w:rPr>
          <w:sz w:val="27"/>
          <w:szCs w:val="27"/>
          <w:lang w:val="en-BE" w:eastAsia="en-BE" w:bidi="ar-SA"/>
        </w:rPr>
        <w:t>тствии с условиями Кредитного договора, а также Информацией об условиях предоставления, использования и возврата «Потребительский кредит» Кредитор обязуется предоставить Заемщику Потребительский кредит на цели личного потребления, на срок 84 месяца под 19,</w:t>
      </w:r>
      <w:r>
        <w:rPr>
          <w:sz w:val="27"/>
          <w:szCs w:val="27"/>
          <w:lang w:val="en-BE" w:eastAsia="en-BE" w:bidi="ar-SA"/>
        </w:rPr>
        <w:t>5% годовых, считая с даты его фактического предоставления.</w:t>
      </w:r>
    </w:p>
    <w:p w14:paraId="257FE358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Датой фактического предоставления кредита является дата зачисления суммы кредита на банковской вклад Заемщика № 42307810738065810295, открытой у Кредитора (Счет кредитования).  </w:t>
      </w:r>
    </w:p>
    <w:p w14:paraId="364177E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Заемщик обязуется в</w:t>
      </w:r>
      <w:r>
        <w:rPr>
          <w:sz w:val="27"/>
          <w:szCs w:val="27"/>
          <w:lang w:val="en-BE" w:eastAsia="en-BE" w:bidi="ar-SA"/>
        </w:rPr>
        <w:t>озвратить Кредитору, полученный кредит и уплатить проценты за пользование кредитом в размере, в сроки и на условиях Договора (п.1.1).</w:t>
      </w:r>
    </w:p>
    <w:p w14:paraId="08A1464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условиями Кредитного договора, п.3.1 Общих условий предоставления, обслуживания и погашения кредитов для </w:t>
      </w:r>
      <w:r>
        <w:rPr>
          <w:sz w:val="27"/>
          <w:szCs w:val="27"/>
          <w:lang w:val="en-BE" w:eastAsia="en-BE" w:bidi="ar-SA"/>
        </w:rPr>
        <w:t>физических лиц по продукту Потребительский кредит (далее – Общих условий) и погашение кредита производится ежемесячно Аннуитетными платежами в размере 21 065,</w:t>
      </w:r>
      <w:r>
        <w:rPr>
          <w:rStyle w:val="cat-Sumgrp-13rplc-3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 в соответствии с Графиком платежей, уплата процентов за пользование кредитом производится о</w:t>
      </w:r>
      <w:r>
        <w:rPr>
          <w:sz w:val="27"/>
          <w:szCs w:val="27"/>
          <w:lang w:val="en-BE" w:eastAsia="en-BE" w:bidi="ar-SA"/>
        </w:rPr>
        <w:t>дновременно с погашением кредита в сроки, определенные Графиком платежей, в составе ежемесячного Аннуитетного платежа, а также при досрочном погашении кредита или его части.</w:t>
      </w:r>
    </w:p>
    <w:p w14:paraId="2E11496A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при несвоевременном перечислении еж</w:t>
      </w:r>
      <w:r>
        <w:rPr>
          <w:sz w:val="27"/>
          <w:szCs w:val="27"/>
          <w:lang w:val="en-BE" w:eastAsia="en-BE" w:bidi="ar-SA"/>
        </w:rPr>
        <w:t>емесячного платежа в погашение кредита или уплату процентов за пользование кредитом Заемщик уплачивает Кредитору неустойку в размере 0,5% от суммы просроченного платежа за каждый день просрочки с даты, следующей за датой наступления исполнения обязательств</w:t>
      </w:r>
      <w:r>
        <w:rPr>
          <w:sz w:val="27"/>
          <w:szCs w:val="27"/>
          <w:lang w:val="en-BE" w:eastAsia="en-BE" w:bidi="ar-SA"/>
        </w:rPr>
        <w:t>а, установленной Договором, по дату погашения просроченной задолженности по Договору (включительно).</w:t>
      </w:r>
    </w:p>
    <w:p w14:paraId="683A2F83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условий Кредитного договора Кредитор имеет право потребовать от Заемщика /Созаемщиков досрочно возвратить задолженность по кредиту и уплатить прич</w:t>
      </w:r>
      <w:r>
        <w:rPr>
          <w:sz w:val="27"/>
          <w:szCs w:val="27"/>
          <w:lang w:val="en-BE" w:eastAsia="en-BE" w:bidi="ar-SA"/>
        </w:rPr>
        <w:t>итающиеся проценты за пользование кредитом и неустойку, предусмотренную условиями договора, в случае неисполнения или ненадлежащего исполнения (в том числе однократного) Заемщиком/Созаемщиком его (их) обязательств по погашению Кредита и/или уплате проценто</w:t>
      </w:r>
      <w:r>
        <w:rPr>
          <w:sz w:val="27"/>
          <w:szCs w:val="27"/>
          <w:lang w:val="en-BE" w:eastAsia="en-BE" w:bidi="ar-SA"/>
        </w:rPr>
        <w:t>в за пользование кредитом по договору общей продолжительностью более 60 календарных дней в течение последних 180 календарных дней (п.4.2.3 Общих условий).</w:t>
      </w:r>
    </w:p>
    <w:p w14:paraId="1B3DA3C9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этом Ответчик своей подписью подтвердила, что понимает и согласна с тем, что акцептом ПАО «Сберба</w:t>
      </w:r>
      <w:r>
        <w:rPr>
          <w:sz w:val="27"/>
          <w:szCs w:val="27"/>
          <w:lang w:val="en-BE" w:eastAsia="en-BE" w:bidi="ar-SA"/>
        </w:rPr>
        <w:t>нк России» в лице филиала Московского банка ПАО «Сбербанк» направленной ей оферты будет являться дата зачисления кредитных средств на Счет кредитования после оформления Поручения на перечисление денежных средств со счета(ов) дебетовой(ых) банковской(их) ка</w:t>
      </w:r>
      <w:r>
        <w:rPr>
          <w:sz w:val="27"/>
          <w:szCs w:val="27"/>
          <w:lang w:val="en-BE" w:eastAsia="en-BE" w:bidi="ar-SA"/>
        </w:rPr>
        <w:t>рт(ы) и/или банковского(их) вклада(ов) и/или текущего(их) счета(ов), открытого(ых) в валюте кредита у Кредитора в погашение задолженности по договору.</w:t>
      </w:r>
    </w:p>
    <w:p w14:paraId="26C11EC7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при заключении Кредитного договора ответчик Лобанова Л.А. располагала полной информацией о</w:t>
      </w:r>
      <w:r>
        <w:rPr>
          <w:sz w:val="27"/>
          <w:szCs w:val="27"/>
          <w:lang w:val="en-BE" w:eastAsia="en-BE" w:bidi="ar-SA"/>
        </w:rPr>
        <w:t xml:space="preserve">б условиях заключаемого Кредитного договора, и, добровольно, в соответствии со своим волеизъявлением, о чем свидетельствует ее подпись, приняла на себя все права и обязанности, определенные Кредитным договором.     </w:t>
      </w:r>
    </w:p>
    <w:p w14:paraId="59C67A1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Вместе с тем, в течение срока действия д</w:t>
      </w:r>
      <w:r>
        <w:rPr>
          <w:sz w:val="27"/>
          <w:szCs w:val="27"/>
          <w:lang w:val="en-BE" w:eastAsia="en-BE" w:bidi="ar-SA"/>
        </w:rPr>
        <w:t>оговора Ответчик неоднократно нарушала условия Кредитного договора в части сроков и сумм ежемесячных платежей и процентов за пользование денежными средствами.</w:t>
      </w:r>
    </w:p>
    <w:p w14:paraId="2E463D8A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04.09.2015г. между сторонами было подписано дополнительное соглашение №1 к Кредитному договору № </w:t>
      </w:r>
      <w:r>
        <w:rPr>
          <w:sz w:val="27"/>
          <w:szCs w:val="27"/>
          <w:lang w:val="en-BE" w:eastAsia="en-BE" w:bidi="ar-SA"/>
        </w:rPr>
        <w:t>1157221 от 26.03.2013г., из которого следует, что погашение заемщиком кредита производится ежемесячными аннуитетными платежами в соответствии с Графиком платежей от 04.05.2015г., являющимся Приложением №3 к Кредитному договору (п.2.2 дополнительного соглаш</w:t>
      </w:r>
      <w:r>
        <w:rPr>
          <w:sz w:val="27"/>
          <w:szCs w:val="27"/>
          <w:lang w:val="en-BE" w:eastAsia="en-BE" w:bidi="ar-SA"/>
        </w:rPr>
        <w:t xml:space="preserve">ения). </w:t>
      </w:r>
    </w:p>
    <w:p w14:paraId="57B39CAA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Уплата процентов за пользование производится заемщиком ежемесячно с погашением кредита в сроки, установленные Графиком платежей от 04.05.2015г., являющимся Приложением №3 к Кредитному договору (п.2.3 дополнительного соглашения).</w:t>
      </w:r>
    </w:p>
    <w:p w14:paraId="208E152E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период с 26.09.2</w:t>
      </w:r>
      <w:r>
        <w:rPr>
          <w:sz w:val="27"/>
          <w:szCs w:val="27"/>
          <w:lang w:val="en-BE" w:eastAsia="en-BE" w:bidi="ar-SA"/>
        </w:rPr>
        <w:t xml:space="preserve">015г. по 26.04.2016г. заемщику предоставляется отсрочка по погашению основного долга, а также части платежей по процентам на период с 26.09.2015г. по 26.04.2016г., исходя из процентной ставки за пользование кредитом, указанной в п.1.1 Кредитного договора. </w:t>
      </w:r>
      <w:r>
        <w:rPr>
          <w:sz w:val="27"/>
          <w:szCs w:val="27"/>
          <w:lang w:val="en-BE" w:eastAsia="en-BE" w:bidi="ar-SA"/>
        </w:rPr>
        <w:t>Уплата процентов прошедших периодов производится заемщиком равными ежемесячными платежами в соответствии с Графиком платежей от 04.05.2015г. по дату окончательного погашения задолженности по кредиту (включительно) (п.2.4 дополнительного соглашения).</w:t>
      </w:r>
    </w:p>
    <w:p w14:paraId="05CF3D03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Должни</w:t>
      </w:r>
      <w:r>
        <w:rPr>
          <w:sz w:val="27"/>
          <w:szCs w:val="27"/>
          <w:lang w:val="en-BE" w:eastAsia="en-BE" w:bidi="ar-SA"/>
        </w:rPr>
        <w:t xml:space="preserve">к обязательства по своевременному погашению кредита и процентов по нему исполняла ненадлежащим образом, в результате у ответчика образовалась задолженность в размере </w:t>
      </w:r>
      <w:r>
        <w:rPr>
          <w:rStyle w:val="cat-Sumgrp-12rplc-3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согласно расчету истца.</w:t>
      </w:r>
    </w:p>
    <w:p w14:paraId="7A645183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Указанная задолженность взыскана с ответчика по заявлению в</w:t>
      </w:r>
      <w:r>
        <w:rPr>
          <w:sz w:val="27"/>
          <w:szCs w:val="27"/>
          <w:lang w:val="en-BE" w:eastAsia="en-BE" w:bidi="ar-SA"/>
        </w:rPr>
        <w:t xml:space="preserve">зыскателя 15.04.2016г. на основании судебного приказа №2-146/2016, выданного мировым судьей судебного участка №204 </w:t>
      </w:r>
      <w:r>
        <w:rPr>
          <w:rStyle w:val="cat-Addressgrp-1rplc-3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7597FBFB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Однако, в связи с тем, что кредитный договор не был расторгнут, за период с 22.12.2015г. по 02.02.2022г. (включительно) Банк продолжал</w:t>
      </w:r>
      <w:r>
        <w:rPr>
          <w:sz w:val="27"/>
          <w:szCs w:val="27"/>
          <w:lang w:val="en-BE" w:eastAsia="en-BE" w:bidi="ar-SA"/>
        </w:rPr>
        <w:t xml:space="preserve"> начисление процентов на остаток суммы основного долга, в результате образовалась задолженность в размере </w:t>
      </w:r>
      <w:r>
        <w:rPr>
          <w:rStyle w:val="cat-Sumgrp-9rplc-3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в том числе просроченные проценты - </w:t>
      </w:r>
      <w:r>
        <w:rPr>
          <w:rStyle w:val="cat-Sumgrp-9rplc-35"/>
          <w:sz w:val="27"/>
          <w:szCs w:val="27"/>
          <w:lang w:val="en-BE" w:eastAsia="en-BE" w:bidi="ar-SA"/>
        </w:rPr>
        <w:t>сумма</w:t>
      </w:r>
    </w:p>
    <w:p w14:paraId="62AAD3E0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установлено, что 09.02.2022г. Заемщику направлено требование о досрочном возврате всей суммы кр</w:t>
      </w:r>
      <w:r>
        <w:rPr>
          <w:sz w:val="27"/>
          <w:szCs w:val="27"/>
          <w:lang w:val="en-BE" w:eastAsia="en-BE" w:bidi="ar-SA"/>
        </w:rPr>
        <w:t xml:space="preserve">едита, состоящей по состоянию на 07.02.2022г. из суммы просроченных процентов, в размере </w:t>
      </w:r>
      <w:r>
        <w:rPr>
          <w:rStyle w:val="cat-Sumgrp-14rplc-3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срок не позднее 11.03.2022г., с подтверждением почтового отправления. </w:t>
      </w:r>
    </w:p>
    <w:p w14:paraId="4E8F36C7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Данные требования до настоящего времени не выполнены. </w:t>
      </w:r>
    </w:p>
    <w:p w14:paraId="67355A8A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представленных суду материалов</w:t>
      </w:r>
      <w:r>
        <w:rPr>
          <w:sz w:val="27"/>
          <w:szCs w:val="27"/>
          <w:lang w:val="en-BE" w:eastAsia="en-BE" w:bidi="ar-SA"/>
        </w:rPr>
        <w:t xml:space="preserve"> дела следует, что размер неисполненных ответчиком обязательств, возникших из Кредитного договора  № 1157221 от 26.06.2013г. перед ПАО «Сбербанк России» за период с 22.12.2015г. по 02.02.2022г. (включительно) составляет </w:t>
      </w:r>
      <w:r>
        <w:rPr>
          <w:rStyle w:val="cat-Sumgrp-9rplc-3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из которых задолженность по п</w:t>
      </w:r>
      <w:r>
        <w:rPr>
          <w:sz w:val="27"/>
          <w:szCs w:val="27"/>
          <w:lang w:val="en-BE" w:eastAsia="en-BE" w:bidi="ar-SA"/>
        </w:rPr>
        <w:t xml:space="preserve">росроченным процентам в размере </w:t>
      </w:r>
      <w:r>
        <w:rPr>
          <w:rStyle w:val="cat-Sumgrp-9rplc-3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что подтверждается расчетом задолженности по Кредитному договору, расчетом цены иска.</w:t>
      </w:r>
    </w:p>
    <w:p w14:paraId="04DF4FB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Расчет цены иска, суммы задолженности, представленный истцом в дело, ответчиком не опровергнут, судом надлежащим образом проверен, </w:t>
      </w:r>
      <w:r>
        <w:rPr>
          <w:sz w:val="27"/>
          <w:szCs w:val="27"/>
          <w:lang w:val="en-BE" w:eastAsia="en-BE" w:bidi="ar-SA"/>
        </w:rPr>
        <w:t>является правильным.</w:t>
      </w:r>
    </w:p>
    <w:p w14:paraId="060171A1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взыскании задолженности по кредитному договору № 1157221 от 26.06.2013г., суд, руководствуясь вышеперечисленными нормами права, оценив представленные в материалы дела доказательства по правилам ст. ст. 12,</w:t>
      </w:r>
      <w:r>
        <w:rPr>
          <w:sz w:val="27"/>
          <w:szCs w:val="27"/>
          <w:lang w:val="en-BE" w:eastAsia="en-BE" w:bidi="ar-SA"/>
        </w:rPr>
        <w:t>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исходит из то</w:t>
      </w:r>
      <w:r>
        <w:rPr>
          <w:sz w:val="27"/>
          <w:szCs w:val="27"/>
          <w:lang w:val="en-BE" w:eastAsia="en-BE" w:bidi="ar-SA"/>
        </w:rPr>
        <w:t>го, что обязательство заемщиком Лобановой Л.А. по Кредитному договору в размере 854 000,</w:t>
      </w:r>
      <w:r>
        <w:rPr>
          <w:rStyle w:val="cat-Sumgrp-15rplc-4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 в установленный договором срок не исполнено, в связи с чем, приходит к выводу о взыскании с ответчика Лобановой Л.А. в пользу ПАО «Сбербанк России» в лице филиал</w:t>
      </w:r>
      <w:r>
        <w:rPr>
          <w:sz w:val="27"/>
          <w:szCs w:val="27"/>
          <w:lang w:val="en-BE" w:eastAsia="en-BE" w:bidi="ar-SA"/>
        </w:rPr>
        <w:t xml:space="preserve">а - Московского банка ПАО «Сбербанк» задолженности по Кредитному договору в размере </w:t>
      </w:r>
      <w:r>
        <w:rPr>
          <w:rStyle w:val="cat-Sumgrp-9rplc-42"/>
          <w:sz w:val="27"/>
          <w:szCs w:val="27"/>
          <w:lang w:val="en-BE" w:eastAsia="en-BE" w:bidi="ar-SA"/>
        </w:rPr>
        <w:t>сумма</w:t>
      </w:r>
    </w:p>
    <w:p w14:paraId="0070DAAD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Кроме того, разрешая заявленные исковые требования, суд приходит к выводу о том, что, вопреки требованиям ст. 56 ГПК РФ, Лобановой Л.А. не представлено доказательств </w:t>
      </w:r>
      <w:r>
        <w:rPr>
          <w:sz w:val="27"/>
          <w:szCs w:val="27"/>
          <w:lang w:val="en-BE" w:eastAsia="en-BE" w:bidi="ar-SA"/>
        </w:rPr>
        <w:t>наличия иного размера кредитной задолженности, а расчет, предоставленный истцом ПАО «Сбербанк России» в лице филиала - Московского банка ПАО «Сбербанк», суд полагает верным, представляющим собой полную величину задолженности Ответчика перед Банком и обосно</w:t>
      </w:r>
      <w:r>
        <w:rPr>
          <w:sz w:val="27"/>
          <w:szCs w:val="27"/>
          <w:lang w:val="en-BE" w:eastAsia="en-BE" w:bidi="ar-SA"/>
        </w:rPr>
        <w:t xml:space="preserve">ванным по изложенным выше основаниям. </w:t>
      </w:r>
    </w:p>
    <w:p w14:paraId="0481C045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00B9CAFF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Существенным признается нарушение дог</w:t>
      </w:r>
      <w:r>
        <w:rPr>
          <w:sz w:val="27"/>
          <w:szCs w:val="27"/>
          <w:lang w:val="en-BE" w:eastAsia="en-BE" w:bidi="ar-SA"/>
        </w:rPr>
        <w:t>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72AD52E3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«Положением о порядке формирования кредитными организациями резерв</w:t>
      </w:r>
      <w:r>
        <w:rPr>
          <w:sz w:val="27"/>
          <w:szCs w:val="27"/>
          <w:lang w:val="en-BE" w:eastAsia="en-BE" w:bidi="ar-SA"/>
        </w:rPr>
        <w:t>ов на возможные потери по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сумму, составляющую 10</w:t>
      </w:r>
      <w:r>
        <w:rPr>
          <w:sz w:val="27"/>
          <w:szCs w:val="27"/>
          <w:lang w:val="en-BE" w:eastAsia="en-BE" w:bidi="ar-SA"/>
        </w:rPr>
        <w:t>0% задолженности по кредиту, и возвращена она может быть только после окончания исполнительного производства.</w:t>
      </w:r>
    </w:p>
    <w:p w14:paraId="7E51BC82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Банк терпит убытки в виде упущенной выгоды дважды, исключая денежные средства в сумме задолженности из оборота, то есть не имеет во</w:t>
      </w:r>
      <w:r>
        <w:rPr>
          <w:sz w:val="27"/>
          <w:szCs w:val="27"/>
          <w:lang w:val="en-BE" w:eastAsia="en-BE" w:bidi="ar-SA"/>
        </w:rPr>
        <w:t>зможности пользоваться данными денежными средствами.</w:t>
      </w:r>
    </w:p>
    <w:p w14:paraId="20B9CCAD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расторжении Кредитного договора                       № 1157221 от 26.06.2013г., заключенного с Лобановой Л.А., оценив представленные доказательства по правилам ст. ст. 12,5</w:t>
      </w:r>
      <w:r>
        <w:rPr>
          <w:sz w:val="27"/>
          <w:szCs w:val="27"/>
          <w:lang w:val="en-BE" w:eastAsia="en-BE" w:bidi="ar-SA"/>
        </w:rPr>
        <w:t xml:space="preserve">6,67 ГПК РФ, руководствуясь вышеперечисленными нормами права, суд,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</w:t>
      </w:r>
      <w:r>
        <w:rPr>
          <w:sz w:val="27"/>
          <w:szCs w:val="27"/>
          <w:lang w:val="en-BE" w:eastAsia="en-BE" w:bidi="ar-SA"/>
        </w:rPr>
        <w:t xml:space="preserve">договоре (ст. ст. 810, 811,819 ГК РФ), исходит из того, что обязательства заемщиком Лобановой Л.А. по Кредитному договору на предоставление последней кредита в размере </w:t>
      </w:r>
      <w:r>
        <w:rPr>
          <w:rStyle w:val="cat-Sumgrp-11rplc-4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для цели личного потребления добросовестно и надлежащим образом не исполняются, им</w:t>
      </w:r>
      <w:r>
        <w:rPr>
          <w:sz w:val="27"/>
          <w:szCs w:val="27"/>
          <w:lang w:val="en-BE" w:eastAsia="en-BE" w:bidi="ar-SA"/>
        </w:rPr>
        <w:t>еет место существенное нарушение условий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выводу о расторжении Кредитного договора № 1157221 от 26.06.20</w:t>
      </w:r>
      <w:r>
        <w:rPr>
          <w:sz w:val="27"/>
          <w:szCs w:val="27"/>
          <w:lang w:val="en-BE" w:eastAsia="en-BE" w:bidi="ar-SA"/>
        </w:rPr>
        <w:t>13г., заключенного Банком с Лобановой Л.А.</w:t>
      </w:r>
    </w:p>
    <w:p w14:paraId="12EDCFA8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Удовлетворяя исковые требования, суд, исходит из того, что Кредитный договор был заключен Лобановой Л.А. добровольно, условия договора ей не оспорены, заключение Кредитного договора совершалось по волеизъявлению с</w:t>
      </w:r>
      <w:r>
        <w:rPr>
          <w:sz w:val="27"/>
          <w:szCs w:val="27"/>
          <w:lang w:val="en-BE" w:eastAsia="en-BE" w:bidi="ar-SA"/>
        </w:rPr>
        <w:t>торон, его условия устанавливались сторонами по согласованию, при этом истец принял на себя обязательства по предоставлению денежных средств, а ответчик по их возврату, тем самым, каждая сторона приняла на себя риск по исполнению Кредитного договора.</w:t>
      </w:r>
    </w:p>
    <w:p w14:paraId="48442C75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э</w:t>
      </w:r>
      <w:r>
        <w:rPr>
          <w:sz w:val="27"/>
          <w:szCs w:val="27"/>
          <w:lang w:val="en-BE" w:eastAsia="en-BE" w:bidi="ar-SA"/>
        </w:rPr>
        <w:t>том суд указывает, что исполнение обязанностей по Кредитному договору в соответствии с его условиями не поставлено в зависимость от доходов ответчика, получения им каких-либо выплат, действий третьих лиц, следовательно, независимо от того, изменилось ли фи</w:t>
      </w:r>
      <w:r>
        <w:rPr>
          <w:sz w:val="27"/>
          <w:szCs w:val="27"/>
          <w:lang w:val="en-BE" w:eastAsia="en-BE" w:bidi="ar-SA"/>
        </w:rPr>
        <w:t>нансовое положение ответчика, он обязан выполнять принятые на себя по Кредитному договору обязательства.</w:t>
      </w:r>
    </w:p>
    <w:p w14:paraId="7A6A68D4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</w:t>
      </w:r>
      <w:r>
        <w:rPr>
          <w:sz w:val="27"/>
          <w:szCs w:val="27"/>
          <w:lang w:val="en-BE" w:eastAsia="en-BE" w:bidi="ar-SA"/>
        </w:rPr>
        <w:t>у судебные расходы, за исключением случаев, предусмотренных частью второй статьи 96 настоящего Кодекса.</w:t>
      </w:r>
    </w:p>
    <w:p w14:paraId="5F449589" w14:textId="77777777" w:rsidR="00000000" w:rsidRDefault="00132BDC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10rplc-4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которая подлежит взысканию по правилам указанной статьи с ответчика в поль</w:t>
      </w:r>
      <w:r>
        <w:rPr>
          <w:sz w:val="27"/>
          <w:szCs w:val="27"/>
          <w:lang w:val="en-BE" w:eastAsia="en-BE" w:bidi="ar-SA"/>
        </w:rPr>
        <w:t>зу Истца.</w:t>
      </w:r>
    </w:p>
    <w:p w14:paraId="652980CF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ст. 194-199 ГПК РФ, суд</w:t>
      </w:r>
    </w:p>
    <w:p w14:paraId="043F6F74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</w:p>
    <w:p w14:paraId="10A357FC" w14:textId="77777777" w:rsidR="00000000" w:rsidRDefault="00132BDC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657323C7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14:paraId="0D308334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Исковые требования ПАО «Сбербанк России» в лице филиала - Московского банка ПАО «Сбербанк» к Лобановой Л.А. о расторжении кредитного договора, взыскании задолженности </w:t>
      </w:r>
      <w:r>
        <w:rPr>
          <w:sz w:val="27"/>
          <w:szCs w:val="27"/>
          <w:lang w:val="en-BE" w:eastAsia="en-BE" w:bidi="ar-SA"/>
        </w:rPr>
        <w:t>- удовлетворить.</w:t>
      </w:r>
    </w:p>
    <w:p w14:paraId="192629AD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Расторгнуть кредитный договор № 1157221 от 26.06.2013г., заключенный между ПАО «Сбербанк России» в лице филиала - Московского банка ПАО «Сбербанк» и Лобановой Л.А. </w:t>
      </w:r>
    </w:p>
    <w:p w14:paraId="681985C5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Лобановой Людмилы Анатольевны (</w:t>
      </w:r>
      <w:r>
        <w:rPr>
          <w:rStyle w:val="cat-PassportDatagrp-16rplc-53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) в пользу ПАО </w:t>
      </w:r>
      <w:r>
        <w:rPr>
          <w:sz w:val="27"/>
          <w:szCs w:val="27"/>
          <w:lang w:val="en-BE" w:eastAsia="en-BE" w:bidi="ar-SA"/>
        </w:rPr>
        <w:t xml:space="preserve">«Сбербанк России» в лице филиала - Московского банка ПАО «Сбербанк» (ИНН 7707083893) задолженность по кредитному договору                      № 1157221 от 26.06.2013г. за период с 22.12.2015г. по 02.02.2022г. в размере </w:t>
      </w:r>
      <w:r>
        <w:rPr>
          <w:rStyle w:val="cat-Sumgrp-7rplc-5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расходы по уплате государстве</w:t>
      </w:r>
      <w:r>
        <w:rPr>
          <w:sz w:val="27"/>
          <w:szCs w:val="27"/>
          <w:lang w:val="en-BE" w:eastAsia="en-BE" w:bidi="ar-SA"/>
        </w:rPr>
        <w:t xml:space="preserve">нной пошлины в размере </w:t>
      </w:r>
      <w:r>
        <w:rPr>
          <w:rStyle w:val="cat-Sumgrp-8rplc-55"/>
          <w:sz w:val="27"/>
          <w:szCs w:val="27"/>
          <w:lang w:val="en-BE" w:eastAsia="en-BE" w:bidi="ar-SA"/>
        </w:rPr>
        <w:t>сумма</w:t>
      </w:r>
    </w:p>
    <w:p w14:paraId="362DD20D" w14:textId="77777777" w:rsidR="00000000" w:rsidRDefault="00132BDC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5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16DFFD63" w14:textId="77777777" w:rsidR="00000000" w:rsidRDefault="00132BDC">
      <w:pPr>
        <w:jc w:val="both"/>
        <w:rPr>
          <w:sz w:val="27"/>
          <w:szCs w:val="27"/>
          <w:lang w:val="en-BE" w:eastAsia="en-BE" w:bidi="ar-SA"/>
        </w:rPr>
      </w:pPr>
    </w:p>
    <w:p w14:paraId="2A088F71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257398AD" w14:textId="77777777" w:rsidR="00000000" w:rsidRDefault="00132BDC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                                                                     </w:t>
      </w:r>
      <w:r>
        <w:rPr>
          <w:sz w:val="27"/>
          <w:szCs w:val="27"/>
          <w:lang w:val="en-BE" w:eastAsia="en-BE" w:bidi="ar-SA"/>
        </w:rPr>
        <w:t xml:space="preserve">                             И.С. Самойлова</w:t>
      </w:r>
    </w:p>
    <w:p w14:paraId="5EB4E848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5D3FFE47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7B0AC7C0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679E0869" w14:textId="77777777" w:rsidR="00000000" w:rsidRDefault="00132BDC">
      <w:pPr>
        <w:rPr>
          <w:sz w:val="27"/>
          <w:szCs w:val="27"/>
          <w:lang w:val="en-BE" w:eastAsia="en-BE" w:bidi="ar-SA"/>
        </w:rPr>
      </w:pPr>
    </w:p>
    <w:p w14:paraId="34B58122" w14:textId="77777777" w:rsidR="00000000" w:rsidRDefault="00132BDC">
      <w:pPr>
        <w:rPr>
          <w:sz w:val="22"/>
          <w:szCs w:val="22"/>
          <w:lang w:val="en-BE" w:eastAsia="en-BE" w:bidi="ar-SA"/>
        </w:rPr>
      </w:pPr>
    </w:p>
    <w:p w14:paraId="3227B8CA" w14:textId="77777777" w:rsidR="00000000" w:rsidRDefault="00132BDC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BDC"/>
    <w:rsid w:val="001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95EBA09"/>
  <w15:chartTrackingRefBased/>
  <w15:docId w15:val="{001C0FA2-67C6-4EF4-A224-6AFC448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PassportDatagrp-16rplc-8">
    <w:name w:val="cat-PassportData grp-16 rplc-8"/>
    <w:basedOn w:val="a0"/>
  </w:style>
  <w:style w:type="character" w:customStyle="1" w:styleId="cat-Sumgrp-7rplc-9">
    <w:name w:val="cat-Sum grp-7 rplc-9"/>
    <w:basedOn w:val="a0"/>
  </w:style>
  <w:style w:type="character" w:customStyle="1" w:styleId="cat-Sumgrp-8rplc-10">
    <w:name w:val="cat-Sum grp-8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3rplc-16">
    <w:name w:val="cat-FIO grp-3 rplc-16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Addressgrp-1rplc-25">
    <w:name w:val="cat-Address grp-1 rplc-25"/>
    <w:basedOn w:val="a0"/>
  </w:style>
  <w:style w:type="character" w:customStyle="1" w:styleId="cat-Sumgrp-9rplc-26">
    <w:name w:val="cat-Sum grp-9 rplc-26"/>
    <w:basedOn w:val="a0"/>
  </w:style>
  <w:style w:type="character" w:customStyle="1" w:styleId="cat-Sumgrp-11rplc-29">
    <w:name w:val="cat-Sum grp-11 rplc-29"/>
    <w:basedOn w:val="a0"/>
  </w:style>
  <w:style w:type="character" w:customStyle="1" w:styleId="cat-Sumgrp-13rplc-30">
    <w:name w:val="cat-Sum grp-13 rplc-30"/>
    <w:basedOn w:val="a0"/>
  </w:style>
  <w:style w:type="character" w:customStyle="1" w:styleId="cat-Sumgrp-12rplc-32">
    <w:name w:val="cat-Sum grp-12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Sumgrp-9rplc-34">
    <w:name w:val="cat-Sum grp-9 rplc-34"/>
    <w:basedOn w:val="a0"/>
  </w:style>
  <w:style w:type="character" w:customStyle="1" w:styleId="cat-Sumgrp-9rplc-35">
    <w:name w:val="cat-Sum grp-9 rplc-35"/>
    <w:basedOn w:val="a0"/>
  </w:style>
  <w:style w:type="character" w:customStyle="1" w:styleId="cat-Sumgrp-14rplc-36">
    <w:name w:val="cat-Sum grp-14 rplc-36"/>
    <w:basedOn w:val="a0"/>
  </w:style>
  <w:style w:type="character" w:customStyle="1" w:styleId="cat-Sumgrp-9rplc-37">
    <w:name w:val="cat-Sum grp-9 rplc-37"/>
    <w:basedOn w:val="a0"/>
  </w:style>
  <w:style w:type="character" w:customStyle="1" w:styleId="cat-Sumgrp-9rplc-38">
    <w:name w:val="cat-Sum grp-9 rplc-38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9rplc-42">
    <w:name w:val="cat-Sum grp-9 rplc-42"/>
    <w:basedOn w:val="a0"/>
  </w:style>
  <w:style w:type="character" w:customStyle="1" w:styleId="cat-Sumgrp-11rplc-46">
    <w:name w:val="cat-Sum grp-11 rplc-46"/>
    <w:basedOn w:val="a0"/>
  </w:style>
  <w:style w:type="character" w:customStyle="1" w:styleId="cat-Sumgrp-10rplc-49">
    <w:name w:val="cat-Sum grp-10 rplc-49"/>
    <w:basedOn w:val="a0"/>
  </w:style>
  <w:style w:type="character" w:customStyle="1" w:styleId="cat-PassportDatagrp-16rplc-53">
    <w:name w:val="cat-PassportData grp-16 rplc-53"/>
    <w:basedOn w:val="a0"/>
  </w:style>
  <w:style w:type="character" w:customStyle="1" w:styleId="cat-Sumgrp-7rplc-54">
    <w:name w:val="cat-Sum grp-7 rplc-54"/>
    <w:basedOn w:val="a0"/>
  </w:style>
  <w:style w:type="character" w:customStyle="1" w:styleId="cat-Sumgrp-8rplc-55">
    <w:name w:val="cat-Sum grp-8 rplc-55"/>
    <w:basedOn w:val="a0"/>
  </w:style>
  <w:style w:type="character" w:customStyle="1" w:styleId="cat-Addressgrp-0rplc-56">
    <w:name w:val="cat-Address grp-0 rplc-5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3178</Words>
  <Characters>18120</Characters>
  <Application>Microsoft Office Word</Application>
  <DocSecurity>0</DocSecurity>
  <Lines>151</Lines>
  <Paragraphs>42</Paragraphs>
  <ScaleCrop>false</ScaleCrop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