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EFC38C" w14:textId="77777777" w:rsidR="00000000" w:rsidRDefault="009D25AC">
      <w:pPr>
        <w:jc w:val="center"/>
        <w:rPr>
          <w:sz w:val="26"/>
          <w:szCs w:val="26"/>
          <w:lang w:val="en-BE" w:eastAsia="en-BE" w:bidi="ar-SA"/>
        </w:rPr>
      </w:pPr>
      <w:bookmarkStart w:id="0" w:name="_GoBack"/>
      <w:bookmarkEnd w:id="0"/>
      <w:r>
        <w:rPr>
          <w:b/>
          <w:bCs/>
          <w:sz w:val="26"/>
          <w:szCs w:val="26"/>
          <w:lang w:val="en-BE" w:eastAsia="en-BE" w:bidi="ar-SA"/>
        </w:rPr>
        <w:t>РЕШЕНИЕ</w:t>
      </w:r>
    </w:p>
    <w:p w14:paraId="692DC698" w14:textId="77777777" w:rsidR="00000000" w:rsidRDefault="009D25AC">
      <w:pPr>
        <w:jc w:val="center"/>
        <w:rPr>
          <w:sz w:val="26"/>
          <w:szCs w:val="26"/>
          <w:lang w:val="en-BE" w:eastAsia="en-BE" w:bidi="ar-SA"/>
        </w:rPr>
      </w:pPr>
      <w:r>
        <w:rPr>
          <w:b/>
          <w:bCs/>
          <w:sz w:val="26"/>
          <w:szCs w:val="26"/>
          <w:lang w:val="en-BE" w:eastAsia="en-BE" w:bidi="ar-SA"/>
        </w:rPr>
        <w:t>Именем Российской Федерации</w:t>
      </w:r>
    </w:p>
    <w:p w14:paraId="1C28B546" w14:textId="77777777" w:rsidR="00000000" w:rsidRDefault="009D25AC">
      <w:pPr>
        <w:jc w:val="center"/>
        <w:rPr>
          <w:sz w:val="26"/>
          <w:szCs w:val="26"/>
          <w:lang w:val="en-BE" w:eastAsia="en-BE" w:bidi="ar-SA"/>
        </w:rPr>
      </w:pPr>
    </w:p>
    <w:p w14:paraId="60BF022A" w14:textId="77777777" w:rsidR="00000000" w:rsidRDefault="009D25AC">
      <w:pPr>
        <w:jc w:val="both"/>
        <w:rPr>
          <w:sz w:val="26"/>
          <w:szCs w:val="26"/>
          <w:lang w:val="en-BE" w:eastAsia="en-BE" w:bidi="ar-SA"/>
        </w:rPr>
      </w:pPr>
      <w:r>
        <w:rPr>
          <w:b/>
          <w:bCs/>
          <w:sz w:val="26"/>
          <w:szCs w:val="26"/>
          <w:lang w:val="en-BE" w:eastAsia="en-BE" w:bidi="ar-SA"/>
        </w:rPr>
        <w:t xml:space="preserve">20 июня 2022 года                                                                                          </w:t>
      </w:r>
      <w:r>
        <w:rPr>
          <w:rStyle w:val="cat-Addressgrp-0rplc-0"/>
          <w:b/>
          <w:bCs/>
          <w:sz w:val="26"/>
          <w:szCs w:val="26"/>
          <w:lang w:val="en-BE" w:eastAsia="en-BE" w:bidi="ar-SA"/>
        </w:rPr>
        <w:t>адрес</w:t>
      </w:r>
    </w:p>
    <w:p w14:paraId="1AC2E6E4" w14:textId="77777777" w:rsidR="00000000" w:rsidRDefault="009D25AC">
      <w:pPr>
        <w:jc w:val="both"/>
        <w:rPr>
          <w:sz w:val="26"/>
          <w:szCs w:val="26"/>
          <w:lang w:val="en-BE" w:eastAsia="en-BE" w:bidi="ar-SA"/>
        </w:rPr>
      </w:pPr>
    </w:p>
    <w:p w14:paraId="4220864E" w14:textId="77777777" w:rsidR="00000000" w:rsidRDefault="009D25AC">
      <w:pPr>
        <w:ind w:firstLine="708"/>
        <w:jc w:val="both"/>
        <w:rPr>
          <w:sz w:val="26"/>
          <w:szCs w:val="26"/>
          <w:lang w:val="en-BE" w:eastAsia="en-BE" w:bidi="ar-SA"/>
        </w:rPr>
      </w:pPr>
      <w:r>
        <w:rPr>
          <w:sz w:val="26"/>
          <w:szCs w:val="26"/>
          <w:lang w:val="en-BE" w:eastAsia="en-BE" w:bidi="ar-SA"/>
        </w:rPr>
        <w:t xml:space="preserve">Кунцевский районный суд </w:t>
      </w:r>
      <w:r>
        <w:rPr>
          <w:rStyle w:val="cat-Addressgrp-0rplc-1"/>
          <w:sz w:val="26"/>
          <w:szCs w:val="26"/>
          <w:lang w:val="en-BE" w:eastAsia="en-BE" w:bidi="ar-SA"/>
        </w:rPr>
        <w:t>адрес</w:t>
      </w:r>
      <w:r>
        <w:rPr>
          <w:sz w:val="26"/>
          <w:szCs w:val="26"/>
          <w:lang w:val="en-BE" w:eastAsia="en-BE" w:bidi="ar-SA"/>
        </w:rPr>
        <w:t xml:space="preserve"> в составе председательствующего судьи Самойловой И.С., при секретаре </w:t>
      </w:r>
      <w:r>
        <w:rPr>
          <w:rStyle w:val="cat-FIOgrp-2rplc-3"/>
          <w:sz w:val="26"/>
          <w:szCs w:val="26"/>
          <w:lang w:val="en-BE" w:eastAsia="en-BE" w:bidi="ar-SA"/>
        </w:rPr>
        <w:t>фио</w:t>
      </w:r>
      <w:r>
        <w:rPr>
          <w:sz w:val="26"/>
          <w:szCs w:val="26"/>
          <w:lang w:val="en-BE" w:eastAsia="en-BE" w:bidi="ar-SA"/>
        </w:rPr>
        <w:t>, р</w:t>
      </w:r>
      <w:r>
        <w:rPr>
          <w:sz w:val="26"/>
          <w:szCs w:val="26"/>
          <w:lang w:val="en-BE" w:eastAsia="en-BE" w:bidi="ar-SA"/>
        </w:rPr>
        <w:t xml:space="preserve">ассмотрев в открытом судебном заседании гражданское дело № 2 –4492/2022 по исковому заявлению ПАО «Сбербанк России» в лице филиала – Московский банк ПАО Сбербанк к Солдаткину Р.А. о взыскании ссудной задолженности по эмиссионному контракту, руководствуясь </w:t>
      </w:r>
      <w:r>
        <w:rPr>
          <w:sz w:val="26"/>
          <w:szCs w:val="26"/>
          <w:lang w:val="en-BE" w:eastAsia="en-BE" w:bidi="ar-SA"/>
        </w:rPr>
        <w:t>ст. ст. 194-199 ГПК РФ, суд</w:t>
      </w:r>
    </w:p>
    <w:p w14:paraId="74CD3121" w14:textId="77777777" w:rsidR="00000000" w:rsidRDefault="009D25AC">
      <w:pPr>
        <w:jc w:val="both"/>
        <w:rPr>
          <w:sz w:val="26"/>
          <w:szCs w:val="26"/>
          <w:lang w:val="en-BE" w:eastAsia="en-BE" w:bidi="ar-SA"/>
        </w:rPr>
      </w:pPr>
    </w:p>
    <w:p w14:paraId="7EE2B42C" w14:textId="77777777" w:rsidR="00000000" w:rsidRDefault="009D25AC">
      <w:pPr>
        <w:jc w:val="center"/>
        <w:rPr>
          <w:sz w:val="26"/>
          <w:szCs w:val="26"/>
          <w:lang w:val="en-BE" w:eastAsia="en-BE" w:bidi="ar-SA"/>
        </w:rPr>
      </w:pPr>
      <w:r>
        <w:rPr>
          <w:b/>
          <w:bCs/>
          <w:sz w:val="26"/>
          <w:szCs w:val="26"/>
          <w:lang w:val="en-BE" w:eastAsia="en-BE" w:bidi="ar-SA"/>
        </w:rPr>
        <w:t>РЕШИЛ:</w:t>
      </w:r>
    </w:p>
    <w:p w14:paraId="5A26FF7B" w14:textId="77777777" w:rsidR="00000000" w:rsidRDefault="009D25AC">
      <w:pPr>
        <w:jc w:val="center"/>
        <w:rPr>
          <w:sz w:val="26"/>
          <w:szCs w:val="26"/>
          <w:lang w:val="en-BE" w:eastAsia="en-BE" w:bidi="ar-SA"/>
        </w:rPr>
      </w:pPr>
    </w:p>
    <w:p w14:paraId="2524097F" w14:textId="77777777" w:rsidR="00000000" w:rsidRDefault="009D25AC">
      <w:pPr>
        <w:ind w:firstLine="708"/>
        <w:jc w:val="both"/>
        <w:rPr>
          <w:sz w:val="26"/>
          <w:szCs w:val="26"/>
          <w:lang w:val="en-BE" w:eastAsia="en-BE" w:bidi="ar-SA"/>
        </w:rPr>
      </w:pPr>
      <w:r>
        <w:rPr>
          <w:sz w:val="26"/>
          <w:szCs w:val="26"/>
          <w:lang w:val="en-BE" w:eastAsia="en-BE" w:bidi="ar-SA"/>
        </w:rPr>
        <w:t>Исковые требования ПАО «Сбербанк России» в лице филиала – Московский банк ПАО Сбербанк к Солдаткину Р.А. о взыскании ссудной задолженности по эмиссионному контракту -  удовлетворить.</w:t>
      </w:r>
    </w:p>
    <w:p w14:paraId="728D119E" w14:textId="77777777" w:rsidR="00000000" w:rsidRDefault="009D25AC">
      <w:pPr>
        <w:ind w:firstLine="708"/>
        <w:jc w:val="both"/>
        <w:rPr>
          <w:sz w:val="26"/>
          <w:szCs w:val="26"/>
          <w:lang w:val="en-BE" w:eastAsia="en-BE" w:bidi="ar-SA"/>
        </w:rPr>
      </w:pPr>
      <w:r>
        <w:rPr>
          <w:sz w:val="26"/>
          <w:szCs w:val="26"/>
          <w:lang w:val="en-BE" w:eastAsia="en-BE" w:bidi="ar-SA"/>
        </w:rPr>
        <w:t>Взыскать с Солдаткина Романа Анатоль</w:t>
      </w:r>
      <w:r>
        <w:rPr>
          <w:sz w:val="26"/>
          <w:szCs w:val="26"/>
          <w:lang w:val="en-BE" w:eastAsia="en-BE" w:bidi="ar-SA"/>
        </w:rPr>
        <w:t xml:space="preserve">евича, </w:t>
      </w:r>
      <w:r>
        <w:rPr>
          <w:rStyle w:val="cat-PassportDatagrp-15rplc-7"/>
          <w:sz w:val="26"/>
          <w:szCs w:val="26"/>
          <w:lang w:val="en-BE" w:eastAsia="en-BE" w:bidi="ar-SA"/>
        </w:rPr>
        <w:t>паспортные данные</w:t>
      </w:r>
      <w:r>
        <w:rPr>
          <w:sz w:val="26"/>
          <w:szCs w:val="26"/>
          <w:lang w:val="en-BE" w:eastAsia="en-BE" w:bidi="ar-SA"/>
        </w:rPr>
        <w:t xml:space="preserve"> в пользу ПАО «Сбербанк России» в лице филиала - Московский банк ПАО Сбербанк задолженность по эмиссионному контракту №0910-Р-15828710680 в размере </w:t>
      </w:r>
      <w:r>
        <w:rPr>
          <w:rStyle w:val="cat-Sumgrp-7rplc-8"/>
          <w:sz w:val="26"/>
          <w:szCs w:val="26"/>
          <w:lang w:val="en-BE" w:eastAsia="en-BE" w:bidi="ar-SA"/>
        </w:rPr>
        <w:t>сумма</w:t>
      </w:r>
      <w:r>
        <w:rPr>
          <w:sz w:val="26"/>
          <w:szCs w:val="26"/>
          <w:lang w:val="en-BE" w:eastAsia="en-BE" w:bidi="ar-SA"/>
        </w:rPr>
        <w:t xml:space="preserve">, расходы по уплате государственной пошлины в размере </w:t>
      </w:r>
      <w:r>
        <w:rPr>
          <w:rStyle w:val="cat-Sumgrp-8rplc-9"/>
          <w:sz w:val="26"/>
          <w:szCs w:val="26"/>
          <w:lang w:val="en-BE" w:eastAsia="en-BE" w:bidi="ar-SA"/>
        </w:rPr>
        <w:t>сумма</w:t>
      </w:r>
    </w:p>
    <w:p w14:paraId="28E9DB5A" w14:textId="77777777" w:rsidR="00000000" w:rsidRDefault="009D25AC">
      <w:pPr>
        <w:ind w:firstLine="708"/>
        <w:jc w:val="both"/>
        <w:rPr>
          <w:sz w:val="26"/>
          <w:szCs w:val="26"/>
          <w:lang w:val="en-BE" w:eastAsia="en-BE" w:bidi="ar-SA"/>
        </w:rPr>
      </w:pPr>
      <w:r>
        <w:rPr>
          <w:sz w:val="26"/>
          <w:szCs w:val="26"/>
          <w:lang w:val="en-BE" w:eastAsia="en-BE" w:bidi="ar-SA"/>
        </w:rPr>
        <w:t xml:space="preserve">Решение может быть </w:t>
      </w:r>
      <w:r>
        <w:rPr>
          <w:sz w:val="26"/>
          <w:szCs w:val="26"/>
          <w:lang w:val="en-BE" w:eastAsia="en-BE" w:bidi="ar-SA"/>
        </w:rPr>
        <w:t xml:space="preserve">обжаловано в Московский городской суд в течение месяца со дня принятия в окончательной форме через Кунцевский районный суд              </w:t>
      </w:r>
      <w:r>
        <w:rPr>
          <w:rStyle w:val="cat-Addressgrp-0rplc-10"/>
          <w:sz w:val="26"/>
          <w:szCs w:val="26"/>
          <w:lang w:val="en-BE" w:eastAsia="en-BE" w:bidi="ar-SA"/>
        </w:rPr>
        <w:t>адрес</w:t>
      </w:r>
      <w:r>
        <w:rPr>
          <w:sz w:val="26"/>
          <w:szCs w:val="26"/>
          <w:lang w:val="en-BE" w:eastAsia="en-BE" w:bidi="ar-SA"/>
        </w:rPr>
        <w:t>.</w:t>
      </w:r>
    </w:p>
    <w:p w14:paraId="2E90D666" w14:textId="77777777" w:rsidR="00000000" w:rsidRDefault="009D25AC">
      <w:pPr>
        <w:jc w:val="both"/>
        <w:rPr>
          <w:sz w:val="26"/>
          <w:szCs w:val="26"/>
          <w:lang w:val="en-BE" w:eastAsia="en-BE" w:bidi="ar-SA"/>
        </w:rPr>
      </w:pPr>
    </w:p>
    <w:p w14:paraId="057DE492" w14:textId="77777777" w:rsidR="00000000" w:rsidRDefault="009D25AC">
      <w:pPr>
        <w:rPr>
          <w:sz w:val="26"/>
          <w:szCs w:val="26"/>
          <w:lang w:val="en-BE" w:eastAsia="en-BE" w:bidi="ar-SA"/>
        </w:rPr>
      </w:pPr>
    </w:p>
    <w:p w14:paraId="49B65C87" w14:textId="77777777" w:rsidR="00000000" w:rsidRDefault="009D25AC">
      <w:pPr>
        <w:rPr>
          <w:sz w:val="26"/>
          <w:szCs w:val="26"/>
          <w:lang w:val="en-BE" w:eastAsia="en-BE" w:bidi="ar-SA"/>
        </w:rPr>
      </w:pPr>
      <w:r>
        <w:rPr>
          <w:sz w:val="26"/>
          <w:szCs w:val="26"/>
          <w:lang w:val="en-BE" w:eastAsia="en-BE" w:bidi="ar-SA"/>
        </w:rPr>
        <w:t>Судья                                                                                                        И.</w:t>
      </w:r>
      <w:r>
        <w:rPr>
          <w:sz w:val="26"/>
          <w:szCs w:val="26"/>
          <w:lang w:val="en-BE" w:eastAsia="en-BE" w:bidi="ar-SA"/>
        </w:rPr>
        <w:t>С. Самойлова</w:t>
      </w:r>
    </w:p>
    <w:p w14:paraId="74087650" w14:textId="77777777" w:rsidR="00000000" w:rsidRDefault="009D25AC">
      <w:pPr>
        <w:rPr>
          <w:sz w:val="26"/>
          <w:szCs w:val="26"/>
          <w:lang w:val="en-BE" w:eastAsia="en-BE" w:bidi="ar-SA"/>
        </w:rPr>
      </w:pPr>
    </w:p>
    <w:p w14:paraId="03AFE203" w14:textId="77777777" w:rsidR="00000000" w:rsidRDefault="009D25AC">
      <w:pPr>
        <w:rPr>
          <w:sz w:val="26"/>
          <w:szCs w:val="26"/>
          <w:lang w:val="en-BE" w:eastAsia="en-BE" w:bidi="ar-SA"/>
        </w:rPr>
      </w:pPr>
    </w:p>
    <w:p w14:paraId="0D7E45D0" w14:textId="77777777" w:rsidR="00000000" w:rsidRDefault="009D25AC">
      <w:pPr>
        <w:rPr>
          <w:sz w:val="26"/>
          <w:szCs w:val="26"/>
          <w:lang w:val="en-BE" w:eastAsia="en-BE" w:bidi="ar-SA"/>
        </w:rPr>
      </w:pPr>
    </w:p>
    <w:p w14:paraId="4049034C" w14:textId="77777777" w:rsidR="00000000" w:rsidRDefault="009D25AC">
      <w:pPr>
        <w:rPr>
          <w:sz w:val="26"/>
          <w:szCs w:val="26"/>
          <w:lang w:val="en-BE" w:eastAsia="en-BE" w:bidi="ar-SA"/>
        </w:rPr>
      </w:pPr>
    </w:p>
    <w:p w14:paraId="4C104011" w14:textId="77777777" w:rsidR="00000000" w:rsidRDefault="009D25AC">
      <w:pPr>
        <w:rPr>
          <w:sz w:val="26"/>
          <w:szCs w:val="26"/>
          <w:lang w:val="en-BE" w:eastAsia="en-BE" w:bidi="ar-SA"/>
        </w:rPr>
      </w:pPr>
      <w:r>
        <w:rPr>
          <w:sz w:val="26"/>
          <w:szCs w:val="26"/>
          <w:lang w:val="en-BE" w:eastAsia="en-BE" w:bidi="ar-SA"/>
        </w:rPr>
        <w:t> </w:t>
      </w:r>
    </w:p>
    <w:p w14:paraId="2676B4A1" w14:textId="77777777" w:rsidR="00000000" w:rsidRDefault="009D25AC">
      <w:pPr>
        <w:rPr>
          <w:sz w:val="26"/>
          <w:szCs w:val="26"/>
          <w:lang w:val="en-BE" w:eastAsia="en-BE" w:bidi="ar-SA"/>
        </w:rPr>
      </w:pPr>
    </w:p>
    <w:p w14:paraId="32FC3FE8" w14:textId="77777777" w:rsidR="00000000" w:rsidRDefault="009D25AC">
      <w:pPr>
        <w:rPr>
          <w:sz w:val="26"/>
          <w:szCs w:val="26"/>
          <w:lang w:val="en-BE" w:eastAsia="en-BE" w:bidi="ar-SA"/>
        </w:rPr>
      </w:pPr>
    </w:p>
    <w:p w14:paraId="122C82B2" w14:textId="77777777" w:rsidR="00000000" w:rsidRDefault="009D25AC">
      <w:pPr>
        <w:rPr>
          <w:sz w:val="26"/>
          <w:szCs w:val="26"/>
          <w:lang w:val="en-BE" w:eastAsia="en-BE" w:bidi="ar-SA"/>
        </w:rPr>
      </w:pPr>
    </w:p>
    <w:p w14:paraId="509EB138" w14:textId="77777777" w:rsidR="00000000" w:rsidRDefault="009D25AC">
      <w:pPr>
        <w:rPr>
          <w:sz w:val="26"/>
          <w:szCs w:val="26"/>
          <w:lang w:val="en-BE" w:eastAsia="en-BE" w:bidi="ar-SA"/>
        </w:rPr>
      </w:pPr>
    </w:p>
    <w:p w14:paraId="730180EA" w14:textId="77777777" w:rsidR="00000000" w:rsidRDefault="009D25AC">
      <w:pPr>
        <w:rPr>
          <w:sz w:val="26"/>
          <w:szCs w:val="26"/>
          <w:lang w:val="en-BE" w:eastAsia="en-BE" w:bidi="ar-SA"/>
        </w:rPr>
      </w:pPr>
    </w:p>
    <w:p w14:paraId="1BBB8D77" w14:textId="77777777" w:rsidR="00000000" w:rsidRDefault="009D25AC">
      <w:pPr>
        <w:rPr>
          <w:sz w:val="26"/>
          <w:szCs w:val="26"/>
          <w:lang w:val="en-BE" w:eastAsia="en-BE" w:bidi="ar-SA"/>
        </w:rPr>
      </w:pPr>
    </w:p>
    <w:p w14:paraId="052EDCD6" w14:textId="77777777" w:rsidR="00000000" w:rsidRDefault="009D25AC">
      <w:pPr>
        <w:rPr>
          <w:sz w:val="26"/>
          <w:szCs w:val="26"/>
          <w:lang w:val="en-BE" w:eastAsia="en-BE" w:bidi="ar-SA"/>
        </w:rPr>
      </w:pPr>
    </w:p>
    <w:p w14:paraId="71DA9F9B" w14:textId="77777777" w:rsidR="00000000" w:rsidRDefault="009D25AC">
      <w:pPr>
        <w:rPr>
          <w:sz w:val="26"/>
          <w:szCs w:val="26"/>
          <w:lang w:val="en-BE" w:eastAsia="en-BE" w:bidi="ar-SA"/>
        </w:rPr>
      </w:pPr>
    </w:p>
    <w:p w14:paraId="6B2A0168" w14:textId="77777777" w:rsidR="00000000" w:rsidRDefault="009D25AC">
      <w:pPr>
        <w:rPr>
          <w:sz w:val="26"/>
          <w:szCs w:val="26"/>
          <w:lang w:val="en-BE" w:eastAsia="en-BE" w:bidi="ar-SA"/>
        </w:rPr>
      </w:pPr>
    </w:p>
    <w:p w14:paraId="4584D59D" w14:textId="77777777" w:rsidR="00000000" w:rsidRDefault="009D25AC">
      <w:pPr>
        <w:rPr>
          <w:sz w:val="26"/>
          <w:szCs w:val="26"/>
          <w:lang w:val="en-BE" w:eastAsia="en-BE" w:bidi="ar-SA"/>
        </w:rPr>
      </w:pPr>
    </w:p>
    <w:p w14:paraId="1403B1FE" w14:textId="77777777" w:rsidR="00000000" w:rsidRDefault="009D25AC">
      <w:pPr>
        <w:rPr>
          <w:sz w:val="26"/>
          <w:szCs w:val="26"/>
          <w:lang w:val="en-BE" w:eastAsia="en-BE" w:bidi="ar-SA"/>
        </w:rPr>
      </w:pPr>
    </w:p>
    <w:p w14:paraId="6CD01B76" w14:textId="77777777" w:rsidR="00000000" w:rsidRDefault="009D25AC">
      <w:pPr>
        <w:rPr>
          <w:sz w:val="26"/>
          <w:szCs w:val="26"/>
          <w:lang w:val="en-BE" w:eastAsia="en-BE" w:bidi="ar-SA"/>
        </w:rPr>
      </w:pPr>
    </w:p>
    <w:p w14:paraId="06BA74EF" w14:textId="77777777" w:rsidR="00000000" w:rsidRDefault="009D25AC">
      <w:pPr>
        <w:rPr>
          <w:sz w:val="26"/>
          <w:szCs w:val="26"/>
          <w:lang w:val="en-BE" w:eastAsia="en-BE" w:bidi="ar-SA"/>
        </w:rPr>
      </w:pPr>
    </w:p>
    <w:p w14:paraId="3A249A10" w14:textId="77777777" w:rsidR="00000000" w:rsidRDefault="009D25AC">
      <w:pPr>
        <w:rPr>
          <w:sz w:val="26"/>
          <w:szCs w:val="26"/>
          <w:lang w:val="en-BE" w:eastAsia="en-BE" w:bidi="ar-SA"/>
        </w:rPr>
      </w:pPr>
    </w:p>
    <w:p w14:paraId="29373C38" w14:textId="77777777" w:rsidR="00000000" w:rsidRDefault="009D25AC">
      <w:pPr>
        <w:rPr>
          <w:sz w:val="26"/>
          <w:szCs w:val="26"/>
          <w:lang w:val="en-BE" w:eastAsia="en-BE" w:bidi="ar-SA"/>
        </w:rPr>
      </w:pPr>
    </w:p>
    <w:p w14:paraId="470DF31B" w14:textId="77777777" w:rsidR="00000000" w:rsidRDefault="009D25AC">
      <w:pPr>
        <w:rPr>
          <w:sz w:val="26"/>
          <w:szCs w:val="26"/>
          <w:lang w:val="en-BE" w:eastAsia="en-BE" w:bidi="ar-SA"/>
        </w:rPr>
      </w:pPr>
    </w:p>
    <w:p w14:paraId="7D342693" w14:textId="77777777" w:rsidR="00000000" w:rsidRDefault="009D25AC">
      <w:pPr>
        <w:rPr>
          <w:sz w:val="26"/>
          <w:szCs w:val="26"/>
          <w:lang w:val="en-BE" w:eastAsia="en-BE" w:bidi="ar-SA"/>
        </w:rPr>
      </w:pPr>
    </w:p>
    <w:p w14:paraId="54B8D873" w14:textId="77777777" w:rsidR="00000000" w:rsidRDefault="009D25AC">
      <w:pPr>
        <w:rPr>
          <w:sz w:val="26"/>
          <w:szCs w:val="26"/>
          <w:lang w:val="en-BE" w:eastAsia="en-BE" w:bidi="ar-SA"/>
        </w:rPr>
      </w:pPr>
    </w:p>
    <w:p w14:paraId="5254A824" w14:textId="77777777" w:rsidR="00000000" w:rsidRDefault="009D25AC">
      <w:pPr>
        <w:jc w:val="center"/>
        <w:rPr>
          <w:sz w:val="26"/>
          <w:szCs w:val="26"/>
          <w:lang w:val="en-BE" w:eastAsia="en-BE" w:bidi="ar-SA"/>
        </w:rPr>
      </w:pPr>
      <w:r>
        <w:rPr>
          <w:b/>
          <w:bCs/>
          <w:sz w:val="26"/>
          <w:szCs w:val="26"/>
          <w:lang w:val="en-BE" w:eastAsia="en-BE" w:bidi="ar-SA"/>
        </w:rPr>
        <w:t>РЕШЕНИЕ</w:t>
      </w:r>
    </w:p>
    <w:p w14:paraId="14C34A4B" w14:textId="77777777" w:rsidR="00000000" w:rsidRDefault="009D25AC">
      <w:pPr>
        <w:jc w:val="center"/>
        <w:rPr>
          <w:sz w:val="26"/>
          <w:szCs w:val="26"/>
          <w:lang w:val="en-BE" w:eastAsia="en-BE" w:bidi="ar-SA"/>
        </w:rPr>
      </w:pPr>
      <w:r>
        <w:rPr>
          <w:b/>
          <w:bCs/>
          <w:sz w:val="26"/>
          <w:szCs w:val="26"/>
          <w:lang w:val="en-BE" w:eastAsia="en-BE" w:bidi="ar-SA"/>
        </w:rPr>
        <w:t>Именем Российской Федерации</w:t>
      </w:r>
    </w:p>
    <w:p w14:paraId="2305D13A" w14:textId="77777777" w:rsidR="00000000" w:rsidRDefault="009D25AC">
      <w:pPr>
        <w:jc w:val="center"/>
        <w:rPr>
          <w:sz w:val="26"/>
          <w:szCs w:val="26"/>
          <w:lang w:val="en-BE" w:eastAsia="en-BE" w:bidi="ar-SA"/>
        </w:rPr>
      </w:pPr>
    </w:p>
    <w:p w14:paraId="31385777" w14:textId="77777777" w:rsidR="00000000" w:rsidRDefault="009D25AC">
      <w:pPr>
        <w:jc w:val="both"/>
        <w:rPr>
          <w:sz w:val="26"/>
          <w:szCs w:val="26"/>
          <w:lang w:val="en-BE" w:eastAsia="en-BE" w:bidi="ar-SA"/>
        </w:rPr>
      </w:pPr>
      <w:r>
        <w:rPr>
          <w:b/>
          <w:bCs/>
          <w:sz w:val="26"/>
          <w:szCs w:val="26"/>
          <w:lang w:val="en-BE" w:eastAsia="en-BE" w:bidi="ar-SA"/>
        </w:rPr>
        <w:t xml:space="preserve">20 июня 2022 года                                                                                          </w:t>
      </w:r>
      <w:r>
        <w:rPr>
          <w:rStyle w:val="cat-Addressgrp-0rplc-12"/>
          <w:b/>
          <w:bCs/>
          <w:sz w:val="26"/>
          <w:szCs w:val="26"/>
          <w:lang w:val="en-BE" w:eastAsia="en-BE" w:bidi="ar-SA"/>
        </w:rPr>
        <w:t>адрес</w:t>
      </w:r>
    </w:p>
    <w:p w14:paraId="59804F50" w14:textId="77777777" w:rsidR="00000000" w:rsidRDefault="009D25AC">
      <w:pPr>
        <w:jc w:val="both"/>
        <w:rPr>
          <w:sz w:val="26"/>
          <w:szCs w:val="26"/>
          <w:lang w:val="en-BE" w:eastAsia="en-BE" w:bidi="ar-SA"/>
        </w:rPr>
      </w:pPr>
    </w:p>
    <w:p w14:paraId="2A6F9D29" w14:textId="77777777" w:rsidR="00000000" w:rsidRDefault="009D25AC">
      <w:pPr>
        <w:ind w:firstLine="708"/>
        <w:jc w:val="both"/>
        <w:rPr>
          <w:sz w:val="26"/>
          <w:szCs w:val="26"/>
          <w:lang w:val="en-BE" w:eastAsia="en-BE" w:bidi="ar-SA"/>
        </w:rPr>
      </w:pPr>
      <w:r>
        <w:rPr>
          <w:sz w:val="26"/>
          <w:szCs w:val="26"/>
          <w:lang w:val="en-BE" w:eastAsia="en-BE" w:bidi="ar-SA"/>
        </w:rPr>
        <w:t xml:space="preserve">Кунцевский районный суд </w:t>
      </w:r>
      <w:r>
        <w:rPr>
          <w:rStyle w:val="cat-Addressgrp-0rplc-13"/>
          <w:sz w:val="26"/>
          <w:szCs w:val="26"/>
          <w:lang w:val="en-BE" w:eastAsia="en-BE" w:bidi="ar-SA"/>
        </w:rPr>
        <w:t>адрес</w:t>
      </w:r>
      <w:r>
        <w:rPr>
          <w:sz w:val="26"/>
          <w:szCs w:val="26"/>
          <w:lang w:val="en-BE" w:eastAsia="en-BE" w:bidi="ar-SA"/>
        </w:rPr>
        <w:t xml:space="preserve"> в составе председательствующего судьи </w:t>
      </w:r>
      <w:r>
        <w:rPr>
          <w:sz w:val="26"/>
          <w:szCs w:val="26"/>
          <w:lang w:val="en-BE" w:eastAsia="en-BE" w:bidi="ar-SA"/>
        </w:rPr>
        <w:t xml:space="preserve">Самойловой И.С., при секретаре </w:t>
      </w:r>
      <w:r>
        <w:rPr>
          <w:rStyle w:val="cat-FIOgrp-2rplc-15"/>
          <w:sz w:val="26"/>
          <w:szCs w:val="26"/>
          <w:lang w:val="en-BE" w:eastAsia="en-BE" w:bidi="ar-SA"/>
        </w:rPr>
        <w:t>фио</w:t>
      </w:r>
      <w:r>
        <w:rPr>
          <w:sz w:val="26"/>
          <w:szCs w:val="26"/>
          <w:lang w:val="en-BE" w:eastAsia="en-BE" w:bidi="ar-SA"/>
        </w:rPr>
        <w:t>, рассмотрев в открытом судебном заседании гражданское дело № 2 –4492/2022 по исковому заявлению ПАО «Сбербанк России» в лице филиала – Московский банк ПАО Сбербанк к Солдаткину Р.А. о взыскании ссудной задолженности по эм</w:t>
      </w:r>
      <w:r>
        <w:rPr>
          <w:sz w:val="26"/>
          <w:szCs w:val="26"/>
          <w:lang w:val="en-BE" w:eastAsia="en-BE" w:bidi="ar-SA"/>
        </w:rPr>
        <w:t xml:space="preserve">иссионному контракту, </w:t>
      </w:r>
    </w:p>
    <w:p w14:paraId="16ECF35B" w14:textId="77777777" w:rsidR="00000000" w:rsidRDefault="009D25AC">
      <w:pPr>
        <w:jc w:val="center"/>
        <w:rPr>
          <w:sz w:val="26"/>
          <w:szCs w:val="26"/>
          <w:lang w:val="en-BE" w:eastAsia="en-BE" w:bidi="ar-SA"/>
        </w:rPr>
      </w:pPr>
    </w:p>
    <w:p w14:paraId="1B40AC26" w14:textId="77777777" w:rsidR="00000000" w:rsidRDefault="009D25AC">
      <w:pPr>
        <w:jc w:val="center"/>
        <w:rPr>
          <w:sz w:val="26"/>
          <w:szCs w:val="26"/>
          <w:lang w:val="en-BE" w:eastAsia="en-BE" w:bidi="ar-SA"/>
        </w:rPr>
      </w:pPr>
      <w:r>
        <w:rPr>
          <w:b/>
          <w:bCs/>
          <w:sz w:val="26"/>
          <w:szCs w:val="26"/>
          <w:lang w:val="en-BE" w:eastAsia="en-BE" w:bidi="ar-SA"/>
        </w:rPr>
        <w:t>УСТАНОВИЛ:</w:t>
      </w:r>
    </w:p>
    <w:p w14:paraId="1B18E93A" w14:textId="77777777" w:rsidR="00000000" w:rsidRDefault="009D25AC">
      <w:pPr>
        <w:jc w:val="both"/>
        <w:rPr>
          <w:sz w:val="26"/>
          <w:szCs w:val="26"/>
          <w:lang w:val="en-BE" w:eastAsia="en-BE" w:bidi="ar-SA"/>
        </w:rPr>
      </w:pPr>
    </w:p>
    <w:p w14:paraId="25B80B1F" w14:textId="77777777" w:rsidR="00000000" w:rsidRDefault="009D25AC">
      <w:pPr>
        <w:ind w:firstLine="708"/>
        <w:jc w:val="both"/>
        <w:rPr>
          <w:sz w:val="26"/>
          <w:szCs w:val="26"/>
          <w:lang w:val="en-BE" w:eastAsia="en-BE" w:bidi="ar-SA"/>
        </w:rPr>
      </w:pPr>
      <w:r>
        <w:rPr>
          <w:sz w:val="26"/>
          <w:szCs w:val="26"/>
          <w:lang w:val="en-BE" w:eastAsia="en-BE" w:bidi="ar-SA"/>
        </w:rPr>
        <w:t xml:space="preserve">Истец ПАО «Сбербанк России» в лице филиала Московский банк ПАО Сбербанк обратился в суд с иском к Солдаткину Р.А. о взыскании ссудной задолженности по эмиссионному контракту №0910-Р-15828710680 в размере </w:t>
      </w:r>
      <w:r>
        <w:rPr>
          <w:rStyle w:val="cat-Sumgrp-7rplc-18"/>
          <w:sz w:val="26"/>
          <w:szCs w:val="26"/>
          <w:lang w:val="en-BE" w:eastAsia="en-BE" w:bidi="ar-SA"/>
        </w:rPr>
        <w:t>сумма</w:t>
      </w:r>
      <w:r>
        <w:rPr>
          <w:sz w:val="26"/>
          <w:szCs w:val="26"/>
          <w:lang w:val="en-BE" w:eastAsia="en-BE" w:bidi="ar-SA"/>
        </w:rPr>
        <w:t>, из которо</w:t>
      </w:r>
      <w:r>
        <w:rPr>
          <w:sz w:val="26"/>
          <w:szCs w:val="26"/>
          <w:lang w:val="en-BE" w:eastAsia="en-BE" w:bidi="ar-SA"/>
        </w:rPr>
        <w:t xml:space="preserve">й </w:t>
      </w:r>
      <w:r>
        <w:rPr>
          <w:rStyle w:val="cat-Sumgrp-9rplc-19"/>
          <w:sz w:val="26"/>
          <w:szCs w:val="26"/>
          <w:lang w:val="en-BE" w:eastAsia="en-BE" w:bidi="ar-SA"/>
        </w:rPr>
        <w:t>сумма</w:t>
      </w:r>
      <w:r>
        <w:rPr>
          <w:sz w:val="26"/>
          <w:szCs w:val="26"/>
          <w:lang w:val="en-BE" w:eastAsia="en-BE" w:bidi="ar-SA"/>
        </w:rPr>
        <w:t xml:space="preserve"> – просроченный основной долг, </w:t>
      </w:r>
      <w:r>
        <w:rPr>
          <w:rStyle w:val="cat-Sumgrp-10rplc-20"/>
          <w:sz w:val="26"/>
          <w:szCs w:val="26"/>
          <w:lang w:val="en-BE" w:eastAsia="en-BE" w:bidi="ar-SA"/>
        </w:rPr>
        <w:t>сумма</w:t>
      </w:r>
      <w:r>
        <w:rPr>
          <w:sz w:val="26"/>
          <w:szCs w:val="26"/>
          <w:lang w:val="en-BE" w:eastAsia="en-BE" w:bidi="ar-SA"/>
        </w:rPr>
        <w:t xml:space="preserve"> – просроченные проценты, </w:t>
      </w:r>
      <w:r>
        <w:rPr>
          <w:rStyle w:val="cat-Sumgrp-11rplc-21"/>
          <w:sz w:val="26"/>
          <w:szCs w:val="26"/>
          <w:lang w:val="en-BE" w:eastAsia="en-BE" w:bidi="ar-SA"/>
        </w:rPr>
        <w:t>сумма</w:t>
      </w:r>
      <w:r>
        <w:rPr>
          <w:sz w:val="26"/>
          <w:szCs w:val="26"/>
          <w:lang w:val="en-BE" w:eastAsia="en-BE" w:bidi="ar-SA"/>
        </w:rPr>
        <w:t xml:space="preserve"> – неустойка, а также расходов по уплате государственной пошлины в размере </w:t>
      </w:r>
      <w:r>
        <w:rPr>
          <w:rStyle w:val="cat-Sumgrp-8rplc-22"/>
          <w:sz w:val="26"/>
          <w:szCs w:val="26"/>
          <w:lang w:val="en-BE" w:eastAsia="en-BE" w:bidi="ar-SA"/>
        </w:rPr>
        <w:t>сумма</w:t>
      </w:r>
    </w:p>
    <w:p w14:paraId="208F6ED1" w14:textId="77777777" w:rsidR="00000000" w:rsidRDefault="009D25AC">
      <w:pPr>
        <w:ind w:firstLine="708"/>
        <w:jc w:val="both"/>
        <w:rPr>
          <w:sz w:val="26"/>
          <w:szCs w:val="26"/>
          <w:lang w:val="en-BE" w:eastAsia="en-BE" w:bidi="ar-SA"/>
        </w:rPr>
      </w:pPr>
      <w:r>
        <w:rPr>
          <w:sz w:val="26"/>
          <w:szCs w:val="26"/>
          <w:lang w:val="en-BE" w:eastAsia="en-BE" w:bidi="ar-SA"/>
        </w:rPr>
        <w:t>Исковые требования мотивированы тем, что 07.05.2020г. ПАО «Сбербанк России» (далее – Истец, Банк) и С</w:t>
      </w:r>
      <w:r>
        <w:rPr>
          <w:sz w:val="26"/>
          <w:szCs w:val="26"/>
          <w:lang w:val="en-BE" w:eastAsia="en-BE" w:bidi="ar-SA"/>
        </w:rPr>
        <w:t>олдаткиным Р.А. (далее – Ответчик, Заемщик, Должник) заключили эмиссионный контракт №0910-Р-15828710680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w:t>
      </w:r>
      <w:r>
        <w:rPr>
          <w:sz w:val="26"/>
          <w:szCs w:val="26"/>
          <w:lang w:val="en-BE" w:eastAsia="en-BE" w:bidi="ar-SA"/>
        </w:rPr>
        <w:t xml:space="preserve">арте в российских рублях. </w:t>
      </w:r>
    </w:p>
    <w:p w14:paraId="399B1780" w14:textId="77777777" w:rsidR="00000000" w:rsidRDefault="009D25AC">
      <w:pPr>
        <w:ind w:firstLine="708"/>
        <w:jc w:val="both"/>
        <w:rPr>
          <w:sz w:val="26"/>
          <w:szCs w:val="26"/>
          <w:lang w:val="en-BE" w:eastAsia="en-BE" w:bidi="ar-SA"/>
        </w:rPr>
      </w:pPr>
      <w:r>
        <w:rPr>
          <w:sz w:val="26"/>
          <w:szCs w:val="26"/>
          <w:lang w:val="en-BE" w:eastAsia="en-BE" w:bidi="ar-SA"/>
        </w:rPr>
        <w:t>Договор подписан в электронном виде с помощью простой электронной подписи, со стороны заемщика посредством использования системы «Сбербанк Онлайн» и услуги «Мобильный банк». Возможность заключения кредитного договора через удален</w:t>
      </w:r>
      <w:r>
        <w:rPr>
          <w:sz w:val="26"/>
          <w:szCs w:val="26"/>
          <w:lang w:val="en-BE" w:eastAsia="en-BE" w:bidi="ar-SA"/>
        </w:rPr>
        <w:t xml:space="preserve">ные каналы обслуживания предусмотрена законодательством РФ и условиями выпуска и облуживания банковских карт, размещенных на официальном сайте Банка.   </w:t>
      </w:r>
    </w:p>
    <w:p w14:paraId="0DE15F99" w14:textId="77777777" w:rsidR="00000000" w:rsidRDefault="009D25AC">
      <w:pPr>
        <w:ind w:firstLine="708"/>
        <w:jc w:val="both"/>
        <w:rPr>
          <w:sz w:val="26"/>
          <w:szCs w:val="26"/>
          <w:lang w:val="en-BE" w:eastAsia="en-BE" w:bidi="ar-SA"/>
        </w:rPr>
      </w:pPr>
      <w:r>
        <w:rPr>
          <w:sz w:val="26"/>
          <w:szCs w:val="26"/>
          <w:lang w:val="en-BE" w:eastAsia="en-BE" w:bidi="ar-SA"/>
        </w:rPr>
        <w:t>Во исполнение заключенного договора Ответчику была выдана кредитная карта Visa Credit Digital ТП-3Л (за</w:t>
      </w:r>
      <w:r>
        <w:rPr>
          <w:sz w:val="26"/>
          <w:szCs w:val="26"/>
          <w:lang w:val="en-BE" w:eastAsia="en-BE" w:bidi="ar-SA"/>
        </w:rPr>
        <w:t xml:space="preserve">прашиваемый тип карты) по эмиссионному №0910-Р-15828710680 с лимитом кредита </w:t>
      </w:r>
      <w:r>
        <w:rPr>
          <w:rStyle w:val="cat-Sumgrp-12rplc-24"/>
          <w:sz w:val="26"/>
          <w:szCs w:val="26"/>
          <w:lang w:val="en-BE" w:eastAsia="en-BE" w:bidi="ar-SA"/>
        </w:rPr>
        <w:t>сумма</w:t>
      </w:r>
    </w:p>
    <w:p w14:paraId="1A1D18BF" w14:textId="77777777" w:rsidR="00000000" w:rsidRDefault="009D25AC">
      <w:pPr>
        <w:ind w:firstLine="708"/>
        <w:jc w:val="both"/>
        <w:rPr>
          <w:sz w:val="26"/>
          <w:szCs w:val="26"/>
          <w:lang w:val="en-BE" w:eastAsia="en-BE" w:bidi="ar-SA"/>
        </w:rPr>
      </w:pPr>
      <w:r>
        <w:rPr>
          <w:sz w:val="26"/>
          <w:szCs w:val="26"/>
          <w:lang w:val="en-BE" w:eastAsia="en-BE" w:bidi="ar-SA"/>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w:t>
      </w:r>
      <w:r>
        <w:rPr>
          <w:sz w:val="26"/>
          <w:szCs w:val="26"/>
          <w:lang w:val="en-BE" w:eastAsia="en-BE" w:bidi="ar-SA"/>
        </w:rPr>
        <w:t>лата суммы общей задолженности) в соответствии с информацией, указанной в отчете, путем пополнения счета карты не позднее 20-ти календарных дней с даты формирования отчета по карте.</w:t>
      </w:r>
    </w:p>
    <w:p w14:paraId="694B18A6" w14:textId="77777777" w:rsidR="00000000" w:rsidRDefault="009D25AC">
      <w:pPr>
        <w:ind w:firstLine="708"/>
        <w:jc w:val="both"/>
        <w:rPr>
          <w:sz w:val="26"/>
          <w:szCs w:val="26"/>
          <w:lang w:val="en-BE" w:eastAsia="en-BE" w:bidi="ar-SA"/>
        </w:rPr>
      </w:pPr>
      <w:r>
        <w:rPr>
          <w:sz w:val="26"/>
          <w:szCs w:val="26"/>
          <w:lang w:val="en-BE" w:eastAsia="en-BE" w:bidi="ar-SA"/>
        </w:rPr>
        <w:lastRenderedPageBreak/>
        <w:t>Погашение задолженности по карте производится путем пополнения счета карты</w:t>
      </w:r>
      <w:r>
        <w:rPr>
          <w:sz w:val="26"/>
          <w:szCs w:val="26"/>
          <w:lang w:val="en-BE" w:eastAsia="en-BE" w:bidi="ar-SA"/>
        </w:rPr>
        <w:t xml:space="preserve"> с использованием карта/реквизитов карты способами, перечисленными в пунктах 1-2 раздела 5.6 Общих условий, без взимания комиссий (п.8, п.8.1 Индивидуальных условий).</w:t>
      </w:r>
    </w:p>
    <w:p w14:paraId="00FD7A2A" w14:textId="77777777" w:rsidR="00000000" w:rsidRDefault="009D25AC">
      <w:pPr>
        <w:ind w:firstLine="708"/>
        <w:jc w:val="both"/>
        <w:rPr>
          <w:sz w:val="26"/>
          <w:szCs w:val="26"/>
          <w:lang w:val="en-BE" w:eastAsia="en-BE" w:bidi="ar-SA"/>
        </w:rPr>
      </w:pPr>
      <w:r>
        <w:rPr>
          <w:sz w:val="26"/>
          <w:szCs w:val="26"/>
          <w:lang w:val="en-BE" w:eastAsia="en-BE" w:bidi="ar-SA"/>
        </w:rPr>
        <w:t>В соответствии с Общими условиями операции, совершаемые по карте, оплачиваются за счет кр</w:t>
      </w:r>
      <w:r>
        <w:rPr>
          <w:sz w:val="26"/>
          <w:szCs w:val="26"/>
          <w:lang w:val="en-BE" w:eastAsia="en-BE" w:bidi="ar-SA"/>
        </w:rPr>
        <w:t>едита,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23,9% годовых на условиях, определенных Тарифами Банка</w:t>
      </w:r>
      <w:r>
        <w:rPr>
          <w:sz w:val="26"/>
          <w:szCs w:val="26"/>
          <w:lang w:val="en-BE" w:eastAsia="en-BE" w:bidi="ar-SA"/>
        </w:rPr>
        <w:t>.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14:paraId="17445947" w14:textId="77777777" w:rsidR="00000000" w:rsidRDefault="009D25AC">
      <w:pPr>
        <w:ind w:firstLine="708"/>
        <w:jc w:val="both"/>
        <w:rPr>
          <w:sz w:val="26"/>
          <w:szCs w:val="26"/>
          <w:lang w:val="en-BE" w:eastAsia="en-BE" w:bidi="ar-SA"/>
        </w:rPr>
      </w:pPr>
      <w:r>
        <w:rPr>
          <w:sz w:val="26"/>
          <w:szCs w:val="26"/>
          <w:lang w:val="en-BE" w:eastAsia="en-BE" w:bidi="ar-SA"/>
        </w:rPr>
        <w:t>Пунктом 3.10 Условий пред</w:t>
      </w:r>
      <w:r>
        <w:rPr>
          <w:sz w:val="26"/>
          <w:szCs w:val="26"/>
          <w:lang w:val="en-BE" w:eastAsia="en-BE" w:bidi="ar-SA"/>
        </w:rPr>
        <w:t>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w:t>
      </w:r>
      <w:r>
        <w:rPr>
          <w:sz w:val="26"/>
          <w:szCs w:val="26"/>
          <w:lang w:val="en-BE" w:eastAsia="en-BE" w:bidi="ar-SA"/>
        </w:rPr>
        <w:t>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14:paraId="3421BF3A" w14:textId="77777777" w:rsidR="00000000" w:rsidRDefault="009D25AC">
      <w:pPr>
        <w:ind w:firstLine="708"/>
        <w:jc w:val="both"/>
        <w:rPr>
          <w:sz w:val="26"/>
          <w:szCs w:val="26"/>
          <w:lang w:val="en-BE" w:eastAsia="en-BE" w:bidi="ar-SA"/>
        </w:rPr>
      </w:pPr>
      <w:r>
        <w:rPr>
          <w:sz w:val="26"/>
          <w:szCs w:val="26"/>
          <w:lang w:val="en-BE" w:eastAsia="en-BE" w:bidi="ar-SA"/>
        </w:rPr>
        <w:t>Тарифами Банка определена неустойка в размере 36% годовых.</w:t>
      </w:r>
    </w:p>
    <w:p w14:paraId="0DB1EF86" w14:textId="77777777" w:rsidR="00000000" w:rsidRDefault="009D25AC">
      <w:pPr>
        <w:ind w:firstLine="708"/>
        <w:jc w:val="both"/>
        <w:rPr>
          <w:sz w:val="26"/>
          <w:szCs w:val="26"/>
          <w:lang w:val="en-BE" w:eastAsia="en-BE" w:bidi="ar-SA"/>
        </w:rPr>
      </w:pPr>
      <w:r>
        <w:rPr>
          <w:sz w:val="26"/>
          <w:szCs w:val="26"/>
          <w:lang w:val="en-BE" w:eastAsia="en-BE" w:bidi="ar-SA"/>
        </w:rPr>
        <w:t xml:space="preserve">Также Банк проинформировал Ответчика </w:t>
      </w:r>
      <w:r>
        <w:rPr>
          <w:sz w:val="26"/>
          <w:szCs w:val="26"/>
          <w:lang w:val="en-BE" w:eastAsia="en-BE" w:bidi="ar-SA"/>
        </w:rPr>
        <w:t xml:space="preserve">о полной стоимости кредита (ПСК) путем указания ПСК в тексте Индивидуальных условий выпуска и обслуживания кредитной карты Сбербанка.   </w:t>
      </w:r>
    </w:p>
    <w:p w14:paraId="7E3EA288" w14:textId="77777777" w:rsidR="00000000" w:rsidRDefault="009D25AC">
      <w:pPr>
        <w:ind w:firstLine="708"/>
        <w:jc w:val="both"/>
        <w:rPr>
          <w:sz w:val="26"/>
          <w:szCs w:val="26"/>
          <w:lang w:val="en-BE" w:eastAsia="en-BE" w:bidi="ar-SA"/>
        </w:rPr>
      </w:pPr>
      <w:r>
        <w:rPr>
          <w:sz w:val="26"/>
          <w:szCs w:val="26"/>
          <w:lang w:val="en-BE" w:eastAsia="en-BE" w:bidi="ar-SA"/>
        </w:rPr>
        <w:t>Однако в нарушение вышеперечисленных условий Солдаткин Р.А. свои обязательства исполнял ненадлежащим образом, платежи в</w:t>
      </w:r>
      <w:r>
        <w:rPr>
          <w:sz w:val="26"/>
          <w:szCs w:val="26"/>
          <w:lang w:val="en-BE" w:eastAsia="en-BE" w:bidi="ar-SA"/>
        </w:rPr>
        <w:t xml:space="preserve"> счет погашения задолженности по кредиту ответчиком производились с нарушениями в части сроков и сумм, обязательных к погашению, в связи с чем, образовалась задолженность.               </w:t>
      </w:r>
    </w:p>
    <w:p w14:paraId="43EE4277" w14:textId="77777777" w:rsidR="00000000" w:rsidRDefault="009D25AC">
      <w:pPr>
        <w:ind w:firstLine="708"/>
        <w:jc w:val="both"/>
        <w:rPr>
          <w:sz w:val="26"/>
          <w:szCs w:val="26"/>
          <w:lang w:val="en-BE" w:eastAsia="en-BE" w:bidi="ar-SA"/>
        </w:rPr>
      </w:pPr>
      <w:r>
        <w:rPr>
          <w:sz w:val="26"/>
          <w:szCs w:val="26"/>
          <w:lang w:val="en-BE" w:eastAsia="en-BE" w:bidi="ar-SA"/>
        </w:rPr>
        <w:t>Истец ПАО «Сбербанк России» в лице филиала Московский банк ПАО Сберба</w:t>
      </w:r>
      <w:r>
        <w:rPr>
          <w:sz w:val="26"/>
          <w:szCs w:val="26"/>
          <w:lang w:val="en-BE" w:eastAsia="en-BE" w:bidi="ar-SA"/>
        </w:rPr>
        <w:t>нк своего представителя в судебное заседание не направил, о месте и времени рассмотрения гражданского дела извещен надлежащим образом, причины неявки не сообщил, ходатайств об отложении дела не заявлял, просил рассмотреть дело в отсутствие своего представи</w:t>
      </w:r>
      <w:r>
        <w:rPr>
          <w:sz w:val="26"/>
          <w:szCs w:val="26"/>
          <w:lang w:val="en-BE" w:eastAsia="en-BE" w:bidi="ar-SA"/>
        </w:rPr>
        <w:t xml:space="preserve">теля.    </w:t>
      </w:r>
    </w:p>
    <w:p w14:paraId="2678A5A0" w14:textId="77777777" w:rsidR="00000000" w:rsidRDefault="009D25AC">
      <w:pPr>
        <w:ind w:firstLine="708"/>
        <w:jc w:val="both"/>
        <w:rPr>
          <w:sz w:val="26"/>
          <w:szCs w:val="26"/>
          <w:lang w:val="en-BE" w:eastAsia="en-BE" w:bidi="ar-SA"/>
        </w:rPr>
      </w:pPr>
      <w:r>
        <w:rPr>
          <w:sz w:val="26"/>
          <w:szCs w:val="26"/>
          <w:lang w:val="en-BE" w:eastAsia="en-BE" w:bidi="ar-SA"/>
        </w:rPr>
        <w:t>Ответчик Солдаткин Р.А. в судебное заседание явился, не возражал против удовлетворения исковых требований.</w:t>
      </w:r>
    </w:p>
    <w:p w14:paraId="7D76AF28" w14:textId="77777777" w:rsidR="00000000" w:rsidRDefault="009D25AC">
      <w:pPr>
        <w:ind w:firstLine="708"/>
        <w:jc w:val="both"/>
        <w:rPr>
          <w:sz w:val="26"/>
          <w:szCs w:val="26"/>
          <w:lang w:val="en-BE" w:eastAsia="en-BE" w:bidi="ar-SA"/>
        </w:rPr>
      </w:pPr>
      <w:r>
        <w:rPr>
          <w:sz w:val="26"/>
          <w:szCs w:val="26"/>
          <w:lang w:val="en-BE" w:eastAsia="en-BE" w:bidi="ar-SA"/>
        </w:rPr>
        <w:t>В соответствии со ст. 6 Конвенции «О защите прав человека и основных свобод» от 04.11.1950 года, каждый в случае спора о его гражданских пр</w:t>
      </w:r>
      <w:r>
        <w:rPr>
          <w:sz w:val="26"/>
          <w:szCs w:val="26"/>
          <w:lang w:val="en-BE" w:eastAsia="en-BE" w:bidi="ar-SA"/>
        </w:rPr>
        <w:t>авах и обязанностях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w:t>
      </w:r>
      <w:r>
        <w:rPr>
          <w:sz w:val="26"/>
          <w:szCs w:val="26"/>
          <w:lang w:val="en-BE" w:eastAsia="en-BE" w:bidi="ar-SA"/>
        </w:rPr>
        <w:t>же ст. 167 ГПК РФ, суд счел возможным рассмотреть дело при данной явке.</w:t>
      </w:r>
    </w:p>
    <w:p w14:paraId="4D2A8F09" w14:textId="77777777" w:rsidR="00000000" w:rsidRDefault="009D25AC">
      <w:pPr>
        <w:ind w:firstLine="708"/>
        <w:jc w:val="both"/>
        <w:rPr>
          <w:sz w:val="26"/>
          <w:szCs w:val="26"/>
          <w:lang w:val="en-BE" w:eastAsia="en-BE" w:bidi="ar-SA"/>
        </w:rPr>
      </w:pPr>
      <w:r>
        <w:rPr>
          <w:sz w:val="26"/>
          <w:szCs w:val="26"/>
          <w:lang w:val="en-BE" w:eastAsia="en-BE" w:bidi="ar-SA"/>
        </w:rPr>
        <w:t>Суд, изучив и исследовав материалы дела, выслушав ответчика, оценив собранные по делу доказательства по отдельности и в их совокупности, находит иск подлежащим удовлетворению в силу сл</w:t>
      </w:r>
      <w:r>
        <w:rPr>
          <w:sz w:val="26"/>
          <w:szCs w:val="26"/>
          <w:lang w:val="en-BE" w:eastAsia="en-BE" w:bidi="ar-SA"/>
        </w:rPr>
        <w:t xml:space="preserve">едующего.            </w:t>
      </w:r>
    </w:p>
    <w:p w14:paraId="74BE2FB2" w14:textId="77777777" w:rsidR="00000000" w:rsidRDefault="009D25AC">
      <w:pPr>
        <w:ind w:firstLine="708"/>
        <w:jc w:val="both"/>
        <w:rPr>
          <w:sz w:val="26"/>
          <w:szCs w:val="26"/>
          <w:lang w:val="en-BE" w:eastAsia="en-BE" w:bidi="ar-SA"/>
        </w:rPr>
      </w:pPr>
      <w:r>
        <w:rPr>
          <w:sz w:val="26"/>
          <w:szCs w:val="26"/>
          <w:lang w:val="en-BE" w:eastAsia="en-BE" w:bidi="ar-SA"/>
        </w:rPr>
        <w:t>Согласно п.1.5 «Положения об эмиссии банковских карт и об операциях, совершаемых с использованием платежных карт», утвержденных ЦБ РФ 24.12.2004г., кредитная организация вправе осуществлять эмиссию расчетных (дебетовых) банковских кар</w:t>
      </w:r>
      <w:r>
        <w:rPr>
          <w:sz w:val="26"/>
          <w:szCs w:val="26"/>
          <w:lang w:val="en-BE" w:eastAsia="en-BE" w:bidi="ar-SA"/>
        </w:rPr>
        <w:t>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(расходного лимита), расчеты по которым осуществляются за счет денежных средств клиента, н</w:t>
      </w:r>
      <w:r>
        <w:rPr>
          <w:sz w:val="26"/>
          <w:szCs w:val="26"/>
          <w:lang w:val="en-BE" w:eastAsia="en-BE" w:bidi="ar-SA"/>
        </w:rPr>
        <w:t>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14:paraId="3F38C14A" w14:textId="77777777" w:rsidR="00000000" w:rsidRDefault="009D25AC">
      <w:pPr>
        <w:ind w:firstLine="708"/>
        <w:jc w:val="both"/>
        <w:rPr>
          <w:sz w:val="26"/>
          <w:szCs w:val="26"/>
          <w:lang w:val="en-BE" w:eastAsia="en-BE" w:bidi="ar-SA"/>
        </w:rPr>
      </w:pPr>
      <w:r>
        <w:rPr>
          <w:sz w:val="26"/>
          <w:szCs w:val="26"/>
          <w:lang w:val="en-BE" w:eastAsia="en-BE" w:bidi="ar-SA"/>
        </w:rPr>
        <w:t xml:space="preserve">Согласно ст. 309 </w:t>
      </w:r>
      <w:r>
        <w:rPr>
          <w:sz w:val="26"/>
          <w:szCs w:val="26"/>
          <w:lang w:val="en-BE" w:eastAsia="en-BE" w:bidi="ar-SA"/>
        </w:rPr>
        <w:t>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w:t>
      </w:r>
      <w:r>
        <w:rPr>
          <w:sz w:val="26"/>
          <w:szCs w:val="26"/>
          <w:lang w:val="en-BE" w:eastAsia="en-BE" w:bidi="ar-SA"/>
        </w:rPr>
        <w:t>ляемыми требованиями.</w:t>
      </w:r>
    </w:p>
    <w:p w14:paraId="7F5C1702" w14:textId="77777777" w:rsidR="00000000" w:rsidRDefault="009D25AC">
      <w:pPr>
        <w:ind w:firstLine="708"/>
        <w:jc w:val="both"/>
        <w:rPr>
          <w:sz w:val="26"/>
          <w:szCs w:val="26"/>
          <w:lang w:val="en-BE" w:eastAsia="en-BE" w:bidi="ar-SA"/>
        </w:rPr>
      </w:pPr>
      <w:r>
        <w:rPr>
          <w:sz w:val="26"/>
          <w:szCs w:val="26"/>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0AEBB3D9" w14:textId="77777777" w:rsidR="00000000" w:rsidRDefault="009D25AC">
      <w:pPr>
        <w:ind w:firstLine="708"/>
        <w:jc w:val="both"/>
        <w:rPr>
          <w:sz w:val="26"/>
          <w:szCs w:val="26"/>
          <w:lang w:val="en-BE" w:eastAsia="en-BE" w:bidi="ar-SA"/>
        </w:rPr>
      </w:pPr>
      <w:r>
        <w:rPr>
          <w:sz w:val="26"/>
          <w:szCs w:val="26"/>
          <w:lang w:val="en-BE" w:eastAsia="en-BE" w:bidi="ar-SA"/>
        </w:rPr>
        <w:t xml:space="preserve">Согласно </w:t>
      </w:r>
      <w:hyperlink r:id="rId5" w:history="1">
        <w:r>
          <w:rPr>
            <w:color w:val="0000EE"/>
            <w:sz w:val="26"/>
            <w:szCs w:val="26"/>
            <w:lang w:val="en-BE" w:eastAsia="en-BE" w:bidi="ar-SA"/>
          </w:rPr>
          <w:t>ст. 421</w:t>
        </w:r>
      </w:hyperlink>
      <w:r>
        <w:rPr>
          <w:sz w:val="26"/>
          <w:szCs w:val="26"/>
          <w:lang w:val="en-BE" w:eastAsia="en-BE" w:bidi="ar-SA"/>
        </w:rPr>
        <w:t xml:space="preserve"> ГК РФ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w:t>
      </w:r>
      <w:r>
        <w:rPr>
          <w:sz w:val="26"/>
          <w:szCs w:val="26"/>
          <w:lang w:val="en-BE" w:eastAsia="en-BE" w:bidi="ar-SA"/>
        </w:rPr>
        <w:t>овор предусмотрена ГК РФ, законом или добровольно принятым обязательством.</w:t>
      </w:r>
    </w:p>
    <w:p w14:paraId="0F5F32B9" w14:textId="77777777" w:rsidR="00000000" w:rsidRDefault="009D25AC">
      <w:pPr>
        <w:ind w:firstLine="708"/>
        <w:jc w:val="both"/>
        <w:rPr>
          <w:sz w:val="26"/>
          <w:szCs w:val="26"/>
          <w:lang w:val="en-BE" w:eastAsia="en-BE" w:bidi="ar-SA"/>
        </w:rPr>
      </w:pPr>
      <w:r>
        <w:rPr>
          <w:sz w:val="26"/>
          <w:szCs w:val="26"/>
          <w:lang w:val="en-BE" w:eastAsia="en-BE" w:bidi="ar-SA"/>
        </w:rPr>
        <w:t>В соответствии с ч.1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w:t>
      </w:r>
      <w:r>
        <w:rPr>
          <w:sz w:val="26"/>
          <w:szCs w:val="26"/>
          <w:lang w:val="en-BE" w:eastAsia="en-BE" w:bidi="ar-SA"/>
        </w:rPr>
        <w:t>ты другой стороной не иначе как путем присоединения к предложенному договору в целом.</w:t>
      </w:r>
    </w:p>
    <w:p w14:paraId="5229A119" w14:textId="77777777" w:rsidR="00000000" w:rsidRDefault="009D25AC">
      <w:pPr>
        <w:ind w:firstLine="708"/>
        <w:jc w:val="both"/>
        <w:rPr>
          <w:sz w:val="26"/>
          <w:szCs w:val="26"/>
          <w:lang w:val="en-BE" w:eastAsia="en-BE" w:bidi="ar-SA"/>
        </w:rPr>
      </w:pPr>
      <w:r>
        <w:rPr>
          <w:sz w:val="26"/>
          <w:szCs w:val="26"/>
          <w:lang w:val="en-BE" w:eastAsia="en-BE" w:bidi="ar-SA"/>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w:t>
      </w:r>
      <w:r>
        <w:rPr>
          <w:sz w:val="26"/>
          <w:szCs w:val="26"/>
          <w:lang w:val="en-BE" w:eastAsia="en-BE" w:bidi="ar-SA"/>
        </w:rPr>
        <w:t>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w:t>
      </w:r>
      <w:r>
        <w:rPr>
          <w:sz w:val="26"/>
          <w:szCs w:val="26"/>
          <w:lang w:val="en-BE" w:eastAsia="en-BE" w:bidi="ar-SA"/>
        </w:rPr>
        <w:t>ми настоящего параграфа и не вытекает из существа кредитного договора.</w:t>
      </w:r>
    </w:p>
    <w:p w14:paraId="22161746" w14:textId="77777777" w:rsidR="00000000" w:rsidRDefault="009D25AC">
      <w:pPr>
        <w:ind w:firstLine="708"/>
        <w:jc w:val="both"/>
        <w:rPr>
          <w:sz w:val="26"/>
          <w:szCs w:val="26"/>
          <w:lang w:val="en-BE" w:eastAsia="en-BE" w:bidi="ar-SA"/>
        </w:rPr>
      </w:pPr>
      <w:r>
        <w:rPr>
          <w:sz w:val="26"/>
          <w:szCs w:val="26"/>
          <w:lang w:val="en-BE" w:eastAsia="en-BE" w:bidi="ar-SA"/>
        </w:rPr>
        <w:t>Согласно ч. 1 ст. 810 ГК РФ заемщик обязан возвратить заимодавцу полученную сумму займа в срок и в порядке, которые предусмотрены договором займа.</w:t>
      </w:r>
      <w:r>
        <w:rPr>
          <w:sz w:val="26"/>
          <w:szCs w:val="26"/>
          <w:lang w:val="en-BE" w:eastAsia="en-BE" w:bidi="ar-SA"/>
        </w:rPr>
        <w:tab/>
      </w:r>
    </w:p>
    <w:p w14:paraId="44878E14" w14:textId="77777777" w:rsidR="00000000" w:rsidRDefault="009D25AC">
      <w:pPr>
        <w:ind w:firstLine="708"/>
        <w:jc w:val="both"/>
        <w:rPr>
          <w:sz w:val="26"/>
          <w:szCs w:val="26"/>
          <w:lang w:val="en-BE" w:eastAsia="en-BE" w:bidi="ar-SA"/>
        </w:rPr>
      </w:pPr>
      <w:r>
        <w:rPr>
          <w:sz w:val="26"/>
          <w:szCs w:val="26"/>
          <w:lang w:val="en-BE" w:eastAsia="en-BE" w:bidi="ar-SA"/>
        </w:rPr>
        <w:t>В силу ст. 809 ГК РФ, если иное не пр</w:t>
      </w:r>
      <w:r>
        <w:rPr>
          <w:sz w:val="26"/>
          <w:szCs w:val="26"/>
          <w:lang w:val="en-BE" w:eastAsia="en-BE" w:bidi="ar-SA"/>
        </w:rPr>
        <w:t>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1F627134" w14:textId="77777777" w:rsidR="00000000" w:rsidRDefault="009D25AC">
      <w:pPr>
        <w:ind w:firstLine="708"/>
        <w:jc w:val="both"/>
        <w:rPr>
          <w:sz w:val="26"/>
          <w:szCs w:val="26"/>
          <w:lang w:val="en-BE" w:eastAsia="en-BE" w:bidi="ar-SA"/>
        </w:rPr>
      </w:pPr>
      <w:r>
        <w:rPr>
          <w:sz w:val="26"/>
          <w:szCs w:val="26"/>
          <w:lang w:val="en-BE" w:eastAsia="en-BE" w:bidi="ar-SA"/>
        </w:rPr>
        <w:t>Согласно п.2 ст.811 ГК РФ, если договором займа предусмотрено возвращение займа по частям (в ра</w:t>
      </w:r>
      <w:r>
        <w:rPr>
          <w:sz w:val="26"/>
          <w:szCs w:val="26"/>
          <w:lang w:val="en-BE" w:eastAsia="en-BE" w:bidi="ar-SA"/>
        </w:rPr>
        <w:t xml:space="preserve">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1E9DACDD" w14:textId="77777777" w:rsidR="00000000" w:rsidRDefault="009D25AC">
      <w:pPr>
        <w:ind w:firstLine="540"/>
        <w:jc w:val="both"/>
        <w:rPr>
          <w:sz w:val="26"/>
          <w:szCs w:val="26"/>
          <w:lang w:val="en-BE" w:eastAsia="en-BE" w:bidi="ar-SA"/>
        </w:rPr>
      </w:pPr>
      <w:r>
        <w:rPr>
          <w:sz w:val="26"/>
          <w:szCs w:val="26"/>
          <w:lang w:val="en-BE" w:eastAsia="en-BE" w:bidi="ar-SA"/>
        </w:rPr>
        <w:t>В соответствии со ст.329 ГК РФ, исполнение обя</w:t>
      </w:r>
      <w:r>
        <w:rPr>
          <w:sz w:val="26"/>
          <w:szCs w:val="26"/>
          <w:lang w:val="en-BE" w:eastAsia="en-BE" w:bidi="ar-SA"/>
        </w:rPr>
        <w:t>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21FD4D04" w14:textId="77777777" w:rsidR="00000000" w:rsidRDefault="009D25AC">
      <w:pPr>
        <w:ind w:firstLine="540"/>
        <w:jc w:val="both"/>
        <w:rPr>
          <w:sz w:val="26"/>
          <w:szCs w:val="26"/>
          <w:lang w:val="en-BE" w:eastAsia="en-BE" w:bidi="ar-SA"/>
        </w:rPr>
      </w:pPr>
      <w:r>
        <w:rPr>
          <w:sz w:val="26"/>
          <w:szCs w:val="26"/>
          <w:lang w:val="en-BE" w:eastAsia="en-BE" w:bidi="ar-SA"/>
        </w:rPr>
        <w:t>Согласно п.1 ст.330 ГК РФ неустойкой (штрафом, п</w:t>
      </w:r>
      <w:r>
        <w:rPr>
          <w:sz w:val="26"/>
          <w:szCs w:val="26"/>
          <w:lang w:val="en-BE" w:eastAsia="en-BE" w:bidi="ar-SA"/>
        </w:rPr>
        <w:t>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По требованию об уплате неустойки кредитор не обязан доказывать причинение ему у</w:t>
      </w:r>
      <w:r>
        <w:rPr>
          <w:sz w:val="26"/>
          <w:szCs w:val="26"/>
          <w:lang w:val="en-BE" w:eastAsia="en-BE" w:bidi="ar-SA"/>
        </w:rPr>
        <w:t>бытков.</w:t>
      </w:r>
    </w:p>
    <w:p w14:paraId="0D8044CF" w14:textId="77777777" w:rsidR="00000000" w:rsidRDefault="009D25AC">
      <w:pPr>
        <w:ind w:firstLine="540"/>
        <w:jc w:val="both"/>
        <w:rPr>
          <w:sz w:val="26"/>
          <w:szCs w:val="26"/>
          <w:lang w:val="en-BE" w:eastAsia="en-BE" w:bidi="ar-SA"/>
        </w:rPr>
      </w:pPr>
      <w:r>
        <w:rPr>
          <w:sz w:val="26"/>
          <w:szCs w:val="26"/>
          <w:lang w:val="en-BE" w:eastAsia="en-BE" w:bidi="ar-SA"/>
        </w:rPr>
        <w:t>Как установлено судом и подтверждается материалами дела, 07.05.2020г. ПАО «Сбербанк России» и Солдаткин Р.А. заключили эмиссионный контракт №0910-Р-15828710680 на предоставление возобновляемой кредитной линии посредством выдачи банковской карты с п</w:t>
      </w:r>
      <w:r>
        <w:rPr>
          <w:sz w:val="26"/>
          <w:szCs w:val="26"/>
          <w:lang w:val="en-BE" w:eastAsia="en-BE" w:bidi="ar-SA"/>
        </w:rPr>
        <w:t xml:space="preserve">редоставленным по ней кредитом и обслуживанием счета по данной карте в российских рублях. </w:t>
      </w:r>
    </w:p>
    <w:p w14:paraId="0CDC6F13" w14:textId="77777777" w:rsidR="00000000" w:rsidRDefault="009D25AC">
      <w:pPr>
        <w:ind w:firstLine="540"/>
        <w:jc w:val="both"/>
        <w:rPr>
          <w:sz w:val="26"/>
          <w:szCs w:val="26"/>
          <w:lang w:val="en-BE" w:eastAsia="en-BE" w:bidi="ar-SA"/>
        </w:rPr>
      </w:pPr>
      <w:r>
        <w:rPr>
          <w:sz w:val="26"/>
          <w:szCs w:val="26"/>
          <w:lang w:val="en-BE" w:eastAsia="en-BE" w:bidi="ar-SA"/>
        </w:rPr>
        <w:t>Договор подписан в электронном виде с помощью простой электронной подписи, со стороны заемщика посредством использования системы «Сбербанк Онлайн» и услуги «Мобильны</w:t>
      </w:r>
      <w:r>
        <w:rPr>
          <w:sz w:val="26"/>
          <w:szCs w:val="26"/>
          <w:lang w:val="en-BE" w:eastAsia="en-BE" w:bidi="ar-SA"/>
        </w:rPr>
        <w:t xml:space="preserve">й банк». Возможность заключения кредитного договора через удаленные каналы обслуживания предусмотрена законодательством РФ и условиями выпуска и облуживания банковских карт, размещенных на официальном сайте Банка.  </w:t>
      </w:r>
    </w:p>
    <w:p w14:paraId="7F9DF661" w14:textId="77777777" w:rsidR="00000000" w:rsidRDefault="009D25AC">
      <w:pPr>
        <w:ind w:firstLine="540"/>
        <w:jc w:val="both"/>
        <w:rPr>
          <w:sz w:val="26"/>
          <w:szCs w:val="26"/>
          <w:lang w:val="en-BE" w:eastAsia="en-BE" w:bidi="ar-SA"/>
        </w:rPr>
      </w:pPr>
      <w:r>
        <w:rPr>
          <w:sz w:val="26"/>
          <w:szCs w:val="26"/>
          <w:lang w:val="en-BE" w:eastAsia="en-BE" w:bidi="ar-SA"/>
        </w:rPr>
        <w:t>В соответствии с п. 2 Условий Подразделе</w:t>
      </w:r>
      <w:r>
        <w:rPr>
          <w:sz w:val="26"/>
          <w:szCs w:val="26"/>
          <w:lang w:val="en-BE" w:eastAsia="en-BE" w:bidi="ar-SA"/>
        </w:rPr>
        <w:t>ние Банка - это подразделение ПАО Сбербанк, осуществляющие выпуск и обслуживание физических лиц по кредитным картам. Перечень Подразделений Банка размещен на Официальном сайте Банка www.sberbank.ru.</w:t>
      </w:r>
    </w:p>
    <w:p w14:paraId="6A01D634" w14:textId="77777777" w:rsidR="00000000" w:rsidRDefault="009D25AC">
      <w:pPr>
        <w:ind w:firstLine="540"/>
        <w:jc w:val="both"/>
        <w:rPr>
          <w:sz w:val="26"/>
          <w:szCs w:val="26"/>
          <w:lang w:val="en-BE" w:eastAsia="en-BE" w:bidi="ar-SA"/>
        </w:rPr>
      </w:pPr>
      <w:r>
        <w:rPr>
          <w:sz w:val="26"/>
          <w:szCs w:val="26"/>
          <w:lang w:val="en-BE" w:eastAsia="en-BE" w:bidi="ar-SA"/>
        </w:rPr>
        <w:t xml:space="preserve">Указанный договор заключен в результате публичной оферты </w:t>
      </w:r>
      <w:r>
        <w:rPr>
          <w:sz w:val="26"/>
          <w:szCs w:val="26"/>
          <w:lang w:val="en-BE" w:eastAsia="en-BE" w:bidi="ar-SA"/>
        </w:rPr>
        <w:t>путем оформления Солдаткиным Р.А. заявления на получение кредитной карты Сбербанка России, надлежащим образом заполненным и подписанным Заемщиком, и ознакомления его с Условиями выпуска и обслуживания кредитной карты Сбербанка (далее – Условия), Памяткой Д</w:t>
      </w:r>
      <w:r>
        <w:rPr>
          <w:sz w:val="26"/>
          <w:szCs w:val="26"/>
          <w:lang w:val="en-BE" w:eastAsia="en-BE" w:bidi="ar-SA"/>
        </w:rPr>
        <w:t>ержателя карт ПАО Сбербанк, Памяткой по безопасности использования карт, Альбомом Тарифов на услуги, предоставляемые ПАО Сбербанк физическим лица (Тарифы Банка) - является договором на выпуск и обслуживание банковской карты, открытие счета для учета операц</w:t>
      </w:r>
      <w:r>
        <w:rPr>
          <w:sz w:val="26"/>
          <w:szCs w:val="26"/>
          <w:lang w:val="en-BE" w:eastAsia="en-BE" w:bidi="ar-SA"/>
        </w:rPr>
        <w:t>ий с использованием банковской карты и предоставление Заемщику возобновляемой кредитной линии для проведение операций по счету карты.</w:t>
      </w:r>
    </w:p>
    <w:p w14:paraId="6383898A" w14:textId="77777777" w:rsidR="00000000" w:rsidRDefault="009D25AC">
      <w:pPr>
        <w:ind w:firstLine="708"/>
        <w:jc w:val="both"/>
        <w:rPr>
          <w:sz w:val="26"/>
          <w:szCs w:val="26"/>
          <w:lang w:val="en-BE" w:eastAsia="en-BE" w:bidi="ar-SA"/>
        </w:rPr>
      </w:pPr>
      <w:r>
        <w:rPr>
          <w:sz w:val="26"/>
          <w:szCs w:val="26"/>
          <w:lang w:val="en-BE" w:eastAsia="en-BE" w:bidi="ar-SA"/>
        </w:rPr>
        <w:t>Во исполнение заключенного договора Ответчику была выдана кредитная карта Visa Credit Digital ТП-3Л (запрашиваемый тип кар</w:t>
      </w:r>
      <w:r>
        <w:rPr>
          <w:sz w:val="26"/>
          <w:szCs w:val="26"/>
          <w:lang w:val="en-BE" w:eastAsia="en-BE" w:bidi="ar-SA"/>
        </w:rPr>
        <w:t xml:space="preserve">ты) по эмиссионному №0910-Р-15828710680 с лимитом кредита </w:t>
      </w:r>
      <w:r>
        <w:rPr>
          <w:rStyle w:val="cat-Sumgrp-12rplc-29"/>
          <w:sz w:val="26"/>
          <w:szCs w:val="26"/>
          <w:lang w:val="en-BE" w:eastAsia="en-BE" w:bidi="ar-SA"/>
        </w:rPr>
        <w:t>сумма</w:t>
      </w:r>
    </w:p>
    <w:p w14:paraId="48406E9D" w14:textId="77777777" w:rsidR="00000000" w:rsidRDefault="009D25AC">
      <w:pPr>
        <w:ind w:firstLine="540"/>
        <w:jc w:val="both"/>
        <w:rPr>
          <w:sz w:val="26"/>
          <w:szCs w:val="26"/>
          <w:lang w:val="en-BE" w:eastAsia="en-BE" w:bidi="ar-SA"/>
        </w:rPr>
      </w:pPr>
      <w:r>
        <w:rPr>
          <w:sz w:val="26"/>
          <w:szCs w:val="26"/>
          <w:lang w:val="en-BE" w:eastAsia="en-BE" w:bidi="ar-SA"/>
        </w:rPr>
        <w:t>Также ответчику был открыт счет №40817810500032929664 для отражения операций, проводимых с использованием кредитной карты в соответствии с эмиссионным контрактом.</w:t>
      </w:r>
    </w:p>
    <w:p w14:paraId="6AE0640F" w14:textId="77777777" w:rsidR="00000000" w:rsidRDefault="009D25AC">
      <w:pPr>
        <w:ind w:firstLine="540"/>
        <w:jc w:val="both"/>
        <w:rPr>
          <w:sz w:val="26"/>
          <w:szCs w:val="26"/>
          <w:lang w:val="en-BE" w:eastAsia="en-BE" w:bidi="ar-SA"/>
        </w:rPr>
      </w:pPr>
      <w:r>
        <w:rPr>
          <w:sz w:val="26"/>
          <w:szCs w:val="26"/>
          <w:lang w:val="en-BE" w:eastAsia="en-BE" w:bidi="ar-SA"/>
        </w:rPr>
        <w:t>В соответствии с п.4.6 Услови</w:t>
      </w:r>
      <w:r>
        <w:rPr>
          <w:sz w:val="26"/>
          <w:szCs w:val="26"/>
          <w:lang w:val="en-BE" w:eastAsia="en-BE" w:bidi="ar-SA"/>
        </w:rPr>
        <w:t>й держатель карты обязан совершать операции по карте в пределах расходного лимита.</w:t>
      </w:r>
    </w:p>
    <w:p w14:paraId="3D6B8A49" w14:textId="77777777" w:rsidR="00000000" w:rsidRDefault="009D25AC">
      <w:pPr>
        <w:ind w:firstLine="540"/>
        <w:jc w:val="both"/>
        <w:rPr>
          <w:sz w:val="26"/>
          <w:szCs w:val="26"/>
          <w:lang w:val="en-BE" w:eastAsia="en-BE" w:bidi="ar-SA"/>
        </w:rPr>
      </w:pPr>
      <w:r>
        <w:rPr>
          <w:sz w:val="26"/>
          <w:szCs w:val="26"/>
          <w:lang w:val="en-BE" w:eastAsia="en-BE" w:bidi="ar-SA"/>
        </w:rPr>
        <w:t>В соответствии с п. 2.3. Индивидуальных условий кредит для совершения операций с использованием карты в пределах лимита кредита предоставляется Ответчику на условиях «до вос</w:t>
      </w:r>
      <w:r>
        <w:rPr>
          <w:sz w:val="26"/>
          <w:szCs w:val="26"/>
          <w:lang w:val="en-BE" w:eastAsia="en-BE" w:bidi="ar-SA"/>
        </w:rPr>
        <w:t xml:space="preserve">требования». </w:t>
      </w:r>
    </w:p>
    <w:p w14:paraId="61A4EFA7" w14:textId="77777777" w:rsidR="00000000" w:rsidRDefault="009D25AC">
      <w:pPr>
        <w:ind w:firstLine="540"/>
        <w:jc w:val="both"/>
        <w:rPr>
          <w:sz w:val="26"/>
          <w:szCs w:val="26"/>
          <w:lang w:val="en-BE" w:eastAsia="en-BE" w:bidi="ar-SA"/>
        </w:rPr>
      </w:pPr>
      <w:r>
        <w:rPr>
          <w:sz w:val="26"/>
          <w:szCs w:val="26"/>
          <w:lang w:val="en-BE" w:eastAsia="en-BE" w:bidi="ar-SA"/>
        </w:rPr>
        <w:t>В соответствии с п.1.4 Индивидуальных условий лимит может быть увеличен по инициативе банка.</w:t>
      </w:r>
    </w:p>
    <w:p w14:paraId="0F8AD168" w14:textId="77777777" w:rsidR="00000000" w:rsidRDefault="009D25AC">
      <w:pPr>
        <w:ind w:firstLine="540"/>
        <w:jc w:val="both"/>
        <w:rPr>
          <w:sz w:val="26"/>
          <w:szCs w:val="26"/>
          <w:lang w:val="en-BE" w:eastAsia="en-BE" w:bidi="ar-SA"/>
        </w:rPr>
      </w:pPr>
      <w:r>
        <w:rPr>
          <w:sz w:val="26"/>
          <w:szCs w:val="26"/>
          <w:lang w:val="en-BE" w:eastAsia="en-BE" w:bidi="ar-SA"/>
        </w:rPr>
        <w:t xml:space="preserve">В соответствии с пунктами 2.4. и 2.5. Индивидуальных условий кредит, выдаваемый на сумму сверхлимитной задолженности предоставляется на условиях его </w:t>
      </w:r>
      <w:r>
        <w:rPr>
          <w:sz w:val="26"/>
          <w:szCs w:val="26"/>
          <w:lang w:val="en-BE" w:eastAsia="en-BE" w:bidi="ar-SA"/>
        </w:rPr>
        <w:t>возврата в течение 20 дней с даты формирования отчета, в который войдет указанная операция. Срок возврата обязательного платежа определяется в ежемесячных отчетах по карте, предоставляемых клиенту, с указанием даты и суммы, на которую клиент должен пополни</w:t>
      </w:r>
      <w:r>
        <w:rPr>
          <w:sz w:val="26"/>
          <w:szCs w:val="26"/>
          <w:lang w:val="en-BE" w:eastAsia="en-BE" w:bidi="ar-SA"/>
        </w:rPr>
        <w:t xml:space="preserve">ть счет карты. </w:t>
      </w:r>
    </w:p>
    <w:p w14:paraId="5B90404C" w14:textId="77777777" w:rsidR="00000000" w:rsidRDefault="009D25AC">
      <w:pPr>
        <w:ind w:firstLine="540"/>
        <w:jc w:val="both"/>
        <w:rPr>
          <w:sz w:val="26"/>
          <w:szCs w:val="26"/>
          <w:lang w:val="en-BE" w:eastAsia="en-BE" w:bidi="ar-SA"/>
        </w:rPr>
      </w:pPr>
      <w:r>
        <w:rPr>
          <w:sz w:val="26"/>
          <w:szCs w:val="26"/>
          <w:lang w:val="en-BE" w:eastAsia="en-BE" w:bidi="ar-SA"/>
        </w:rPr>
        <w:t>В соответствии с п.5.1. Условий банк предоставляет клиенту кредитные средства для совершения операций по карте в пределах лимита кредита и при отсутствии или недостаточности собственных средств клиента на счете в соответствии с Индивидуальн</w:t>
      </w:r>
      <w:r>
        <w:rPr>
          <w:sz w:val="26"/>
          <w:szCs w:val="26"/>
          <w:lang w:val="en-BE" w:eastAsia="en-BE" w:bidi="ar-SA"/>
        </w:rPr>
        <w:t>ыми условиями.</w:t>
      </w:r>
    </w:p>
    <w:p w14:paraId="47FF8252" w14:textId="77777777" w:rsidR="00000000" w:rsidRDefault="009D25AC">
      <w:pPr>
        <w:ind w:firstLine="540"/>
        <w:jc w:val="both"/>
        <w:rPr>
          <w:sz w:val="26"/>
          <w:szCs w:val="26"/>
          <w:lang w:val="en-BE" w:eastAsia="en-BE" w:bidi="ar-SA"/>
        </w:rPr>
      </w:pPr>
      <w:r>
        <w:rPr>
          <w:sz w:val="26"/>
          <w:szCs w:val="26"/>
          <w:lang w:val="en-BE" w:eastAsia="en-BE" w:bidi="ar-SA"/>
        </w:rPr>
        <w:t xml:space="preserve">Пунктом 12 Индивидуальных условий и п. 3.10 Условий предусмотрено, что за несвоевременное погашение обязательных платежей взимается неустойка в размере 36,0% годовых. Сумма неустойки рассчитывается от остатка просроченного Основного долга и </w:t>
      </w:r>
      <w:r>
        <w:rPr>
          <w:sz w:val="26"/>
          <w:szCs w:val="26"/>
          <w:lang w:val="en-BE" w:eastAsia="en-BE" w:bidi="ar-SA"/>
        </w:rPr>
        <w:t xml:space="preserve">включается в сумму очередного Обязательного платежа до полной оплаты клиентом всей суммы неустойки, рассчитанной на дату оплаты суммы просроченного Основного долга в полном объеме. </w:t>
      </w:r>
    </w:p>
    <w:p w14:paraId="30374E0B" w14:textId="77777777" w:rsidR="00000000" w:rsidRDefault="009D25AC">
      <w:pPr>
        <w:ind w:firstLine="540"/>
        <w:jc w:val="both"/>
        <w:rPr>
          <w:sz w:val="26"/>
          <w:szCs w:val="26"/>
          <w:lang w:val="en-BE" w:eastAsia="en-BE" w:bidi="ar-SA"/>
        </w:rPr>
      </w:pPr>
      <w:r>
        <w:rPr>
          <w:sz w:val="26"/>
          <w:szCs w:val="26"/>
          <w:lang w:val="en-BE" w:eastAsia="en-BE" w:bidi="ar-SA"/>
        </w:rPr>
        <w:t>Также Банк проинформировал Ответчика о полной стоимости кредита (ПСК) путе</w:t>
      </w:r>
      <w:r>
        <w:rPr>
          <w:sz w:val="26"/>
          <w:szCs w:val="26"/>
          <w:lang w:val="en-BE" w:eastAsia="en-BE" w:bidi="ar-SA"/>
        </w:rPr>
        <w:t xml:space="preserve">м указания ПСК в тексте Индивидуальных условий выпуска и обслуживания кредитной карты Сбербанка.   </w:t>
      </w:r>
    </w:p>
    <w:p w14:paraId="54B9D60F" w14:textId="77777777" w:rsidR="00000000" w:rsidRDefault="009D25AC">
      <w:pPr>
        <w:ind w:firstLine="540"/>
        <w:jc w:val="both"/>
        <w:rPr>
          <w:sz w:val="26"/>
          <w:szCs w:val="26"/>
          <w:lang w:val="en-BE" w:eastAsia="en-BE" w:bidi="ar-SA"/>
        </w:rPr>
      </w:pPr>
      <w:r>
        <w:rPr>
          <w:sz w:val="26"/>
          <w:szCs w:val="26"/>
          <w:lang w:val="en-BE" w:eastAsia="en-BE" w:bidi="ar-SA"/>
        </w:rPr>
        <w:t>В соответствии с п.2.1 Индивидуальных условий договор вступает в силу с даты его подписания сторонами и действует до полного выполнения сторонами своих обяз</w:t>
      </w:r>
      <w:r>
        <w:rPr>
          <w:sz w:val="26"/>
          <w:szCs w:val="26"/>
          <w:lang w:val="en-BE" w:eastAsia="en-BE" w:bidi="ar-SA"/>
        </w:rPr>
        <w:t>ательств по договору, в том числе в совокупности:</w:t>
      </w:r>
    </w:p>
    <w:p w14:paraId="7855E406" w14:textId="77777777" w:rsidR="00000000" w:rsidRDefault="009D25AC">
      <w:pPr>
        <w:jc w:val="both"/>
        <w:rPr>
          <w:sz w:val="26"/>
          <w:szCs w:val="26"/>
          <w:lang w:val="en-BE" w:eastAsia="en-BE" w:bidi="ar-SA"/>
        </w:rPr>
      </w:pPr>
      <w:r>
        <w:rPr>
          <w:sz w:val="26"/>
          <w:szCs w:val="26"/>
          <w:lang w:val="en-BE" w:eastAsia="en-BE" w:bidi="ar-SA"/>
        </w:rPr>
        <w:t>-сдачи карты (всех дополнительных карт) или подачи заявления об ее утере;</w:t>
      </w:r>
    </w:p>
    <w:p w14:paraId="1219AD93" w14:textId="77777777" w:rsidR="00000000" w:rsidRDefault="009D25AC">
      <w:pPr>
        <w:jc w:val="both"/>
        <w:rPr>
          <w:sz w:val="26"/>
          <w:szCs w:val="26"/>
          <w:lang w:val="en-BE" w:eastAsia="en-BE" w:bidi="ar-SA"/>
        </w:rPr>
      </w:pPr>
      <w:r>
        <w:rPr>
          <w:sz w:val="26"/>
          <w:szCs w:val="26"/>
          <w:lang w:val="en-BE" w:eastAsia="en-BE" w:bidi="ar-SA"/>
        </w:rPr>
        <w:t>-погашение в полном объеме общей задолженности, включая платы, предусмотренные Тарифами Банка;</w:t>
      </w:r>
    </w:p>
    <w:p w14:paraId="7E248962" w14:textId="77777777" w:rsidR="00000000" w:rsidRDefault="009D25AC">
      <w:pPr>
        <w:jc w:val="both"/>
        <w:rPr>
          <w:sz w:val="26"/>
          <w:szCs w:val="26"/>
          <w:lang w:val="en-BE" w:eastAsia="en-BE" w:bidi="ar-SA"/>
        </w:rPr>
      </w:pPr>
      <w:r>
        <w:rPr>
          <w:sz w:val="26"/>
          <w:szCs w:val="26"/>
          <w:lang w:val="en-BE" w:eastAsia="en-BE" w:bidi="ar-SA"/>
        </w:rPr>
        <w:t>-завершение мероприятий по урегулиров</w:t>
      </w:r>
      <w:r>
        <w:rPr>
          <w:sz w:val="26"/>
          <w:szCs w:val="26"/>
          <w:lang w:val="en-BE" w:eastAsia="en-BE" w:bidi="ar-SA"/>
        </w:rPr>
        <w:t>анию спорных операций;</w:t>
      </w:r>
    </w:p>
    <w:p w14:paraId="5AB78284" w14:textId="77777777" w:rsidR="00000000" w:rsidRDefault="009D25AC">
      <w:pPr>
        <w:jc w:val="both"/>
        <w:rPr>
          <w:sz w:val="26"/>
          <w:szCs w:val="26"/>
          <w:lang w:val="en-BE" w:eastAsia="en-BE" w:bidi="ar-SA"/>
        </w:rPr>
      </w:pPr>
      <w:r>
        <w:rPr>
          <w:sz w:val="26"/>
          <w:szCs w:val="26"/>
          <w:lang w:val="en-BE" w:eastAsia="en-BE" w:bidi="ar-SA"/>
        </w:rPr>
        <w:t>-закрытие Счета карты.</w:t>
      </w:r>
    </w:p>
    <w:p w14:paraId="4D16DCFE" w14:textId="77777777" w:rsidR="00000000" w:rsidRDefault="009D25AC">
      <w:pPr>
        <w:ind w:firstLine="708"/>
        <w:jc w:val="both"/>
        <w:rPr>
          <w:sz w:val="26"/>
          <w:szCs w:val="26"/>
          <w:lang w:val="en-BE" w:eastAsia="en-BE" w:bidi="ar-SA"/>
        </w:rPr>
      </w:pPr>
      <w:r>
        <w:rPr>
          <w:sz w:val="26"/>
          <w:szCs w:val="26"/>
          <w:lang w:val="en-BE" w:eastAsia="en-BE" w:bidi="ar-SA"/>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w:t>
      </w:r>
      <w:r>
        <w:rPr>
          <w:sz w:val="26"/>
          <w:szCs w:val="26"/>
          <w:lang w:val="en-BE" w:eastAsia="en-BE" w:bidi="ar-SA"/>
        </w:rPr>
        <w:t>тветствии с информацией, указанной в отчете, путем пополнения счета карты не позднее 20-ти календарных дней с даты формирования отчета по карте.</w:t>
      </w:r>
    </w:p>
    <w:p w14:paraId="0128CA5A" w14:textId="77777777" w:rsidR="00000000" w:rsidRDefault="009D25AC">
      <w:pPr>
        <w:ind w:firstLine="708"/>
        <w:jc w:val="both"/>
        <w:rPr>
          <w:sz w:val="26"/>
          <w:szCs w:val="26"/>
          <w:lang w:val="en-BE" w:eastAsia="en-BE" w:bidi="ar-SA"/>
        </w:rPr>
      </w:pPr>
      <w:r>
        <w:rPr>
          <w:sz w:val="26"/>
          <w:szCs w:val="26"/>
          <w:lang w:val="en-BE" w:eastAsia="en-BE" w:bidi="ar-SA"/>
        </w:rPr>
        <w:t xml:space="preserve">Банк свои обязательства по эмиссионному контракту на предоставление возобновляемой кредитной линии посредством </w:t>
      </w:r>
      <w:r>
        <w:rPr>
          <w:sz w:val="26"/>
          <w:szCs w:val="26"/>
          <w:lang w:val="en-BE" w:eastAsia="en-BE" w:bidi="ar-SA"/>
        </w:rPr>
        <w:t xml:space="preserve">выдачи банковской карты с предоставленным по ней кредитом и обслуживанием счета по данной карте в российских рублях выполнил, что подтверждается представленными в материалы дела доказательствами. </w:t>
      </w:r>
    </w:p>
    <w:p w14:paraId="14E79C84" w14:textId="77777777" w:rsidR="00000000" w:rsidRDefault="009D25AC">
      <w:pPr>
        <w:ind w:firstLine="708"/>
        <w:jc w:val="both"/>
        <w:rPr>
          <w:sz w:val="26"/>
          <w:szCs w:val="26"/>
          <w:lang w:val="en-BE" w:eastAsia="en-BE" w:bidi="ar-SA"/>
        </w:rPr>
      </w:pPr>
      <w:r>
        <w:rPr>
          <w:sz w:val="26"/>
          <w:szCs w:val="26"/>
          <w:lang w:val="en-BE" w:eastAsia="en-BE" w:bidi="ar-SA"/>
        </w:rPr>
        <w:t>В свою очередь, платежи в счет погашения задолженности по к</w:t>
      </w:r>
      <w:r>
        <w:rPr>
          <w:sz w:val="26"/>
          <w:szCs w:val="26"/>
          <w:lang w:val="en-BE" w:eastAsia="en-BE" w:bidi="ar-SA"/>
        </w:rPr>
        <w:t>редиту ответчиком производились с нарушениями в части сроков и сумм, обязательных к погашению.</w:t>
      </w:r>
    </w:p>
    <w:p w14:paraId="146C21D0" w14:textId="77777777" w:rsidR="00000000" w:rsidRDefault="009D25AC">
      <w:pPr>
        <w:ind w:firstLine="708"/>
        <w:jc w:val="both"/>
        <w:rPr>
          <w:sz w:val="26"/>
          <w:szCs w:val="26"/>
          <w:lang w:val="en-BE" w:eastAsia="en-BE" w:bidi="ar-SA"/>
        </w:rPr>
      </w:pPr>
      <w:r>
        <w:rPr>
          <w:sz w:val="26"/>
          <w:szCs w:val="26"/>
          <w:lang w:val="en-BE" w:eastAsia="en-BE" w:bidi="ar-SA"/>
        </w:rPr>
        <w:t>Согласно статьям 309 и 310 ГК РФ обязательства должны исполняться надлежащим образом в соответствии с условиями обязательства и требованиями закона, иных правовы</w:t>
      </w:r>
      <w:r>
        <w:rPr>
          <w:sz w:val="26"/>
          <w:szCs w:val="26"/>
          <w:lang w:val="en-BE" w:eastAsia="en-BE" w:bidi="ar-SA"/>
        </w:rPr>
        <w:t>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w:t>
      </w:r>
      <w:r>
        <w:rPr>
          <w:sz w:val="26"/>
          <w:szCs w:val="26"/>
          <w:lang w:val="en-BE" w:eastAsia="en-BE" w:bidi="ar-SA"/>
        </w:rPr>
        <w:t>нием случаев, предусмотренных законом.</w:t>
      </w:r>
    </w:p>
    <w:p w14:paraId="1359EDD6" w14:textId="77777777" w:rsidR="00000000" w:rsidRDefault="009D25AC">
      <w:pPr>
        <w:ind w:firstLine="708"/>
        <w:jc w:val="both"/>
        <w:rPr>
          <w:sz w:val="26"/>
          <w:szCs w:val="26"/>
          <w:lang w:val="en-BE" w:eastAsia="en-BE" w:bidi="ar-SA"/>
        </w:rPr>
      </w:pPr>
      <w:r>
        <w:rPr>
          <w:sz w:val="26"/>
          <w:szCs w:val="26"/>
          <w:lang w:val="en-BE" w:eastAsia="en-BE" w:bidi="ar-SA"/>
        </w:rPr>
        <w:t>В соответствии с пунктами 4.1.4. и 5.2.8. Условий в случае неисполнения или ненадлежащего исполнения Заемщиком условий заключенного договора, Банк имеет право досрочно потребовать оплаты суммы образовавшейся задолженн</w:t>
      </w:r>
      <w:r>
        <w:rPr>
          <w:sz w:val="26"/>
          <w:szCs w:val="26"/>
          <w:lang w:val="en-BE" w:eastAsia="en-BE" w:bidi="ar-SA"/>
        </w:rPr>
        <w:t>ости по карте, а Заемщик обязуется досрочно ее погасить.</w:t>
      </w:r>
    </w:p>
    <w:p w14:paraId="7C05EE96" w14:textId="77777777" w:rsidR="00000000" w:rsidRDefault="009D25AC">
      <w:pPr>
        <w:ind w:firstLine="708"/>
        <w:jc w:val="both"/>
        <w:rPr>
          <w:sz w:val="26"/>
          <w:szCs w:val="26"/>
          <w:lang w:val="en-BE" w:eastAsia="en-BE" w:bidi="ar-SA"/>
        </w:rPr>
      </w:pPr>
      <w:r>
        <w:rPr>
          <w:sz w:val="26"/>
          <w:szCs w:val="26"/>
          <w:lang w:val="en-BE" w:eastAsia="en-BE" w:bidi="ar-SA"/>
        </w:rPr>
        <w:t>Судом установлено, что 10.01.2022г. Истец направил в адрес Ответчика претензию с требованием о досрочном возврате суммы кредита, процентов за пользование кредитом и уплате неустойки, сообщив, требуем</w:t>
      </w:r>
      <w:r>
        <w:rPr>
          <w:sz w:val="26"/>
          <w:szCs w:val="26"/>
          <w:lang w:val="en-BE" w:eastAsia="en-BE" w:bidi="ar-SA"/>
        </w:rPr>
        <w:t xml:space="preserve">ый для погашения кредитной задолженности, срок и реквизиты для перечисления с доказательством почтового отправления.   </w:t>
      </w:r>
    </w:p>
    <w:p w14:paraId="0A9EEFC3" w14:textId="77777777" w:rsidR="00000000" w:rsidRDefault="009D25AC">
      <w:pPr>
        <w:ind w:firstLine="708"/>
        <w:jc w:val="both"/>
        <w:rPr>
          <w:sz w:val="26"/>
          <w:szCs w:val="26"/>
          <w:lang w:val="en-BE" w:eastAsia="en-BE" w:bidi="ar-SA"/>
        </w:rPr>
      </w:pPr>
      <w:r>
        <w:rPr>
          <w:sz w:val="26"/>
          <w:szCs w:val="26"/>
          <w:lang w:val="en-BE" w:eastAsia="en-BE" w:bidi="ar-SA"/>
        </w:rPr>
        <w:t>До настоящего времени Заемщик не воспользовалась возможностью добровольного исполнения взятых на себя денежных обязательств.</w:t>
      </w:r>
    </w:p>
    <w:p w14:paraId="0E60C011" w14:textId="77777777" w:rsidR="00000000" w:rsidRDefault="009D25AC">
      <w:pPr>
        <w:ind w:firstLine="708"/>
        <w:jc w:val="both"/>
        <w:rPr>
          <w:sz w:val="26"/>
          <w:szCs w:val="26"/>
          <w:lang w:val="en-BE" w:eastAsia="en-BE" w:bidi="ar-SA"/>
        </w:rPr>
      </w:pPr>
      <w:r>
        <w:rPr>
          <w:sz w:val="26"/>
          <w:szCs w:val="26"/>
          <w:lang w:val="en-BE" w:eastAsia="en-BE" w:bidi="ar-SA"/>
        </w:rPr>
        <w:t>Из материал</w:t>
      </w:r>
      <w:r>
        <w:rPr>
          <w:sz w:val="26"/>
          <w:szCs w:val="26"/>
          <w:lang w:val="en-BE" w:eastAsia="en-BE" w:bidi="ar-SA"/>
        </w:rPr>
        <w:t xml:space="preserve">ов дела следует, что по состоянию на 10.02.2022г. задолженность </w:t>
      </w:r>
      <w:r>
        <w:rPr>
          <w:rStyle w:val="cat-FIOgrp-6rplc-30"/>
          <w:sz w:val="26"/>
          <w:szCs w:val="26"/>
          <w:lang w:val="en-BE" w:eastAsia="en-BE" w:bidi="ar-SA"/>
        </w:rPr>
        <w:t>фио</w:t>
      </w:r>
      <w:r>
        <w:rPr>
          <w:sz w:val="26"/>
          <w:szCs w:val="26"/>
          <w:lang w:val="en-BE" w:eastAsia="en-BE" w:bidi="ar-SA"/>
        </w:rPr>
        <w:t xml:space="preserve"> по банковской карте №485463******1309 составила </w:t>
      </w:r>
      <w:r>
        <w:rPr>
          <w:rStyle w:val="cat-Sumgrp-7rplc-31"/>
          <w:sz w:val="26"/>
          <w:szCs w:val="26"/>
          <w:lang w:val="en-BE" w:eastAsia="en-BE" w:bidi="ar-SA"/>
        </w:rPr>
        <w:t>сумма</w:t>
      </w:r>
      <w:r>
        <w:rPr>
          <w:sz w:val="26"/>
          <w:szCs w:val="26"/>
          <w:lang w:val="en-BE" w:eastAsia="en-BE" w:bidi="ar-SA"/>
        </w:rPr>
        <w:t xml:space="preserve">, из которой </w:t>
      </w:r>
      <w:r>
        <w:rPr>
          <w:rStyle w:val="cat-Sumgrp-9rplc-32"/>
          <w:sz w:val="26"/>
          <w:szCs w:val="26"/>
          <w:lang w:val="en-BE" w:eastAsia="en-BE" w:bidi="ar-SA"/>
        </w:rPr>
        <w:t>сумма</w:t>
      </w:r>
      <w:r>
        <w:rPr>
          <w:sz w:val="26"/>
          <w:szCs w:val="26"/>
          <w:lang w:val="en-BE" w:eastAsia="en-BE" w:bidi="ar-SA"/>
        </w:rPr>
        <w:t xml:space="preserve"> – просроченный основной долг, </w:t>
      </w:r>
      <w:r>
        <w:rPr>
          <w:rStyle w:val="cat-Sumgrp-10rplc-33"/>
          <w:sz w:val="26"/>
          <w:szCs w:val="26"/>
          <w:lang w:val="en-BE" w:eastAsia="en-BE" w:bidi="ar-SA"/>
        </w:rPr>
        <w:t>сумма</w:t>
      </w:r>
      <w:r>
        <w:rPr>
          <w:sz w:val="26"/>
          <w:szCs w:val="26"/>
          <w:lang w:val="en-BE" w:eastAsia="en-BE" w:bidi="ar-SA"/>
        </w:rPr>
        <w:t xml:space="preserve"> – просроченные проценты – неустойка, что подтверждается расчетом задолженности.</w:t>
      </w:r>
    </w:p>
    <w:p w14:paraId="30B516CE" w14:textId="77777777" w:rsidR="00000000" w:rsidRDefault="009D25AC">
      <w:pPr>
        <w:ind w:firstLine="708"/>
        <w:jc w:val="both"/>
        <w:rPr>
          <w:sz w:val="26"/>
          <w:szCs w:val="26"/>
          <w:lang w:val="en-BE" w:eastAsia="en-BE" w:bidi="ar-SA"/>
        </w:rPr>
      </w:pPr>
      <w:r>
        <w:rPr>
          <w:sz w:val="26"/>
          <w:szCs w:val="26"/>
          <w:lang w:val="en-BE" w:eastAsia="en-BE" w:bidi="ar-SA"/>
        </w:rPr>
        <w:t>Согласно расчета задолженности дата открытия контракта (начало 1-го отчетного периода) – 07.05.2020г., дата окончания последнего закрытого отчетного периода – 22.12.2021г., дата образования срочной задолженности – 06.02.2022г., дата образования  срочной за</w:t>
      </w:r>
      <w:r>
        <w:rPr>
          <w:sz w:val="26"/>
          <w:szCs w:val="26"/>
          <w:lang w:val="en-BE" w:eastAsia="en-BE" w:bidi="ar-SA"/>
        </w:rPr>
        <w:t xml:space="preserve">долженности – 09.09.2020г., дата приостановления начисления неустоек – 10.02.2022г., дата платежа/выноса на просрочку – 28.02.2022г., дата выхода на просрочку – 28.06.2021г., количество дней непрерывной просрочки – 227, общая сумма погашений </w:t>
      </w:r>
      <w:r>
        <w:rPr>
          <w:rStyle w:val="cat-Sumgrp-13rplc-34"/>
          <w:sz w:val="26"/>
          <w:szCs w:val="26"/>
          <w:lang w:val="en-BE" w:eastAsia="en-BE" w:bidi="ar-SA"/>
        </w:rPr>
        <w:t>сумма</w:t>
      </w:r>
      <w:r>
        <w:rPr>
          <w:sz w:val="26"/>
          <w:szCs w:val="26"/>
          <w:lang w:val="en-BE" w:eastAsia="en-BE" w:bidi="ar-SA"/>
        </w:rPr>
        <w:t>, дата по</w:t>
      </w:r>
      <w:r>
        <w:rPr>
          <w:sz w:val="26"/>
          <w:szCs w:val="26"/>
          <w:lang w:val="en-BE" w:eastAsia="en-BE" w:bidi="ar-SA"/>
        </w:rPr>
        <w:t xml:space="preserve">следнего погашения по банковской карте – 02.07.2021г., последнее погашение по банковской карте </w:t>
      </w:r>
      <w:r>
        <w:rPr>
          <w:rStyle w:val="cat-Sumgrp-14rplc-35"/>
          <w:sz w:val="26"/>
          <w:szCs w:val="26"/>
          <w:lang w:val="en-BE" w:eastAsia="en-BE" w:bidi="ar-SA"/>
        </w:rPr>
        <w:t>сумма</w:t>
      </w:r>
      <w:r>
        <w:rPr>
          <w:sz w:val="26"/>
          <w:szCs w:val="26"/>
          <w:lang w:val="en-BE" w:eastAsia="en-BE" w:bidi="ar-SA"/>
        </w:rPr>
        <w:t xml:space="preserve">, процентная ставка по банковской карте – 23,9%. </w:t>
      </w:r>
    </w:p>
    <w:p w14:paraId="2E38B361" w14:textId="77777777" w:rsidR="00000000" w:rsidRDefault="009D25AC">
      <w:pPr>
        <w:ind w:firstLine="708"/>
        <w:jc w:val="both"/>
        <w:rPr>
          <w:sz w:val="26"/>
          <w:szCs w:val="26"/>
          <w:lang w:val="en-BE" w:eastAsia="en-BE" w:bidi="ar-SA"/>
        </w:rPr>
      </w:pPr>
      <w:r>
        <w:rPr>
          <w:sz w:val="26"/>
          <w:szCs w:val="26"/>
          <w:lang w:val="en-BE" w:eastAsia="en-BE" w:bidi="ar-SA"/>
        </w:rPr>
        <w:t xml:space="preserve">Суд, проверив расчет задолженности, предоставленный истцом, соглашается с размером имеющейся у ответчика </w:t>
      </w:r>
      <w:r>
        <w:rPr>
          <w:rStyle w:val="cat-FIOgrp-6rplc-36"/>
          <w:sz w:val="26"/>
          <w:szCs w:val="26"/>
          <w:lang w:val="en-BE" w:eastAsia="en-BE" w:bidi="ar-SA"/>
        </w:rPr>
        <w:t>ф</w:t>
      </w:r>
      <w:r>
        <w:rPr>
          <w:rStyle w:val="cat-FIOgrp-6rplc-36"/>
          <w:sz w:val="26"/>
          <w:szCs w:val="26"/>
          <w:lang w:val="en-BE" w:eastAsia="en-BE" w:bidi="ar-SA"/>
        </w:rPr>
        <w:t>ио</w:t>
      </w:r>
      <w:r>
        <w:rPr>
          <w:sz w:val="26"/>
          <w:szCs w:val="26"/>
          <w:lang w:val="en-BE" w:eastAsia="en-BE" w:bidi="ar-SA"/>
        </w:rPr>
        <w:t xml:space="preserve"> задолженности в размере </w:t>
      </w:r>
      <w:r>
        <w:rPr>
          <w:rStyle w:val="cat-Sumgrp-7rplc-37"/>
          <w:sz w:val="26"/>
          <w:szCs w:val="26"/>
          <w:lang w:val="en-BE" w:eastAsia="en-BE" w:bidi="ar-SA"/>
        </w:rPr>
        <w:t>сумма</w:t>
      </w:r>
    </w:p>
    <w:p w14:paraId="50466236" w14:textId="77777777" w:rsidR="00000000" w:rsidRDefault="009D25AC">
      <w:pPr>
        <w:ind w:firstLine="540"/>
        <w:jc w:val="both"/>
        <w:rPr>
          <w:sz w:val="26"/>
          <w:szCs w:val="26"/>
          <w:lang w:val="en-BE" w:eastAsia="en-BE" w:bidi="ar-SA"/>
        </w:rPr>
      </w:pPr>
      <w:r>
        <w:rPr>
          <w:sz w:val="26"/>
          <w:szCs w:val="26"/>
          <w:lang w:val="en-BE" w:eastAsia="en-BE" w:bidi="ar-SA"/>
        </w:rPr>
        <w:t>В силу прямого указания, содержащегося в п.71 Постановления Пленума Верховного суда РФ от 24 марта 2016 года № 7 «О применении судами некоторых положений Гражданского кодекса РФ об ответственности за нарушение обязательств»</w:t>
      </w:r>
      <w:r>
        <w:rPr>
          <w:sz w:val="26"/>
          <w:szCs w:val="26"/>
          <w:lang w:val="en-BE" w:eastAsia="en-BE" w:bidi="ar-SA"/>
        </w:rPr>
        <w:t>, судом исследуется вопрос о соразмерности неустойки размеру нарушенного обязательства.</w:t>
      </w:r>
    </w:p>
    <w:p w14:paraId="37328084" w14:textId="77777777" w:rsidR="00000000" w:rsidRDefault="009D25AC">
      <w:pPr>
        <w:ind w:firstLine="540"/>
        <w:jc w:val="both"/>
        <w:rPr>
          <w:sz w:val="26"/>
          <w:szCs w:val="26"/>
          <w:lang w:val="en-BE" w:eastAsia="en-BE" w:bidi="ar-SA"/>
        </w:rPr>
      </w:pPr>
      <w:r>
        <w:rPr>
          <w:sz w:val="26"/>
          <w:szCs w:val="26"/>
          <w:lang w:val="en-BE" w:eastAsia="en-BE" w:bidi="ar-SA"/>
        </w:rPr>
        <w:t xml:space="preserve">Учитывая, что при взыскании неустойки с иных лиц правила </w:t>
      </w:r>
      <w:hyperlink r:id="rId6" w:history="1">
        <w:r>
          <w:rPr>
            <w:color w:val="0000EE"/>
            <w:sz w:val="26"/>
            <w:szCs w:val="26"/>
            <w:lang w:val="en-BE" w:eastAsia="en-BE" w:bidi="ar-SA"/>
          </w:rPr>
          <w:t>статьи 333</w:t>
        </w:r>
      </w:hyperlink>
      <w:r>
        <w:rPr>
          <w:sz w:val="26"/>
          <w:szCs w:val="26"/>
          <w:lang w:val="en-BE" w:eastAsia="en-BE" w:bidi="ar-SA"/>
        </w:rPr>
        <w:t xml:space="preserve"> ГК РФ могут применяться не только по заявлению должника, но и по инициативе суда, если усматривается очевидная несоразмерность неустойки последствиям нарушения обязательства (</w:t>
      </w:r>
      <w:hyperlink r:id="rId7" w:history="1">
        <w:r>
          <w:rPr>
            <w:color w:val="0000EE"/>
            <w:sz w:val="26"/>
            <w:szCs w:val="26"/>
            <w:lang w:val="en-BE" w:eastAsia="en-BE" w:bidi="ar-SA"/>
          </w:rPr>
          <w:t>пункт 1 статьи 333</w:t>
        </w:r>
      </w:hyperlink>
      <w:r>
        <w:rPr>
          <w:sz w:val="26"/>
          <w:szCs w:val="26"/>
          <w:lang w:val="en-BE" w:eastAsia="en-BE" w:bidi="ar-SA"/>
        </w:rPr>
        <w:t xml:space="preserve"> ГК РФ).  </w:t>
      </w:r>
    </w:p>
    <w:p w14:paraId="27792C0F" w14:textId="77777777" w:rsidR="00000000" w:rsidRDefault="009D25AC">
      <w:pPr>
        <w:ind w:firstLine="540"/>
        <w:jc w:val="both"/>
        <w:rPr>
          <w:sz w:val="26"/>
          <w:szCs w:val="26"/>
          <w:lang w:val="en-BE" w:eastAsia="en-BE" w:bidi="ar-SA"/>
        </w:rPr>
      </w:pPr>
      <w:r>
        <w:rPr>
          <w:sz w:val="26"/>
          <w:szCs w:val="26"/>
          <w:lang w:val="en-BE" w:eastAsia="en-BE" w:bidi="ar-SA"/>
        </w:rPr>
        <w:t>Однако, суд, исследовав письменные материалы дела, усматривает, что доказательств, подтверждающих явную несоразмерность неустойки (штрафа, пени) пос</w:t>
      </w:r>
      <w:r>
        <w:rPr>
          <w:sz w:val="26"/>
          <w:szCs w:val="26"/>
          <w:lang w:val="en-BE" w:eastAsia="en-BE" w:bidi="ar-SA"/>
        </w:rPr>
        <w:t>ледствиям нарушения обязательства, не имеется. Размер неустойки (штрафа, пени) соразмерен нарушенному основному обязательству, является должной мерой ответственности ответчика за ненадлежащее исполнение принятых на себя обязательств и не подлежит уменьшени</w:t>
      </w:r>
      <w:r>
        <w:rPr>
          <w:sz w:val="26"/>
          <w:szCs w:val="26"/>
          <w:lang w:val="en-BE" w:eastAsia="en-BE" w:bidi="ar-SA"/>
        </w:rPr>
        <w:t>ю по правилам ст. 333 ГК РФ.</w:t>
      </w:r>
    </w:p>
    <w:p w14:paraId="6E9C08B3" w14:textId="77777777" w:rsidR="00000000" w:rsidRDefault="009D25AC">
      <w:pPr>
        <w:ind w:firstLine="708"/>
        <w:jc w:val="both"/>
        <w:rPr>
          <w:sz w:val="26"/>
          <w:szCs w:val="26"/>
          <w:lang w:val="en-BE" w:eastAsia="en-BE" w:bidi="ar-SA"/>
        </w:rPr>
      </w:pPr>
      <w:r>
        <w:rPr>
          <w:sz w:val="26"/>
          <w:szCs w:val="26"/>
          <w:lang w:val="en-BE" w:eastAsia="en-BE" w:bidi="ar-SA"/>
        </w:rPr>
        <w:t>Разрешая исковые требования о взыскании ссудной задолженности,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w:t>
      </w:r>
      <w:r>
        <w:rPr>
          <w:sz w:val="26"/>
          <w:szCs w:val="26"/>
          <w:lang w:val="en-BE" w:eastAsia="en-BE" w:bidi="ar-SA"/>
        </w:rPr>
        <w:t>онодательство,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w:t>
      </w:r>
      <w:r>
        <w:rPr>
          <w:sz w:val="26"/>
          <w:szCs w:val="26"/>
          <w:lang w:val="en-BE" w:eastAsia="en-BE" w:bidi="ar-SA"/>
        </w:rPr>
        <w:t>бязательство заемщиком Солдаткиным Р.А.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надлежащим об</w:t>
      </w:r>
      <w:r>
        <w:rPr>
          <w:sz w:val="26"/>
          <w:szCs w:val="26"/>
          <w:lang w:val="en-BE" w:eastAsia="en-BE" w:bidi="ar-SA"/>
        </w:rPr>
        <w:t xml:space="preserve">разом не исполнено, платежи в счет погашения задолженности по эмиссионному контракту ответчиком производились с нарушениями в части сроков и сумм, обязательных к погашению, в связи с чем, приходит к выводу о взыскании с ответчика </w:t>
      </w:r>
      <w:r>
        <w:rPr>
          <w:rStyle w:val="cat-FIOgrp-6rplc-39"/>
          <w:sz w:val="26"/>
          <w:szCs w:val="26"/>
          <w:lang w:val="en-BE" w:eastAsia="en-BE" w:bidi="ar-SA"/>
        </w:rPr>
        <w:t>фио</w:t>
      </w:r>
      <w:r>
        <w:rPr>
          <w:sz w:val="26"/>
          <w:szCs w:val="26"/>
          <w:lang w:val="en-BE" w:eastAsia="en-BE" w:bidi="ar-SA"/>
        </w:rPr>
        <w:t xml:space="preserve"> в пользу ПАО «Сбербанк</w:t>
      </w:r>
      <w:r>
        <w:rPr>
          <w:sz w:val="26"/>
          <w:szCs w:val="26"/>
          <w:lang w:val="en-BE" w:eastAsia="en-BE" w:bidi="ar-SA"/>
        </w:rPr>
        <w:t xml:space="preserve"> России» в лице филиала – Московский банк ПАО Сбербанк ссудной задолженности в размере </w:t>
      </w:r>
      <w:r>
        <w:rPr>
          <w:rStyle w:val="cat-Sumgrp-7rplc-40"/>
          <w:sz w:val="26"/>
          <w:szCs w:val="26"/>
          <w:lang w:val="en-BE" w:eastAsia="en-BE" w:bidi="ar-SA"/>
        </w:rPr>
        <w:t>сумма</w:t>
      </w:r>
    </w:p>
    <w:p w14:paraId="73069F47" w14:textId="77777777" w:rsidR="00000000" w:rsidRDefault="009D25AC">
      <w:pPr>
        <w:ind w:firstLine="540"/>
        <w:jc w:val="both"/>
        <w:rPr>
          <w:sz w:val="26"/>
          <w:szCs w:val="26"/>
          <w:lang w:val="en-BE" w:eastAsia="en-BE" w:bidi="ar-SA"/>
        </w:rPr>
      </w:pPr>
      <w:r>
        <w:rPr>
          <w:sz w:val="26"/>
          <w:szCs w:val="26"/>
          <w:lang w:val="en-BE" w:eastAsia="en-BE" w:bidi="ar-SA"/>
        </w:rPr>
        <w:t xml:space="preserve">Кроме того, разрешая заявленные исковые требования, суд приходит к выводу о том, что вопреки требованиям ст. 56 ГПК РФ ответчиком Солдаткиным Р.А. не представлено </w:t>
      </w:r>
      <w:r>
        <w:rPr>
          <w:sz w:val="26"/>
          <w:szCs w:val="26"/>
          <w:lang w:val="en-BE" w:eastAsia="en-BE" w:bidi="ar-SA"/>
        </w:rPr>
        <w:t xml:space="preserve">доказательств наличия иного размера ссудной задолженности, а расчет, предоставленный истцом ПАО «Сбербанк России» в лице филиала – Московский банк ПАО Сбербанк, суд полагает верным, представляющим собой полную величину задолженности ответчика перед Банком </w:t>
      </w:r>
      <w:r>
        <w:rPr>
          <w:sz w:val="26"/>
          <w:szCs w:val="26"/>
          <w:lang w:val="en-BE" w:eastAsia="en-BE" w:bidi="ar-SA"/>
        </w:rPr>
        <w:t xml:space="preserve">и обоснованным по изложенным выше основаниям. </w:t>
      </w:r>
    </w:p>
    <w:p w14:paraId="6019687E" w14:textId="77777777" w:rsidR="00000000" w:rsidRDefault="009D25AC">
      <w:pPr>
        <w:ind w:firstLine="540"/>
        <w:jc w:val="both"/>
        <w:rPr>
          <w:sz w:val="26"/>
          <w:szCs w:val="26"/>
          <w:lang w:val="en-BE" w:eastAsia="en-BE" w:bidi="ar-SA"/>
        </w:rPr>
      </w:pPr>
      <w:r>
        <w:rPr>
          <w:sz w:val="26"/>
          <w:szCs w:val="26"/>
          <w:lang w:val="en-BE" w:eastAsia="en-BE" w:bidi="ar-SA"/>
        </w:rPr>
        <w:t>Удовлетворяя исковые требования, суд, исходит из того, что эмиссионный контракт на предоставление возобновляемой кредитной линии посредством выдачи банковской  карты с предоставленным по ней кредитом и обслужи</w:t>
      </w:r>
      <w:r>
        <w:rPr>
          <w:sz w:val="26"/>
          <w:szCs w:val="26"/>
          <w:lang w:val="en-BE" w:eastAsia="en-BE" w:bidi="ar-SA"/>
        </w:rPr>
        <w:t>ванием счета по данной карте в российских рублях был заключен Солдаткиным Р.А. добровольно, условия эмиссионного контракта им не оспорены, заключение эмиссионного контракта совершалось по волеизъявлению сторон, его условия устанавливались сторонами по согл</w:t>
      </w:r>
      <w:r>
        <w:rPr>
          <w:sz w:val="26"/>
          <w:szCs w:val="26"/>
          <w:lang w:val="en-BE" w:eastAsia="en-BE" w:bidi="ar-SA"/>
        </w:rPr>
        <w:t>асованию, при этом истец принял на себя обязательства по предоставлению денежных средств, Солдаткин Р.А. по их возврату, тем самым, каждая сторона приняла на себя риск по исполнению эмиссионного контракта на предоставление возобновляемой кредитной линии по</w:t>
      </w:r>
      <w:r>
        <w:rPr>
          <w:sz w:val="26"/>
          <w:szCs w:val="26"/>
          <w:lang w:val="en-BE" w:eastAsia="en-BE" w:bidi="ar-SA"/>
        </w:rPr>
        <w:t>средством выдачи  банковской карты с предоставленным по ней кредитом и обслуживанием счета по данной карте в российских рублях.</w:t>
      </w:r>
    </w:p>
    <w:p w14:paraId="49CA93CC" w14:textId="77777777" w:rsidR="00000000" w:rsidRDefault="009D25AC">
      <w:pPr>
        <w:ind w:firstLine="540"/>
        <w:jc w:val="both"/>
        <w:rPr>
          <w:sz w:val="26"/>
          <w:szCs w:val="26"/>
          <w:lang w:val="en-BE" w:eastAsia="en-BE" w:bidi="ar-SA"/>
        </w:rPr>
      </w:pPr>
      <w:r>
        <w:rPr>
          <w:sz w:val="26"/>
          <w:szCs w:val="26"/>
          <w:lang w:val="en-BE" w:eastAsia="en-BE" w:bidi="ar-SA"/>
        </w:rPr>
        <w:t>При этом суд указывает, что исполнение обязанностей по эмиссионному контракту в соответствии с его условиями не поставлено в зав</w:t>
      </w:r>
      <w:r>
        <w:rPr>
          <w:sz w:val="26"/>
          <w:szCs w:val="26"/>
          <w:lang w:val="en-BE" w:eastAsia="en-BE" w:bidi="ar-SA"/>
        </w:rPr>
        <w:t>исимость от доходов Заемщика, получения им каких-либо выплат, действий третьих лиц, следовательно, независимо от того, изменилось ли финансовое положение Заемщика, она обязан выполнять принятые на себя по эмиссионному контракту обязательства.</w:t>
      </w:r>
    </w:p>
    <w:p w14:paraId="7B94D3C5" w14:textId="77777777" w:rsidR="00000000" w:rsidRDefault="009D25AC">
      <w:pPr>
        <w:ind w:firstLine="540"/>
        <w:jc w:val="both"/>
        <w:rPr>
          <w:sz w:val="26"/>
          <w:szCs w:val="26"/>
          <w:lang w:val="en-BE" w:eastAsia="en-BE" w:bidi="ar-SA"/>
        </w:rPr>
      </w:pPr>
      <w:r>
        <w:rPr>
          <w:sz w:val="26"/>
          <w:szCs w:val="26"/>
          <w:lang w:val="en-BE" w:eastAsia="en-BE" w:bidi="ar-SA"/>
        </w:rPr>
        <w:t>В соответстви</w:t>
      </w:r>
      <w:r>
        <w:rPr>
          <w:sz w:val="26"/>
          <w:szCs w:val="26"/>
          <w:lang w:val="en-BE" w:eastAsia="en-BE" w:bidi="ar-SA"/>
        </w:rPr>
        <w:t>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14:paraId="178D2488" w14:textId="77777777" w:rsidR="00000000" w:rsidRDefault="009D25AC">
      <w:pPr>
        <w:ind w:firstLine="540"/>
        <w:jc w:val="both"/>
        <w:rPr>
          <w:sz w:val="26"/>
          <w:szCs w:val="26"/>
          <w:lang w:val="en-BE" w:eastAsia="en-BE" w:bidi="ar-SA"/>
        </w:rPr>
      </w:pPr>
      <w:r>
        <w:rPr>
          <w:sz w:val="26"/>
          <w:szCs w:val="26"/>
          <w:lang w:val="en-BE" w:eastAsia="en-BE" w:bidi="ar-SA"/>
        </w:rPr>
        <w:t>Истцом при под</w:t>
      </w:r>
      <w:r>
        <w:rPr>
          <w:sz w:val="26"/>
          <w:szCs w:val="26"/>
          <w:lang w:val="en-BE" w:eastAsia="en-BE" w:bidi="ar-SA"/>
        </w:rPr>
        <w:t>аче иска была оплачена государственная пошлина в размере 8 915руб.80 коп., которая подлежит взысканию по правилам указанной статьи с ответчика в пользу истца.</w:t>
      </w:r>
    </w:p>
    <w:p w14:paraId="1CBF218B" w14:textId="77777777" w:rsidR="00000000" w:rsidRDefault="009D25AC">
      <w:pPr>
        <w:ind w:firstLine="540"/>
        <w:jc w:val="both"/>
        <w:rPr>
          <w:sz w:val="26"/>
          <w:szCs w:val="26"/>
          <w:lang w:val="en-BE" w:eastAsia="en-BE" w:bidi="ar-SA"/>
        </w:rPr>
      </w:pPr>
      <w:r>
        <w:rPr>
          <w:sz w:val="26"/>
          <w:szCs w:val="26"/>
          <w:lang w:val="en-BE" w:eastAsia="en-BE" w:bidi="ar-SA"/>
        </w:rPr>
        <w:t>На основании изложенного, руководствуясь ст. ст. 194-199 ГПК РФ, суд</w:t>
      </w:r>
    </w:p>
    <w:p w14:paraId="6B768472" w14:textId="77777777" w:rsidR="00000000" w:rsidRDefault="009D25AC">
      <w:pPr>
        <w:jc w:val="center"/>
        <w:rPr>
          <w:sz w:val="26"/>
          <w:szCs w:val="26"/>
          <w:lang w:val="en-BE" w:eastAsia="en-BE" w:bidi="ar-SA"/>
        </w:rPr>
      </w:pPr>
    </w:p>
    <w:p w14:paraId="3CC3F709" w14:textId="77777777" w:rsidR="00000000" w:rsidRDefault="009D25AC">
      <w:pPr>
        <w:jc w:val="center"/>
        <w:rPr>
          <w:sz w:val="26"/>
          <w:szCs w:val="26"/>
          <w:lang w:val="en-BE" w:eastAsia="en-BE" w:bidi="ar-SA"/>
        </w:rPr>
      </w:pPr>
      <w:r>
        <w:rPr>
          <w:b/>
          <w:bCs/>
          <w:sz w:val="26"/>
          <w:szCs w:val="26"/>
          <w:lang w:val="en-BE" w:eastAsia="en-BE" w:bidi="ar-SA"/>
        </w:rPr>
        <w:t>РЕШИЛ:</w:t>
      </w:r>
    </w:p>
    <w:p w14:paraId="44E8E438" w14:textId="77777777" w:rsidR="00000000" w:rsidRDefault="009D25AC">
      <w:pPr>
        <w:rPr>
          <w:sz w:val="26"/>
          <w:szCs w:val="26"/>
          <w:lang w:val="en-BE" w:eastAsia="en-BE" w:bidi="ar-SA"/>
        </w:rPr>
      </w:pPr>
    </w:p>
    <w:p w14:paraId="35880AEA" w14:textId="77777777" w:rsidR="00000000" w:rsidRDefault="009D25AC">
      <w:pPr>
        <w:ind w:firstLine="708"/>
        <w:jc w:val="both"/>
        <w:rPr>
          <w:sz w:val="26"/>
          <w:szCs w:val="26"/>
          <w:lang w:val="en-BE" w:eastAsia="en-BE" w:bidi="ar-SA"/>
        </w:rPr>
      </w:pPr>
      <w:r>
        <w:rPr>
          <w:sz w:val="26"/>
          <w:szCs w:val="26"/>
          <w:lang w:val="en-BE" w:eastAsia="en-BE" w:bidi="ar-SA"/>
        </w:rPr>
        <w:t xml:space="preserve">Исковые требования </w:t>
      </w:r>
      <w:r>
        <w:rPr>
          <w:sz w:val="26"/>
          <w:szCs w:val="26"/>
          <w:lang w:val="en-BE" w:eastAsia="en-BE" w:bidi="ar-SA"/>
        </w:rPr>
        <w:t>ПАО «Сбербанк России» в лице филиала – Московский банк ПАО Сбербанк к Солдаткину Р.А. о взыскании ссудной задолженности по эмиссионному контракту -  удовлетворить.</w:t>
      </w:r>
    </w:p>
    <w:p w14:paraId="3F17934B" w14:textId="77777777" w:rsidR="00000000" w:rsidRDefault="009D25AC">
      <w:pPr>
        <w:ind w:firstLine="708"/>
        <w:jc w:val="both"/>
        <w:rPr>
          <w:sz w:val="26"/>
          <w:szCs w:val="26"/>
          <w:lang w:val="en-BE" w:eastAsia="en-BE" w:bidi="ar-SA"/>
        </w:rPr>
      </w:pPr>
      <w:r>
        <w:rPr>
          <w:sz w:val="26"/>
          <w:szCs w:val="26"/>
          <w:lang w:val="en-BE" w:eastAsia="en-BE" w:bidi="ar-SA"/>
        </w:rPr>
        <w:t xml:space="preserve">Взыскать с Солдаткина Романа Анатольевича, </w:t>
      </w:r>
      <w:r>
        <w:rPr>
          <w:rStyle w:val="cat-PassportDatagrp-15rplc-46"/>
          <w:sz w:val="26"/>
          <w:szCs w:val="26"/>
          <w:lang w:val="en-BE" w:eastAsia="en-BE" w:bidi="ar-SA"/>
        </w:rPr>
        <w:t>паспортные данные</w:t>
      </w:r>
      <w:r>
        <w:rPr>
          <w:sz w:val="26"/>
          <w:szCs w:val="26"/>
          <w:lang w:val="en-BE" w:eastAsia="en-BE" w:bidi="ar-SA"/>
        </w:rPr>
        <w:t xml:space="preserve"> в пользу ПАО «Сбербанк России» </w:t>
      </w:r>
      <w:r>
        <w:rPr>
          <w:sz w:val="26"/>
          <w:szCs w:val="26"/>
          <w:lang w:val="en-BE" w:eastAsia="en-BE" w:bidi="ar-SA"/>
        </w:rPr>
        <w:t xml:space="preserve">в лице филиала - Московский банк ПАО Сбербанк задолженность по эмиссионному контракту №0910-Р-15828710680 в размере </w:t>
      </w:r>
      <w:r>
        <w:rPr>
          <w:rStyle w:val="cat-Sumgrp-7rplc-47"/>
          <w:sz w:val="26"/>
          <w:szCs w:val="26"/>
          <w:lang w:val="en-BE" w:eastAsia="en-BE" w:bidi="ar-SA"/>
        </w:rPr>
        <w:t>сумма</w:t>
      </w:r>
      <w:r>
        <w:rPr>
          <w:sz w:val="26"/>
          <w:szCs w:val="26"/>
          <w:lang w:val="en-BE" w:eastAsia="en-BE" w:bidi="ar-SA"/>
        </w:rPr>
        <w:t xml:space="preserve">, расходы по уплате государственной пошлины в размере </w:t>
      </w:r>
      <w:r>
        <w:rPr>
          <w:rStyle w:val="cat-Sumgrp-8rplc-48"/>
          <w:sz w:val="26"/>
          <w:szCs w:val="26"/>
          <w:lang w:val="en-BE" w:eastAsia="en-BE" w:bidi="ar-SA"/>
        </w:rPr>
        <w:t>сумма</w:t>
      </w:r>
    </w:p>
    <w:p w14:paraId="067A6763" w14:textId="77777777" w:rsidR="00000000" w:rsidRDefault="009D25AC">
      <w:pPr>
        <w:ind w:firstLine="708"/>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течение месяца с</w:t>
      </w:r>
      <w:r>
        <w:rPr>
          <w:sz w:val="26"/>
          <w:szCs w:val="26"/>
          <w:lang w:val="en-BE" w:eastAsia="en-BE" w:bidi="ar-SA"/>
        </w:rPr>
        <w:t xml:space="preserve">о дня принятия в окончательной форме через Кунцевский районный суд              </w:t>
      </w:r>
      <w:r>
        <w:rPr>
          <w:rStyle w:val="cat-Addressgrp-0rplc-49"/>
          <w:sz w:val="26"/>
          <w:szCs w:val="26"/>
          <w:lang w:val="en-BE" w:eastAsia="en-BE" w:bidi="ar-SA"/>
        </w:rPr>
        <w:t>адрес</w:t>
      </w:r>
      <w:r>
        <w:rPr>
          <w:sz w:val="26"/>
          <w:szCs w:val="26"/>
          <w:lang w:val="en-BE" w:eastAsia="en-BE" w:bidi="ar-SA"/>
        </w:rPr>
        <w:t>.</w:t>
      </w:r>
    </w:p>
    <w:p w14:paraId="20DCEADA" w14:textId="77777777" w:rsidR="00000000" w:rsidRDefault="009D25AC">
      <w:pPr>
        <w:ind w:firstLine="708"/>
        <w:jc w:val="both"/>
        <w:rPr>
          <w:sz w:val="26"/>
          <w:szCs w:val="26"/>
          <w:lang w:val="en-BE" w:eastAsia="en-BE" w:bidi="ar-SA"/>
        </w:rPr>
      </w:pPr>
    </w:p>
    <w:p w14:paraId="562A7546" w14:textId="77777777" w:rsidR="00000000" w:rsidRDefault="009D25AC">
      <w:pPr>
        <w:rPr>
          <w:sz w:val="26"/>
          <w:szCs w:val="26"/>
          <w:lang w:val="en-BE" w:eastAsia="en-BE" w:bidi="ar-SA"/>
        </w:rPr>
      </w:pPr>
      <w:r>
        <w:rPr>
          <w:sz w:val="26"/>
          <w:szCs w:val="26"/>
          <w:lang w:val="en-BE" w:eastAsia="en-BE" w:bidi="ar-SA"/>
        </w:rPr>
        <w:t>Судья                                                                                                    И.С. Самойлова</w:t>
      </w:r>
    </w:p>
    <w:p w14:paraId="35E1F498" w14:textId="77777777" w:rsidR="00000000" w:rsidRDefault="009D25AC">
      <w:pPr>
        <w:ind w:firstLine="708"/>
        <w:jc w:val="both"/>
        <w:rPr>
          <w:sz w:val="26"/>
          <w:szCs w:val="26"/>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25AC"/>
    <w:rsid w:val="009D25A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45A6B8"/>
  <w15:chartTrackingRefBased/>
  <w15:docId w15:val="{A988B77D-2B8B-4F0F-A909-C8ED8D18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2rplc-3">
    <w:name w:val="cat-FIO grp-2 rplc-3"/>
    <w:basedOn w:val="a0"/>
  </w:style>
  <w:style w:type="character" w:customStyle="1" w:styleId="cat-PassportDatagrp-15rplc-7">
    <w:name w:val="cat-PassportData grp-15 rplc-7"/>
    <w:basedOn w:val="a0"/>
  </w:style>
  <w:style w:type="character" w:customStyle="1" w:styleId="cat-Sumgrp-7rplc-8">
    <w:name w:val="cat-Sum grp-7 rplc-8"/>
    <w:basedOn w:val="a0"/>
  </w:style>
  <w:style w:type="character" w:customStyle="1" w:styleId="cat-Sumgrp-8rplc-9">
    <w:name w:val="cat-Sum grp-8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2rplc-15">
    <w:name w:val="cat-FIO grp-2 rplc-15"/>
    <w:basedOn w:val="a0"/>
  </w:style>
  <w:style w:type="character" w:customStyle="1" w:styleId="cat-Sumgrp-7rplc-18">
    <w:name w:val="cat-Sum grp-7 rplc-18"/>
    <w:basedOn w:val="a0"/>
  </w:style>
  <w:style w:type="character" w:customStyle="1" w:styleId="cat-Sumgrp-9rplc-19">
    <w:name w:val="cat-Sum grp-9 rplc-19"/>
    <w:basedOn w:val="a0"/>
  </w:style>
  <w:style w:type="character" w:customStyle="1" w:styleId="cat-Sumgrp-10rplc-20">
    <w:name w:val="cat-Sum grp-10 rplc-20"/>
    <w:basedOn w:val="a0"/>
  </w:style>
  <w:style w:type="character" w:customStyle="1" w:styleId="cat-Sumgrp-11rplc-21">
    <w:name w:val="cat-Sum grp-11 rplc-21"/>
    <w:basedOn w:val="a0"/>
  </w:style>
  <w:style w:type="character" w:customStyle="1" w:styleId="cat-Sumgrp-8rplc-22">
    <w:name w:val="cat-Sum grp-8 rplc-22"/>
    <w:basedOn w:val="a0"/>
  </w:style>
  <w:style w:type="character" w:customStyle="1" w:styleId="cat-Sumgrp-12rplc-24">
    <w:name w:val="cat-Sum grp-12 rplc-24"/>
    <w:basedOn w:val="a0"/>
  </w:style>
  <w:style w:type="character" w:customStyle="1" w:styleId="cat-Sumgrp-12rplc-29">
    <w:name w:val="cat-Sum grp-12 rplc-29"/>
    <w:basedOn w:val="a0"/>
  </w:style>
  <w:style w:type="character" w:customStyle="1" w:styleId="cat-FIOgrp-6rplc-30">
    <w:name w:val="cat-FIO grp-6 rplc-30"/>
    <w:basedOn w:val="a0"/>
  </w:style>
  <w:style w:type="character" w:customStyle="1" w:styleId="cat-Sumgrp-7rplc-31">
    <w:name w:val="cat-Sum grp-7 rplc-31"/>
    <w:basedOn w:val="a0"/>
  </w:style>
  <w:style w:type="character" w:customStyle="1" w:styleId="cat-Sumgrp-9rplc-32">
    <w:name w:val="cat-Sum grp-9 rplc-32"/>
    <w:basedOn w:val="a0"/>
  </w:style>
  <w:style w:type="character" w:customStyle="1" w:styleId="cat-Sumgrp-10rplc-33">
    <w:name w:val="cat-Sum grp-10 rplc-33"/>
    <w:basedOn w:val="a0"/>
  </w:style>
  <w:style w:type="character" w:customStyle="1" w:styleId="cat-Sumgrp-13rplc-34">
    <w:name w:val="cat-Sum grp-13 rplc-34"/>
    <w:basedOn w:val="a0"/>
  </w:style>
  <w:style w:type="character" w:customStyle="1" w:styleId="cat-Sumgrp-14rplc-35">
    <w:name w:val="cat-Sum grp-14 rplc-35"/>
    <w:basedOn w:val="a0"/>
  </w:style>
  <w:style w:type="character" w:customStyle="1" w:styleId="cat-FIOgrp-6rplc-36">
    <w:name w:val="cat-FIO grp-6 rplc-36"/>
    <w:basedOn w:val="a0"/>
  </w:style>
  <w:style w:type="character" w:customStyle="1" w:styleId="cat-Sumgrp-7rplc-37">
    <w:name w:val="cat-Sum grp-7 rplc-37"/>
    <w:basedOn w:val="a0"/>
  </w:style>
  <w:style w:type="character" w:customStyle="1" w:styleId="cat-FIOgrp-6rplc-39">
    <w:name w:val="cat-FIO grp-6 rplc-39"/>
    <w:basedOn w:val="a0"/>
  </w:style>
  <w:style w:type="character" w:customStyle="1" w:styleId="cat-Sumgrp-7rplc-40">
    <w:name w:val="cat-Sum grp-7 rplc-40"/>
    <w:basedOn w:val="a0"/>
  </w:style>
  <w:style w:type="character" w:customStyle="1" w:styleId="cat-PassportDatagrp-15rplc-46">
    <w:name w:val="cat-PassportData grp-15 rplc-46"/>
    <w:basedOn w:val="a0"/>
  </w:style>
  <w:style w:type="character" w:customStyle="1" w:styleId="cat-Sumgrp-7rplc-47">
    <w:name w:val="cat-Sum grp-7 rplc-47"/>
    <w:basedOn w:val="a0"/>
  </w:style>
  <w:style w:type="character" w:customStyle="1" w:styleId="cat-Sumgrp-8rplc-48">
    <w:name w:val="cat-Sum grp-8 rplc-48"/>
    <w:basedOn w:val="a0"/>
  </w:style>
  <w:style w:type="character" w:customStyle="1" w:styleId="cat-Addressgrp-0rplc-49">
    <w:name w:val="cat-Address grp-0 rplc-49"/>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61E3EEBA6EE535A90C2DFF31D5310CA5B8F64ABAD4BD9E62C57A7803C798490925190E25FE284LBt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561E3EEBA6EE535A90C2DFF31D5310CA5B8F64ABAD4BD9E62C57A7803C798490925190E25FE284LBt8S"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3355</Words>
  <Characters>19126</Characters>
  <Application>Microsoft Office Word</Application>
  <DocSecurity>0</DocSecurity>
  <Lines>159</Lines>
  <Paragraphs>44</Paragraphs>
  <ScaleCrop>false</ScaleCrop>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