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98AFF" w14:textId="77777777" w:rsidR="00570B45" w:rsidRPr="00570B45" w:rsidRDefault="00570B45" w:rsidP="00570B45">
      <w:pPr>
        <w:pStyle w:val="1"/>
        <w:ind w:left="7200" w:right="282"/>
        <w:rPr>
          <w:szCs w:val="24"/>
        </w:rPr>
      </w:pPr>
      <w:bookmarkStart w:id="0" w:name="_GoBack"/>
      <w:bookmarkEnd w:id="0"/>
      <w:r>
        <w:rPr>
          <w:szCs w:val="24"/>
        </w:rPr>
        <w:t xml:space="preserve">       Д</w:t>
      </w:r>
      <w:r w:rsidRPr="00570B45">
        <w:rPr>
          <w:szCs w:val="24"/>
        </w:rPr>
        <w:t>ело №2-</w:t>
      </w:r>
      <w:r w:rsidR="006E2EA1">
        <w:rPr>
          <w:szCs w:val="24"/>
        </w:rPr>
        <w:t>4493</w:t>
      </w:r>
      <w:r w:rsidRPr="00570B45">
        <w:rPr>
          <w:szCs w:val="24"/>
        </w:rPr>
        <w:t>/17</w:t>
      </w:r>
    </w:p>
    <w:p w14:paraId="63B64F66" w14:textId="77777777" w:rsidR="00F7770A" w:rsidRPr="00570B45" w:rsidRDefault="00F7770A" w:rsidP="00570B45">
      <w:pPr>
        <w:pStyle w:val="1"/>
        <w:ind w:right="282" w:firstLine="426"/>
        <w:jc w:val="center"/>
        <w:rPr>
          <w:szCs w:val="24"/>
        </w:rPr>
      </w:pPr>
      <w:r w:rsidRPr="00570B45">
        <w:rPr>
          <w:szCs w:val="24"/>
        </w:rPr>
        <w:t>РЕШЕНИЕ</w:t>
      </w:r>
    </w:p>
    <w:p w14:paraId="6410E913" w14:textId="77777777" w:rsidR="00F7770A" w:rsidRPr="00570B45" w:rsidRDefault="00F7770A" w:rsidP="00570B45">
      <w:pPr>
        <w:pStyle w:val="1"/>
        <w:ind w:right="282" w:firstLine="426"/>
        <w:jc w:val="center"/>
        <w:rPr>
          <w:szCs w:val="24"/>
        </w:rPr>
      </w:pPr>
      <w:r w:rsidRPr="00570B45">
        <w:rPr>
          <w:szCs w:val="24"/>
        </w:rPr>
        <w:t>Именем Российской Федерации</w:t>
      </w:r>
    </w:p>
    <w:p w14:paraId="77CA62C1" w14:textId="77777777" w:rsidR="006E2EA1" w:rsidRDefault="006E2EA1" w:rsidP="00570B45">
      <w:pPr>
        <w:ind w:right="282" w:firstLine="426"/>
        <w:jc w:val="both"/>
        <w:rPr>
          <w:sz w:val="24"/>
          <w:szCs w:val="24"/>
        </w:rPr>
      </w:pPr>
    </w:p>
    <w:p w14:paraId="2A3B72B0" w14:textId="77777777" w:rsidR="00DF5673" w:rsidRPr="00570B45" w:rsidRDefault="006E2EA1" w:rsidP="00570B45">
      <w:pPr>
        <w:ind w:right="282" w:firstLine="426"/>
        <w:jc w:val="both"/>
        <w:rPr>
          <w:sz w:val="24"/>
          <w:szCs w:val="24"/>
        </w:rPr>
      </w:pPr>
      <w:r>
        <w:rPr>
          <w:sz w:val="24"/>
          <w:szCs w:val="24"/>
        </w:rPr>
        <w:t>25 декабря</w:t>
      </w:r>
      <w:r w:rsidR="00B85E32" w:rsidRPr="00570B45">
        <w:rPr>
          <w:sz w:val="24"/>
          <w:szCs w:val="24"/>
        </w:rPr>
        <w:t xml:space="preserve"> 2017</w:t>
      </w:r>
      <w:r w:rsidR="00D26F94" w:rsidRPr="00570B45">
        <w:rPr>
          <w:sz w:val="24"/>
          <w:szCs w:val="24"/>
        </w:rPr>
        <w:t xml:space="preserve"> </w:t>
      </w:r>
      <w:r w:rsidR="003D5BF7" w:rsidRPr="00570B45">
        <w:rPr>
          <w:sz w:val="24"/>
          <w:szCs w:val="24"/>
        </w:rPr>
        <w:t>года</w:t>
      </w:r>
      <w:r w:rsidR="00DF5673" w:rsidRPr="00570B45">
        <w:rPr>
          <w:sz w:val="24"/>
          <w:szCs w:val="24"/>
        </w:rPr>
        <w:t xml:space="preserve">                          </w:t>
      </w:r>
      <w:r w:rsidR="002C2C85" w:rsidRPr="00570B45">
        <w:rPr>
          <w:sz w:val="24"/>
          <w:szCs w:val="24"/>
        </w:rPr>
        <w:t xml:space="preserve">                 </w:t>
      </w:r>
      <w:r w:rsidR="00C00FD9" w:rsidRPr="00570B45">
        <w:rPr>
          <w:sz w:val="24"/>
          <w:szCs w:val="24"/>
        </w:rPr>
        <w:t xml:space="preserve"> </w:t>
      </w:r>
      <w:r w:rsidR="00DF5673" w:rsidRPr="00570B45">
        <w:rPr>
          <w:sz w:val="24"/>
          <w:szCs w:val="24"/>
        </w:rPr>
        <w:t xml:space="preserve">                  </w:t>
      </w:r>
      <w:r w:rsidR="00EC0EDE" w:rsidRPr="00570B45">
        <w:rPr>
          <w:sz w:val="24"/>
          <w:szCs w:val="24"/>
        </w:rPr>
        <w:t xml:space="preserve">               </w:t>
      </w:r>
      <w:r w:rsidR="00DF5673" w:rsidRPr="00570B45">
        <w:rPr>
          <w:sz w:val="24"/>
          <w:szCs w:val="24"/>
        </w:rPr>
        <w:t xml:space="preserve">              </w:t>
      </w:r>
      <w:r w:rsidR="00570B45" w:rsidRPr="00570B45">
        <w:rPr>
          <w:sz w:val="24"/>
          <w:szCs w:val="24"/>
        </w:rPr>
        <w:t xml:space="preserve">         </w:t>
      </w:r>
      <w:r w:rsidR="00DF5673" w:rsidRPr="00570B45">
        <w:rPr>
          <w:sz w:val="24"/>
          <w:szCs w:val="24"/>
        </w:rPr>
        <w:t xml:space="preserve"> г. Москва</w:t>
      </w:r>
    </w:p>
    <w:p w14:paraId="45AB850E" w14:textId="77777777" w:rsidR="00DF5673" w:rsidRPr="00570B45" w:rsidRDefault="00DF5673" w:rsidP="00570B45">
      <w:pPr>
        <w:ind w:right="282" w:firstLine="426"/>
        <w:jc w:val="both"/>
        <w:rPr>
          <w:sz w:val="24"/>
          <w:szCs w:val="24"/>
        </w:rPr>
      </w:pPr>
    </w:p>
    <w:p w14:paraId="601C4FFD" w14:textId="77777777" w:rsidR="00B85E32" w:rsidRPr="00570B45" w:rsidRDefault="002C2C85" w:rsidP="006E2EA1">
      <w:pPr>
        <w:shd w:val="clear" w:color="auto" w:fill="FFFFFF"/>
        <w:ind w:right="282" w:firstLine="426"/>
        <w:jc w:val="both"/>
        <w:rPr>
          <w:sz w:val="24"/>
          <w:szCs w:val="24"/>
        </w:rPr>
      </w:pPr>
      <w:r w:rsidRPr="00570B45">
        <w:rPr>
          <w:sz w:val="24"/>
          <w:szCs w:val="24"/>
        </w:rPr>
        <w:t xml:space="preserve">Бабушкинский районный суд </w:t>
      </w:r>
      <w:r w:rsidR="00063536" w:rsidRPr="00570B45">
        <w:rPr>
          <w:sz w:val="24"/>
          <w:szCs w:val="24"/>
        </w:rPr>
        <w:t xml:space="preserve">г. Москвы </w:t>
      </w:r>
      <w:r w:rsidRPr="00570B45">
        <w:rPr>
          <w:sz w:val="24"/>
          <w:szCs w:val="24"/>
        </w:rPr>
        <w:t>в составе</w:t>
      </w:r>
      <w:r w:rsidR="00570B45" w:rsidRPr="00570B45">
        <w:rPr>
          <w:sz w:val="24"/>
          <w:szCs w:val="24"/>
        </w:rPr>
        <w:t xml:space="preserve"> </w:t>
      </w:r>
      <w:r w:rsidRPr="00570B45">
        <w:rPr>
          <w:sz w:val="24"/>
          <w:szCs w:val="24"/>
        </w:rPr>
        <w:t xml:space="preserve">председательствующего судьи </w:t>
      </w:r>
      <w:r w:rsidR="00B85E32" w:rsidRPr="00570B45">
        <w:rPr>
          <w:sz w:val="24"/>
          <w:szCs w:val="24"/>
        </w:rPr>
        <w:t>Ивановой Е.А.</w:t>
      </w:r>
      <w:r w:rsidR="00570B45" w:rsidRPr="00570B45">
        <w:rPr>
          <w:sz w:val="24"/>
          <w:szCs w:val="24"/>
        </w:rPr>
        <w:t xml:space="preserve">, </w:t>
      </w:r>
      <w:r w:rsidRPr="00570B45">
        <w:rPr>
          <w:sz w:val="24"/>
          <w:szCs w:val="24"/>
        </w:rPr>
        <w:t xml:space="preserve">при секретаре </w:t>
      </w:r>
      <w:r w:rsidR="00570B45" w:rsidRPr="00570B45">
        <w:rPr>
          <w:sz w:val="24"/>
          <w:szCs w:val="24"/>
        </w:rPr>
        <w:t xml:space="preserve">судебного заседания Алешиной Ю.В., </w:t>
      </w:r>
      <w:r w:rsidRPr="00570B45">
        <w:rPr>
          <w:sz w:val="24"/>
          <w:szCs w:val="24"/>
        </w:rPr>
        <w:t>рассмотрев в открытом судебном заседании гражданское дело</w:t>
      </w:r>
      <w:r w:rsidR="00E11C94" w:rsidRPr="00570B45">
        <w:rPr>
          <w:sz w:val="24"/>
          <w:szCs w:val="24"/>
        </w:rPr>
        <w:t xml:space="preserve"> №2-</w:t>
      </w:r>
      <w:r w:rsidR="006E2EA1">
        <w:rPr>
          <w:sz w:val="24"/>
          <w:szCs w:val="24"/>
        </w:rPr>
        <w:t>4493</w:t>
      </w:r>
      <w:r w:rsidR="00B85E32" w:rsidRPr="00570B45">
        <w:rPr>
          <w:sz w:val="24"/>
          <w:szCs w:val="24"/>
        </w:rPr>
        <w:t>/17</w:t>
      </w:r>
      <w:r w:rsidRPr="00570B45">
        <w:rPr>
          <w:sz w:val="24"/>
          <w:szCs w:val="24"/>
        </w:rPr>
        <w:t xml:space="preserve"> по иску</w:t>
      </w:r>
      <w:r w:rsidR="00D26F94" w:rsidRPr="00570B45">
        <w:rPr>
          <w:sz w:val="24"/>
          <w:szCs w:val="24"/>
        </w:rPr>
        <w:t xml:space="preserve"> </w:t>
      </w:r>
      <w:r w:rsidR="006E2EA1">
        <w:rPr>
          <w:sz w:val="24"/>
          <w:szCs w:val="24"/>
        </w:rPr>
        <w:t>ПАО «Сбербанк России» в лице филиала Московского банка «ПАО Сбербанк» к Ханову А.Р. о взыскании задолженности по банковской карте и по встречному иску Ханова А.Р. к ПАО «Сбербанк России» о взыскании неправомерно списанных со счета денежных средств, -</w:t>
      </w:r>
    </w:p>
    <w:p w14:paraId="393577F3" w14:textId="77777777" w:rsidR="002668B5" w:rsidRPr="00570B45" w:rsidRDefault="002668B5" w:rsidP="00570B45">
      <w:pPr>
        <w:ind w:right="282" w:firstLine="426"/>
        <w:jc w:val="both"/>
        <w:rPr>
          <w:sz w:val="24"/>
          <w:szCs w:val="24"/>
        </w:rPr>
      </w:pPr>
    </w:p>
    <w:p w14:paraId="5347735A" w14:textId="77777777" w:rsidR="00BF4660" w:rsidRPr="00570B45" w:rsidRDefault="00BF4660" w:rsidP="00570B45">
      <w:pPr>
        <w:ind w:right="282" w:firstLine="426"/>
        <w:jc w:val="center"/>
        <w:rPr>
          <w:sz w:val="24"/>
          <w:szCs w:val="24"/>
        </w:rPr>
      </w:pPr>
      <w:r w:rsidRPr="00570B45">
        <w:rPr>
          <w:sz w:val="24"/>
          <w:szCs w:val="24"/>
        </w:rPr>
        <w:t>УСТАНОВ</w:t>
      </w:r>
      <w:r w:rsidR="00202F66" w:rsidRPr="00570B45">
        <w:rPr>
          <w:sz w:val="24"/>
          <w:szCs w:val="24"/>
        </w:rPr>
        <w:t>ИЛ</w:t>
      </w:r>
      <w:r w:rsidR="00063536" w:rsidRPr="00570B45">
        <w:rPr>
          <w:sz w:val="24"/>
          <w:szCs w:val="24"/>
        </w:rPr>
        <w:t>:</w:t>
      </w:r>
    </w:p>
    <w:p w14:paraId="772127DF" w14:textId="77777777" w:rsidR="00BB132F" w:rsidRPr="00570B45" w:rsidRDefault="00BB132F" w:rsidP="00570B45">
      <w:pPr>
        <w:ind w:right="282" w:firstLine="426"/>
        <w:jc w:val="center"/>
        <w:rPr>
          <w:sz w:val="24"/>
          <w:szCs w:val="24"/>
        </w:rPr>
      </w:pPr>
    </w:p>
    <w:p w14:paraId="4E039098" w14:textId="77777777" w:rsidR="006E2EA1" w:rsidRDefault="006E2EA1" w:rsidP="00570B45">
      <w:pPr>
        <w:pStyle w:val="11"/>
        <w:shd w:val="clear" w:color="auto" w:fill="auto"/>
        <w:spacing w:before="0" w:line="240" w:lineRule="auto"/>
        <w:ind w:left="40" w:right="282" w:firstLine="426"/>
        <w:jc w:val="both"/>
        <w:rPr>
          <w:sz w:val="24"/>
          <w:szCs w:val="24"/>
        </w:rPr>
      </w:pPr>
      <w:r>
        <w:rPr>
          <w:sz w:val="24"/>
          <w:szCs w:val="24"/>
        </w:rPr>
        <w:t xml:space="preserve">ПАО «Сбербанк России» обратилось в суд с исковым заявлением к Ханову А.Р. о взыскании задолженности по счету международной банковской карты ПАО Сбербанк России в размере </w:t>
      </w:r>
      <w:r w:rsidR="00491B08">
        <w:rPr>
          <w:color w:val="000000"/>
          <w:spacing w:val="5"/>
        </w:rPr>
        <w:t xml:space="preserve">*** </w:t>
      </w:r>
      <w:r>
        <w:rPr>
          <w:sz w:val="24"/>
          <w:szCs w:val="24"/>
        </w:rPr>
        <w:t xml:space="preserve">руб., госпошлины в размере </w:t>
      </w:r>
      <w:r w:rsidR="00491B08">
        <w:rPr>
          <w:color w:val="000000"/>
          <w:spacing w:val="5"/>
        </w:rPr>
        <w:t xml:space="preserve">*** </w:t>
      </w:r>
      <w:r>
        <w:rPr>
          <w:sz w:val="24"/>
          <w:szCs w:val="24"/>
        </w:rPr>
        <w:t>руб., мотивируя свои требования тем, что 04 августа 2009 года между сторонами был заключен договор выпуска и обслуживания международной карты Сбербанка России, во исполнении которого ответчику была выдана банковская карта, а также открыт счет для отражения операций, проводимых с использованием банковской карты</w:t>
      </w:r>
      <w:r w:rsidR="004E66D7">
        <w:rPr>
          <w:sz w:val="24"/>
          <w:szCs w:val="24"/>
        </w:rPr>
        <w:t xml:space="preserve">. 01 декабря 2015 года по карте была произведена операция пополнения в сумме </w:t>
      </w:r>
      <w:r w:rsidR="00491B08">
        <w:rPr>
          <w:color w:val="000000"/>
          <w:spacing w:val="5"/>
        </w:rPr>
        <w:t xml:space="preserve">*** </w:t>
      </w:r>
      <w:r w:rsidR="004E66D7">
        <w:rPr>
          <w:sz w:val="24"/>
          <w:szCs w:val="24"/>
        </w:rPr>
        <w:t xml:space="preserve">руб., однако по техническим причинам по карте операция была отражены дважды. В результате, по карте было доступно на </w:t>
      </w:r>
      <w:r w:rsidR="00491B08">
        <w:rPr>
          <w:color w:val="000000"/>
          <w:spacing w:val="5"/>
        </w:rPr>
        <w:t xml:space="preserve">*** </w:t>
      </w:r>
      <w:r w:rsidR="004E66D7">
        <w:rPr>
          <w:sz w:val="24"/>
          <w:szCs w:val="24"/>
        </w:rPr>
        <w:t xml:space="preserve">руб. больше, чем составлял фактический остаток. Вследствие расхождения в остатках между счетом и картой, при совершении ответчиком расходной операции 02 декабря 2015 года на сумму </w:t>
      </w:r>
      <w:r w:rsidR="00491B08">
        <w:rPr>
          <w:color w:val="000000"/>
          <w:spacing w:val="5"/>
        </w:rPr>
        <w:t xml:space="preserve">*** </w:t>
      </w:r>
      <w:r w:rsidR="004E66D7">
        <w:rPr>
          <w:sz w:val="24"/>
          <w:szCs w:val="24"/>
        </w:rPr>
        <w:t xml:space="preserve">руб. по счету произошло образование неразрешенного овердрафта (задолженности) в размере </w:t>
      </w:r>
      <w:r w:rsidR="00491B08">
        <w:rPr>
          <w:color w:val="000000"/>
          <w:spacing w:val="5"/>
        </w:rPr>
        <w:t xml:space="preserve">*** </w:t>
      </w:r>
      <w:r w:rsidR="004E66D7">
        <w:rPr>
          <w:sz w:val="24"/>
          <w:szCs w:val="24"/>
        </w:rPr>
        <w:t xml:space="preserve">руб. 02 декабря 2015 года уполномоченным подразделением банка проведена отмена пополнения ошибочно зачисленных денежных средств от 01 декабря 2015 года в размере </w:t>
      </w:r>
      <w:r w:rsidR="00491B08">
        <w:rPr>
          <w:color w:val="000000"/>
          <w:spacing w:val="5"/>
        </w:rPr>
        <w:t xml:space="preserve">*** </w:t>
      </w:r>
      <w:r w:rsidR="004E66D7">
        <w:rPr>
          <w:sz w:val="24"/>
          <w:szCs w:val="24"/>
        </w:rPr>
        <w:t xml:space="preserve">руб. Неразрешенный овердрафт не был возвращен клиентом банку, что привело к образованию задолженности в размере </w:t>
      </w:r>
      <w:r w:rsidR="00491B08">
        <w:rPr>
          <w:color w:val="000000"/>
          <w:spacing w:val="5"/>
        </w:rPr>
        <w:t xml:space="preserve">*** </w:t>
      </w:r>
      <w:r w:rsidR="004E66D7">
        <w:rPr>
          <w:sz w:val="24"/>
          <w:szCs w:val="24"/>
        </w:rPr>
        <w:t xml:space="preserve">руб., состоящей из ссудной задолженности в размере </w:t>
      </w:r>
      <w:r w:rsidR="00491B08">
        <w:rPr>
          <w:color w:val="000000"/>
          <w:spacing w:val="5"/>
        </w:rPr>
        <w:t xml:space="preserve">*** </w:t>
      </w:r>
      <w:r w:rsidR="004E66D7">
        <w:rPr>
          <w:sz w:val="24"/>
          <w:szCs w:val="24"/>
        </w:rPr>
        <w:t xml:space="preserve">руб., процентов за кредит в размере </w:t>
      </w:r>
      <w:r w:rsidR="00491B08">
        <w:rPr>
          <w:color w:val="000000"/>
          <w:spacing w:val="5"/>
        </w:rPr>
        <w:t xml:space="preserve">*** </w:t>
      </w:r>
      <w:r w:rsidR="004E66D7">
        <w:rPr>
          <w:sz w:val="24"/>
          <w:szCs w:val="24"/>
        </w:rPr>
        <w:t>руб.</w:t>
      </w:r>
    </w:p>
    <w:p w14:paraId="79CEF759" w14:textId="77777777" w:rsidR="004E66D7" w:rsidRDefault="004E66D7" w:rsidP="00570B45">
      <w:pPr>
        <w:pStyle w:val="11"/>
        <w:shd w:val="clear" w:color="auto" w:fill="auto"/>
        <w:spacing w:before="0" w:line="240" w:lineRule="auto"/>
        <w:ind w:left="40" w:right="282" w:firstLine="426"/>
        <w:jc w:val="both"/>
        <w:rPr>
          <w:sz w:val="24"/>
          <w:szCs w:val="24"/>
        </w:rPr>
      </w:pPr>
      <w:r>
        <w:rPr>
          <w:sz w:val="24"/>
          <w:szCs w:val="24"/>
        </w:rPr>
        <w:t xml:space="preserve">Ханов А.Р. обратился в суд с встречным иском к ПАО «Сбербанк России» о взыскании неправомерно списанных денежных средств и восстановлении баланса карты в размере 8 700,14 руб., компенсации морального вреда в размере 10 000 руб., мотивируя свои требования тем, что он является держателем дебетовой карты ПАО «Сбербанк России». По состоянию на 02 декабря 2015 года на карте имелись принадлежащие ему денежные средства в размере 8 700,14 руб., </w:t>
      </w:r>
      <w:r w:rsidR="007C0CF5">
        <w:rPr>
          <w:sz w:val="24"/>
          <w:szCs w:val="24"/>
        </w:rPr>
        <w:t xml:space="preserve">которые были необоснованно списаны банком неизвестным ему образом. Никаких ошибочных переводов он не получал, все зачисления на карту производились по распоряжениям третьих лиц, доводы банка о технической ошибке при зачислении </w:t>
      </w:r>
      <w:r w:rsidR="00491B08">
        <w:rPr>
          <w:color w:val="000000"/>
          <w:spacing w:val="5"/>
        </w:rPr>
        <w:t xml:space="preserve">*** </w:t>
      </w:r>
      <w:r w:rsidR="007C0CF5">
        <w:rPr>
          <w:sz w:val="24"/>
          <w:szCs w:val="24"/>
        </w:rPr>
        <w:t>руб. являются несостоятельными.</w:t>
      </w:r>
    </w:p>
    <w:p w14:paraId="13F41343" w14:textId="77777777" w:rsidR="007C0CF5" w:rsidRDefault="007C0CF5" w:rsidP="007C0CF5">
      <w:pPr>
        <w:pStyle w:val="11"/>
        <w:shd w:val="clear" w:color="auto" w:fill="auto"/>
        <w:spacing w:before="0" w:line="240" w:lineRule="auto"/>
        <w:ind w:left="40" w:right="282" w:firstLine="426"/>
        <w:jc w:val="both"/>
        <w:rPr>
          <w:sz w:val="24"/>
          <w:szCs w:val="24"/>
        </w:rPr>
      </w:pPr>
      <w:r>
        <w:rPr>
          <w:sz w:val="24"/>
          <w:szCs w:val="24"/>
        </w:rPr>
        <w:t>В судебном заседании представитель банка исковые требования поддержал, против удовлетворения встречного иска возражал.</w:t>
      </w:r>
    </w:p>
    <w:p w14:paraId="1593A39F" w14:textId="77777777" w:rsidR="007C0CF5" w:rsidRDefault="007C0CF5" w:rsidP="007C0CF5">
      <w:pPr>
        <w:pStyle w:val="11"/>
        <w:shd w:val="clear" w:color="auto" w:fill="auto"/>
        <w:spacing w:before="0" w:line="240" w:lineRule="auto"/>
        <w:ind w:left="40" w:right="282" w:firstLine="426"/>
        <w:jc w:val="both"/>
        <w:rPr>
          <w:sz w:val="24"/>
          <w:szCs w:val="24"/>
        </w:rPr>
      </w:pPr>
      <w:r>
        <w:rPr>
          <w:sz w:val="24"/>
          <w:szCs w:val="24"/>
        </w:rPr>
        <w:t>Ханов А.Р. в судебном заседании первоначальные исковые требования не признал, настаивал на удовлетворении встречного искового заявления.</w:t>
      </w:r>
    </w:p>
    <w:p w14:paraId="5BF8B9AA" w14:textId="77777777" w:rsidR="007C0CF5" w:rsidRDefault="007C0CF5" w:rsidP="007C0CF5">
      <w:pPr>
        <w:pStyle w:val="11"/>
        <w:shd w:val="clear" w:color="auto" w:fill="auto"/>
        <w:spacing w:before="0" w:line="240" w:lineRule="auto"/>
        <w:ind w:left="40" w:right="282" w:firstLine="426"/>
        <w:jc w:val="both"/>
        <w:rPr>
          <w:sz w:val="24"/>
          <w:szCs w:val="24"/>
        </w:rPr>
      </w:pPr>
      <w:r>
        <w:rPr>
          <w:sz w:val="24"/>
          <w:szCs w:val="24"/>
        </w:rPr>
        <w:t>Суд, выслушав стороны, исследовав письменные материалы дела, приходит к следующему.</w:t>
      </w:r>
    </w:p>
    <w:p w14:paraId="6FF7A3B8" w14:textId="77777777" w:rsidR="00D7011D" w:rsidRDefault="00D7011D" w:rsidP="00D7011D">
      <w:pPr>
        <w:pStyle w:val="11"/>
        <w:shd w:val="clear" w:color="auto" w:fill="auto"/>
        <w:spacing w:before="0" w:line="240" w:lineRule="auto"/>
        <w:ind w:left="40" w:right="282" w:firstLine="426"/>
        <w:jc w:val="both"/>
        <w:rPr>
          <w:sz w:val="24"/>
          <w:szCs w:val="24"/>
        </w:rPr>
      </w:pPr>
      <w:r>
        <w:rPr>
          <w:sz w:val="24"/>
          <w:szCs w:val="24"/>
        </w:rPr>
        <w:t>В силу ст. ст. 309, 310 ГК РФ обязательства должны исполняться надлежащим образом, односторонний отказ от исполнения обязательств не допускается.</w:t>
      </w:r>
    </w:p>
    <w:p w14:paraId="0A50B871" w14:textId="77777777" w:rsidR="00D7011D" w:rsidRDefault="00D7011D" w:rsidP="00D7011D">
      <w:pPr>
        <w:pStyle w:val="11"/>
        <w:shd w:val="clear" w:color="auto" w:fill="auto"/>
        <w:spacing w:before="0" w:line="240" w:lineRule="auto"/>
        <w:ind w:left="40" w:right="282" w:firstLine="426"/>
        <w:jc w:val="both"/>
        <w:rPr>
          <w:sz w:val="24"/>
          <w:szCs w:val="24"/>
        </w:rPr>
      </w:pPr>
      <w:r>
        <w:rPr>
          <w:sz w:val="24"/>
          <w:szCs w:val="24"/>
        </w:rPr>
        <w:t>Согласно ст. 810 ГК РФ заемщик обязан возвратить займодавцу полученную сумму займа в срок и в порядке, предусмотренные договором займа.</w:t>
      </w:r>
    </w:p>
    <w:p w14:paraId="55C07E6C" w14:textId="77777777" w:rsidR="00D7011D" w:rsidRDefault="00D7011D" w:rsidP="00D7011D">
      <w:pPr>
        <w:pStyle w:val="11"/>
        <w:shd w:val="clear" w:color="auto" w:fill="auto"/>
        <w:spacing w:before="0" w:line="240" w:lineRule="auto"/>
        <w:ind w:left="40" w:right="282" w:firstLine="426"/>
        <w:jc w:val="both"/>
        <w:rPr>
          <w:sz w:val="24"/>
          <w:szCs w:val="24"/>
        </w:rPr>
      </w:pPr>
      <w:r>
        <w:rPr>
          <w:sz w:val="24"/>
          <w:szCs w:val="24"/>
        </w:rPr>
        <w:t xml:space="preserve">В соответствии со ст. 848 ГК РФ банк обязан совершать для клиента операции, предусмотренные для счетов данного вида законом, установленными в соответствии с ним </w:t>
      </w:r>
      <w:r>
        <w:rPr>
          <w:sz w:val="24"/>
          <w:szCs w:val="24"/>
        </w:rPr>
        <w:lastRenderedPageBreak/>
        <w:t>банковскими правилами и применяемыми в банковской практике обычаями делового оборота, если договором банковского счета не предусмотрено иное. Кроме того, банк обязан по распоряжению клиента выдать или перечислить со счета денежные средства клиента не позднее дня, следующего за днем поступления в банк соответствующего платежного документа, если иные сроки не предусмотрены законом, изданными в соответствии с ним банковскими правилами или договором банковского счета (ст. 849 ГК РФ).</w:t>
      </w:r>
    </w:p>
    <w:p w14:paraId="54BED7FD" w14:textId="77777777" w:rsidR="00D7011D" w:rsidRDefault="00D7011D" w:rsidP="00D7011D">
      <w:pPr>
        <w:pStyle w:val="11"/>
        <w:shd w:val="clear" w:color="auto" w:fill="auto"/>
        <w:spacing w:before="0" w:line="240" w:lineRule="auto"/>
        <w:ind w:left="40" w:right="282" w:firstLine="426"/>
        <w:jc w:val="both"/>
        <w:rPr>
          <w:sz w:val="24"/>
          <w:szCs w:val="24"/>
        </w:rPr>
      </w:pPr>
      <w:r>
        <w:rPr>
          <w:sz w:val="24"/>
          <w:szCs w:val="24"/>
        </w:rPr>
        <w:t xml:space="preserve">Согласно ст. 850 ГК РФ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ему сумму со дня осуществления такого платежа. </w:t>
      </w:r>
    </w:p>
    <w:p w14:paraId="3870EE2F" w14:textId="77777777" w:rsidR="00D7011D" w:rsidRDefault="00D7011D" w:rsidP="00D7011D">
      <w:pPr>
        <w:pStyle w:val="11"/>
        <w:shd w:val="clear" w:color="auto" w:fill="auto"/>
        <w:spacing w:before="0" w:line="240" w:lineRule="auto"/>
        <w:ind w:left="40" w:right="282" w:firstLine="426"/>
        <w:jc w:val="both"/>
        <w:rPr>
          <w:sz w:val="24"/>
          <w:szCs w:val="24"/>
        </w:rPr>
      </w:pPr>
      <w:r>
        <w:rPr>
          <w:sz w:val="24"/>
          <w:szCs w:val="24"/>
        </w:rPr>
        <w:t>В соответствии с п.5.1 Условий использования карт ПАО Сбербанк, в случае если овердрафт по счету не предусмотрен, держатель обязуется осуществлять операции с использованием карты в пределах остатка денежных средств на счете.</w:t>
      </w:r>
    </w:p>
    <w:p w14:paraId="5F6E62C7" w14:textId="77777777" w:rsidR="00D7011D" w:rsidRDefault="00D7011D" w:rsidP="00D7011D">
      <w:pPr>
        <w:pStyle w:val="11"/>
        <w:shd w:val="clear" w:color="auto" w:fill="auto"/>
        <w:spacing w:before="0" w:line="240" w:lineRule="auto"/>
        <w:ind w:left="40" w:right="282" w:firstLine="426"/>
        <w:jc w:val="both"/>
        <w:rPr>
          <w:sz w:val="24"/>
          <w:szCs w:val="24"/>
        </w:rPr>
      </w:pPr>
      <w:r>
        <w:rPr>
          <w:sz w:val="24"/>
          <w:szCs w:val="24"/>
        </w:rPr>
        <w:t xml:space="preserve">В силу п. 3.5 Условий использования карт ПАО Сбербанк, держатель карты обязан возместить банку суммы операций, совершенные по карте или с использованием реквизитов карты, в том числе суммы задолженности по счету, а также платы, предусмотренные тарифами банка. </w:t>
      </w:r>
    </w:p>
    <w:p w14:paraId="28D0671A" w14:textId="77777777" w:rsidR="00D7011D" w:rsidRDefault="00D7011D" w:rsidP="00D7011D">
      <w:pPr>
        <w:pStyle w:val="11"/>
        <w:shd w:val="clear" w:color="auto" w:fill="auto"/>
        <w:spacing w:before="0" w:line="240" w:lineRule="auto"/>
        <w:ind w:left="40" w:right="282" w:firstLine="426"/>
        <w:jc w:val="both"/>
        <w:rPr>
          <w:sz w:val="24"/>
          <w:szCs w:val="24"/>
        </w:rPr>
      </w:pPr>
      <w:r>
        <w:rPr>
          <w:sz w:val="24"/>
          <w:szCs w:val="24"/>
        </w:rPr>
        <w:t>Согласно п.4.6 Условий использования карт ПАО Сбербанк при образовании овердрафта на счете банк начисляет на сумму задолженности проценты с даты отражения ее на ссудном счете (не включая эту дату) до даты погашения задолженности (включительно) по ставке, установленной Тарифами.  Согласно тарифам банка, плата за неразрешенный овердрафт составляет 40% годовых.</w:t>
      </w:r>
    </w:p>
    <w:p w14:paraId="5E101F1E" w14:textId="77777777" w:rsidR="00D7011D" w:rsidRDefault="00D7011D" w:rsidP="00D7011D">
      <w:pPr>
        <w:pStyle w:val="11"/>
        <w:shd w:val="clear" w:color="auto" w:fill="auto"/>
        <w:spacing w:before="0" w:line="240" w:lineRule="auto"/>
        <w:ind w:left="40" w:right="282" w:firstLine="426"/>
        <w:jc w:val="both"/>
        <w:rPr>
          <w:sz w:val="24"/>
          <w:szCs w:val="24"/>
        </w:rPr>
      </w:pPr>
      <w:r>
        <w:rPr>
          <w:sz w:val="24"/>
          <w:szCs w:val="24"/>
        </w:rPr>
        <w:t>В соответствии с п.1.3 Условий использования карт ПАО Сбербанк держатель карты обязуется выполнить условия договора, а в соответствии с п.3.5 – обязан возместить банку суммы, ошибочно зачисленные на счет.</w:t>
      </w:r>
    </w:p>
    <w:p w14:paraId="2B86B776" w14:textId="77777777" w:rsidR="00D7011D" w:rsidRDefault="007C0CF5" w:rsidP="00570B45">
      <w:pPr>
        <w:pStyle w:val="11"/>
        <w:shd w:val="clear" w:color="auto" w:fill="auto"/>
        <w:spacing w:before="0" w:line="240" w:lineRule="auto"/>
        <w:ind w:left="40" w:right="282" w:firstLine="426"/>
        <w:jc w:val="both"/>
        <w:rPr>
          <w:sz w:val="24"/>
          <w:szCs w:val="24"/>
        </w:rPr>
      </w:pPr>
      <w:r>
        <w:rPr>
          <w:sz w:val="24"/>
          <w:szCs w:val="24"/>
        </w:rPr>
        <w:t>В ходе судебного разбирательства установлено, что 04 августа 2009 года между Хановым А.Р.</w:t>
      </w:r>
      <w:r w:rsidR="00C70DC7">
        <w:rPr>
          <w:sz w:val="24"/>
          <w:szCs w:val="24"/>
        </w:rPr>
        <w:t xml:space="preserve"> </w:t>
      </w:r>
      <w:r>
        <w:rPr>
          <w:sz w:val="24"/>
          <w:szCs w:val="24"/>
        </w:rPr>
        <w:t>и ПАО Сбербанк</w:t>
      </w:r>
      <w:r w:rsidR="00C70DC7">
        <w:rPr>
          <w:sz w:val="24"/>
          <w:szCs w:val="24"/>
        </w:rPr>
        <w:t xml:space="preserve"> был заключен договор выпуска и обслуживания международной карты Сбербанка России (</w:t>
      </w:r>
      <w:r w:rsidR="00C70DC7">
        <w:rPr>
          <w:sz w:val="24"/>
          <w:szCs w:val="24"/>
          <w:lang w:val="en-US"/>
        </w:rPr>
        <w:t>Master</w:t>
      </w:r>
      <w:r w:rsidR="00C70DC7" w:rsidRPr="00491B08">
        <w:rPr>
          <w:sz w:val="24"/>
          <w:szCs w:val="24"/>
        </w:rPr>
        <w:t xml:space="preserve"> </w:t>
      </w:r>
      <w:r w:rsidR="00C70DC7">
        <w:rPr>
          <w:sz w:val="24"/>
          <w:szCs w:val="24"/>
          <w:lang w:val="en-US"/>
        </w:rPr>
        <w:t>Standart</w:t>
      </w:r>
      <w:r w:rsidR="00C70DC7">
        <w:rPr>
          <w:sz w:val="24"/>
          <w:szCs w:val="24"/>
        </w:rPr>
        <w:t xml:space="preserve"> №5469**** ****0849 открыт</w:t>
      </w:r>
      <w:r w:rsidR="00D7011D">
        <w:rPr>
          <w:sz w:val="24"/>
          <w:szCs w:val="24"/>
        </w:rPr>
        <w:t xml:space="preserve"> счет</w:t>
      </w:r>
      <w:r w:rsidR="00C70DC7">
        <w:rPr>
          <w:sz w:val="24"/>
          <w:szCs w:val="24"/>
        </w:rPr>
        <w:t xml:space="preserve"> №4081 **** **** 30811). Договор заключен в результате публичной оферты путем оформления заявления на получение международной карты Сбербанка России и ознакомления с условиями использования международных банковских карт Сбербанка России, Тарифами Сбербанка и Памяткой Держателя международных банковских карт. </w:t>
      </w:r>
    </w:p>
    <w:p w14:paraId="6A39037B" w14:textId="77777777" w:rsidR="00C70DC7" w:rsidRDefault="00C70DC7" w:rsidP="00570B45">
      <w:pPr>
        <w:pStyle w:val="11"/>
        <w:shd w:val="clear" w:color="auto" w:fill="auto"/>
        <w:spacing w:before="0" w:line="240" w:lineRule="auto"/>
        <w:ind w:left="40" w:right="282" w:firstLine="426"/>
        <w:jc w:val="both"/>
        <w:rPr>
          <w:sz w:val="24"/>
          <w:szCs w:val="24"/>
        </w:rPr>
      </w:pPr>
      <w:r>
        <w:rPr>
          <w:sz w:val="24"/>
          <w:szCs w:val="24"/>
        </w:rPr>
        <w:t>Во исполнение договора Ханову А.Р. была выдана международная банковская карта №5469 **** **** 0849, а также открыт счет №</w:t>
      </w:r>
      <w:r w:rsidR="00491B08">
        <w:rPr>
          <w:color w:val="000000"/>
          <w:spacing w:val="5"/>
        </w:rPr>
        <w:t xml:space="preserve">*** </w:t>
      </w:r>
      <w:r>
        <w:rPr>
          <w:sz w:val="24"/>
          <w:szCs w:val="24"/>
        </w:rPr>
        <w:t xml:space="preserve">для отражения операций, проводимых с использованием банковской карты в соответствии с заключенным договором. </w:t>
      </w:r>
    </w:p>
    <w:p w14:paraId="284768D1" w14:textId="77777777" w:rsidR="00E84E6C" w:rsidRDefault="00C70DC7" w:rsidP="00570B45">
      <w:pPr>
        <w:pStyle w:val="11"/>
        <w:shd w:val="clear" w:color="auto" w:fill="auto"/>
        <w:spacing w:before="0" w:line="240" w:lineRule="auto"/>
        <w:ind w:left="40" w:right="282" w:firstLine="426"/>
        <w:jc w:val="both"/>
        <w:rPr>
          <w:sz w:val="24"/>
          <w:szCs w:val="24"/>
        </w:rPr>
      </w:pPr>
      <w:r>
        <w:rPr>
          <w:sz w:val="24"/>
          <w:szCs w:val="24"/>
        </w:rPr>
        <w:t xml:space="preserve">01 декабря 2015 года по банковской карте №5469 **** **** 0849 через систему «Сбербанк-Онлайн» была произведена операция пополнения в сумме </w:t>
      </w:r>
      <w:r w:rsidR="00491B08">
        <w:rPr>
          <w:color w:val="000000"/>
          <w:spacing w:val="5"/>
        </w:rPr>
        <w:t xml:space="preserve">*** </w:t>
      </w:r>
      <w:r>
        <w:rPr>
          <w:sz w:val="24"/>
          <w:szCs w:val="24"/>
        </w:rPr>
        <w:t xml:space="preserve">руб., которая по техническим причинам была отражена дважды, в результате по карте было доступно на 100 000 руб. больше, чем составлял фактический остаток денежных средств на счете карты. </w:t>
      </w:r>
    </w:p>
    <w:p w14:paraId="568CD950" w14:textId="77777777" w:rsidR="00BB68C4" w:rsidRDefault="00C70DC7" w:rsidP="00BB68C4">
      <w:pPr>
        <w:pStyle w:val="11"/>
        <w:shd w:val="clear" w:color="auto" w:fill="auto"/>
        <w:spacing w:before="0" w:line="240" w:lineRule="auto"/>
        <w:ind w:left="40" w:right="282" w:firstLine="426"/>
        <w:jc w:val="both"/>
        <w:rPr>
          <w:sz w:val="24"/>
          <w:szCs w:val="24"/>
        </w:rPr>
      </w:pPr>
      <w:r>
        <w:rPr>
          <w:sz w:val="24"/>
          <w:szCs w:val="24"/>
        </w:rPr>
        <w:t xml:space="preserve"> </w:t>
      </w:r>
      <w:r w:rsidR="00E84E6C">
        <w:rPr>
          <w:sz w:val="24"/>
          <w:szCs w:val="24"/>
        </w:rPr>
        <w:t xml:space="preserve">02 декабря 2015 года банком была проведена отмена пополнения ошибочно зачисленных денежных средств от 01 декабря 2015 года в размере </w:t>
      </w:r>
      <w:r w:rsidR="00491B08">
        <w:rPr>
          <w:color w:val="000000"/>
          <w:spacing w:val="5"/>
        </w:rPr>
        <w:t xml:space="preserve">*** </w:t>
      </w:r>
      <w:r w:rsidR="00E84E6C">
        <w:rPr>
          <w:sz w:val="24"/>
          <w:szCs w:val="24"/>
        </w:rPr>
        <w:t xml:space="preserve">руб. Однако вследствие совершения Хановым А.Р. 02 декабря 2015 года расходной операции на сумму </w:t>
      </w:r>
      <w:r w:rsidR="00491B08">
        <w:rPr>
          <w:color w:val="000000"/>
          <w:spacing w:val="5"/>
        </w:rPr>
        <w:t xml:space="preserve">*** </w:t>
      </w:r>
      <w:r w:rsidR="00E84E6C">
        <w:rPr>
          <w:sz w:val="24"/>
          <w:szCs w:val="24"/>
        </w:rPr>
        <w:t xml:space="preserve">руб. произошло образование неразрешенного овердрафта в размере </w:t>
      </w:r>
      <w:r w:rsidR="00491B08">
        <w:rPr>
          <w:color w:val="000000"/>
          <w:spacing w:val="5"/>
        </w:rPr>
        <w:t xml:space="preserve">*** </w:t>
      </w:r>
      <w:r w:rsidR="00E84E6C">
        <w:rPr>
          <w:sz w:val="24"/>
          <w:szCs w:val="24"/>
        </w:rPr>
        <w:t>руб.</w:t>
      </w:r>
    </w:p>
    <w:p w14:paraId="7479C586" w14:textId="77777777" w:rsidR="006A1E09" w:rsidRDefault="00D7011D" w:rsidP="00BB68C4">
      <w:pPr>
        <w:pStyle w:val="11"/>
        <w:shd w:val="clear" w:color="auto" w:fill="auto"/>
        <w:spacing w:before="0" w:line="240" w:lineRule="auto"/>
        <w:ind w:left="40" w:right="282" w:firstLine="426"/>
        <w:jc w:val="both"/>
        <w:rPr>
          <w:sz w:val="24"/>
          <w:szCs w:val="24"/>
        </w:rPr>
      </w:pPr>
      <w:r>
        <w:rPr>
          <w:sz w:val="24"/>
          <w:szCs w:val="24"/>
        </w:rPr>
        <w:t>П</w:t>
      </w:r>
      <w:r w:rsidR="006A1E09">
        <w:rPr>
          <w:sz w:val="24"/>
          <w:szCs w:val="24"/>
        </w:rPr>
        <w:t>о состоянию на 21 ноября 2016 года у ответчика</w:t>
      </w:r>
      <w:r>
        <w:rPr>
          <w:sz w:val="24"/>
          <w:szCs w:val="24"/>
        </w:rPr>
        <w:t xml:space="preserve">, в результате осуществления операции с использованием карты, сумма которой превышает остаток собственных денежных средств, </w:t>
      </w:r>
      <w:r w:rsidR="006A1E09">
        <w:rPr>
          <w:sz w:val="24"/>
          <w:szCs w:val="24"/>
        </w:rPr>
        <w:t xml:space="preserve">образовался неразрешенный овердрафт в размере </w:t>
      </w:r>
      <w:r w:rsidR="00491B08">
        <w:rPr>
          <w:color w:val="000000"/>
          <w:spacing w:val="5"/>
        </w:rPr>
        <w:t xml:space="preserve">*** </w:t>
      </w:r>
      <w:r w:rsidR="006A1E09">
        <w:rPr>
          <w:sz w:val="24"/>
          <w:szCs w:val="24"/>
        </w:rPr>
        <w:t xml:space="preserve">руб., состоящий из ссудной задолженности в размере </w:t>
      </w:r>
      <w:r w:rsidR="00491B08">
        <w:rPr>
          <w:color w:val="000000"/>
          <w:spacing w:val="5"/>
        </w:rPr>
        <w:t xml:space="preserve">*** </w:t>
      </w:r>
      <w:r w:rsidR="006A1E09">
        <w:rPr>
          <w:sz w:val="24"/>
          <w:szCs w:val="24"/>
        </w:rPr>
        <w:t xml:space="preserve">руб., процентов за кредит в размере </w:t>
      </w:r>
      <w:r w:rsidR="00491B08">
        <w:rPr>
          <w:color w:val="000000"/>
          <w:spacing w:val="5"/>
        </w:rPr>
        <w:t xml:space="preserve">*** </w:t>
      </w:r>
      <w:r w:rsidR="006A1E09">
        <w:rPr>
          <w:sz w:val="24"/>
          <w:szCs w:val="24"/>
        </w:rPr>
        <w:t>руб.</w:t>
      </w:r>
    </w:p>
    <w:p w14:paraId="7E9BA25B" w14:textId="77777777" w:rsidR="00D7011D" w:rsidRDefault="00D7011D" w:rsidP="00BB68C4">
      <w:pPr>
        <w:pStyle w:val="11"/>
        <w:shd w:val="clear" w:color="auto" w:fill="auto"/>
        <w:spacing w:before="0" w:line="240" w:lineRule="auto"/>
        <w:ind w:left="40" w:right="282" w:firstLine="426"/>
        <w:jc w:val="both"/>
        <w:rPr>
          <w:sz w:val="24"/>
          <w:szCs w:val="24"/>
        </w:rPr>
      </w:pPr>
      <w:r>
        <w:rPr>
          <w:sz w:val="24"/>
          <w:szCs w:val="24"/>
        </w:rPr>
        <w:t>Таким образом, поскольку в ходе судебного разбирательства было установлено, что Ханов А.Р. воспользовался денежными средствами, ошибочно ему зачисленными, что нашло свое подтверждение представленной банком выпиской по счету, суд приходит к выводу, что исковые требования банка являются обоснованными, вследствие чего подлежат удовлетворению.</w:t>
      </w:r>
    </w:p>
    <w:p w14:paraId="33B086DA" w14:textId="77777777" w:rsidR="00D7011D" w:rsidRDefault="00AD6F30" w:rsidP="00BB68C4">
      <w:pPr>
        <w:pStyle w:val="11"/>
        <w:shd w:val="clear" w:color="auto" w:fill="auto"/>
        <w:spacing w:before="0" w:line="240" w:lineRule="auto"/>
        <w:ind w:left="40" w:right="282" w:firstLine="426"/>
        <w:jc w:val="both"/>
        <w:rPr>
          <w:sz w:val="24"/>
          <w:szCs w:val="24"/>
        </w:rPr>
      </w:pPr>
      <w:r>
        <w:rPr>
          <w:sz w:val="24"/>
          <w:szCs w:val="24"/>
        </w:rPr>
        <w:t xml:space="preserve">Удовлетворяя первоначальные исковые требования, суд не находит оснований для </w:t>
      </w:r>
      <w:r>
        <w:rPr>
          <w:sz w:val="24"/>
          <w:szCs w:val="24"/>
        </w:rPr>
        <w:lastRenderedPageBreak/>
        <w:t>удовлетворения встречных исковых требований, поскольку доводы ответчика по первоначальному иску истца по встречному иску о неправомерности списания денежных средств в размере 8 700,14 руб. не нашли своего подтверждения в ходе судебного разбирательства.</w:t>
      </w:r>
    </w:p>
    <w:p w14:paraId="16323489" w14:textId="77777777" w:rsidR="00851F26" w:rsidRPr="00570B45" w:rsidRDefault="00AD6F30" w:rsidP="00570B45">
      <w:pPr>
        <w:ind w:right="282" w:firstLine="426"/>
        <w:jc w:val="both"/>
        <w:rPr>
          <w:sz w:val="24"/>
          <w:szCs w:val="24"/>
        </w:rPr>
      </w:pPr>
      <w:r>
        <w:rPr>
          <w:sz w:val="24"/>
          <w:szCs w:val="24"/>
        </w:rPr>
        <w:t>Н</w:t>
      </w:r>
      <w:r w:rsidR="00851F26" w:rsidRPr="00570B45">
        <w:rPr>
          <w:sz w:val="24"/>
          <w:szCs w:val="24"/>
        </w:rPr>
        <w:t>а основании изложенного и руководствуясь ст.ст. 194-198 ГПК РФ, суд</w:t>
      </w:r>
    </w:p>
    <w:p w14:paraId="1F162F5B" w14:textId="77777777" w:rsidR="00851F26" w:rsidRPr="00570B45" w:rsidRDefault="00851F26" w:rsidP="00570B45">
      <w:pPr>
        <w:pStyle w:val="a3"/>
        <w:ind w:right="282" w:firstLine="426"/>
        <w:rPr>
          <w:szCs w:val="24"/>
        </w:rPr>
      </w:pPr>
    </w:p>
    <w:p w14:paraId="312389C1" w14:textId="77777777" w:rsidR="00851F26" w:rsidRDefault="00851F26" w:rsidP="00570B45">
      <w:pPr>
        <w:ind w:right="282" w:firstLine="426"/>
        <w:jc w:val="center"/>
        <w:rPr>
          <w:sz w:val="24"/>
          <w:szCs w:val="24"/>
        </w:rPr>
      </w:pPr>
      <w:r w:rsidRPr="00570B45">
        <w:rPr>
          <w:sz w:val="24"/>
          <w:szCs w:val="24"/>
        </w:rPr>
        <w:t>РЕШИЛ:</w:t>
      </w:r>
    </w:p>
    <w:p w14:paraId="3B6886D5" w14:textId="77777777" w:rsidR="007C0CF5" w:rsidRDefault="007C0CF5" w:rsidP="00570B45">
      <w:pPr>
        <w:ind w:right="282" w:firstLine="426"/>
        <w:jc w:val="both"/>
        <w:rPr>
          <w:sz w:val="24"/>
          <w:szCs w:val="24"/>
        </w:rPr>
      </w:pPr>
    </w:p>
    <w:p w14:paraId="34096B6D" w14:textId="77777777" w:rsidR="00851F26" w:rsidRPr="00570B45" w:rsidRDefault="00851F26" w:rsidP="007C0CF5">
      <w:pPr>
        <w:ind w:right="282" w:firstLine="426"/>
        <w:jc w:val="both"/>
        <w:rPr>
          <w:sz w:val="24"/>
          <w:szCs w:val="24"/>
        </w:rPr>
      </w:pPr>
      <w:r w:rsidRPr="00570B45">
        <w:rPr>
          <w:sz w:val="24"/>
          <w:szCs w:val="24"/>
        </w:rPr>
        <w:t>В</w:t>
      </w:r>
      <w:r w:rsidR="007C0CF5">
        <w:rPr>
          <w:sz w:val="24"/>
          <w:szCs w:val="24"/>
        </w:rPr>
        <w:t xml:space="preserve">зыскать с Ханова А.Р. в пользу ПАО Сбербанк России в лице филиала Московского банка ПАО Сбербанк задолженность по счету международной банковской карты в размере </w:t>
      </w:r>
      <w:r w:rsidR="00491B08">
        <w:rPr>
          <w:color w:val="000000"/>
          <w:spacing w:val="5"/>
        </w:rPr>
        <w:t xml:space="preserve">*** </w:t>
      </w:r>
      <w:r w:rsidR="007C0CF5">
        <w:rPr>
          <w:sz w:val="24"/>
          <w:szCs w:val="24"/>
        </w:rPr>
        <w:t>руб., госпошлины в размере 5 402,15 руб.</w:t>
      </w:r>
    </w:p>
    <w:p w14:paraId="686B0A77" w14:textId="77777777" w:rsidR="007C0CF5" w:rsidRDefault="007C0CF5" w:rsidP="00570B45">
      <w:pPr>
        <w:autoSpaceDE w:val="0"/>
        <w:autoSpaceDN w:val="0"/>
        <w:adjustRightInd w:val="0"/>
        <w:ind w:right="282" w:firstLine="426"/>
        <w:jc w:val="both"/>
        <w:rPr>
          <w:sz w:val="24"/>
          <w:szCs w:val="24"/>
        </w:rPr>
      </w:pPr>
      <w:r>
        <w:rPr>
          <w:sz w:val="24"/>
          <w:szCs w:val="24"/>
        </w:rPr>
        <w:t>В удовлетворении встречного иска Ханова А.Р., - отказать.</w:t>
      </w:r>
    </w:p>
    <w:p w14:paraId="6D7D5736" w14:textId="77777777" w:rsidR="007214E4" w:rsidRDefault="007214E4" w:rsidP="00570B45">
      <w:pPr>
        <w:autoSpaceDE w:val="0"/>
        <w:autoSpaceDN w:val="0"/>
        <w:adjustRightInd w:val="0"/>
        <w:ind w:right="282" w:firstLine="426"/>
        <w:jc w:val="both"/>
        <w:rPr>
          <w:sz w:val="24"/>
          <w:szCs w:val="24"/>
        </w:rPr>
      </w:pPr>
      <w:r w:rsidRPr="00570B45">
        <w:rPr>
          <w:sz w:val="24"/>
          <w:szCs w:val="24"/>
        </w:rPr>
        <w:t xml:space="preserve">Решение может быть обжаловано в </w:t>
      </w:r>
      <w:r w:rsidR="00570B45" w:rsidRPr="00570B45">
        <w:rPr>
          <w:sz w:val="24"/>
          <w:szCs w:val="24"/>
        </w:rPr>
        <w:t xml:space="preserve">апелляционном порядке в </w:t>
      </w:r>
      <w:r w:rsidRPr="00570B45">
        <w:rPr>
          <w:sz w:val="24"/>
          <w:szCs w:val="24"/>
        </w:rPr>
        <w:t xml:space="preserve">Московский городской суд </w:t>
      </w:r>
      <w:r w:rsidR="00570B45" w:rsidRPr="00570B45">
        <w:rPr>
          <w:sz w:val="24"/>
          <w:szCs w:val="24"/>
        </w:rPr>
        <w:t xml:space="preserve">в течение месяца </w:t>
      </w:r>
      <w:r w:rsidRPr="00570B45">
        <w:rPr>
          <w:sz w:val="24"/>
          <w:szCs w:val="24"/>
        </w:rPr>
        <w:t>через Бабушкинский районный суд г.</w:t>
      </w:r>
      <w:r w:rsidR="0055469B" w:rsidRPr="00570B45">
        <w:rPr>
          <w:sz w:val="24"/>
          <w:szCs w:val="24"/>
        </w:rPr>
        <w:t xml:space="preserve"> </w:t>
      </w:r>
      <w:r w:rsidR="00570B45" w:rsidRPr="00570B45">
        <w:rPr>
          <w:sz w:val="24"/>
          <w:szCs w:val="24"/>
        </w:rPr>
        <w:t>Москвы</w:t>
      </w:r>
      <w:r w:rsidRPr="00570B45">
        <w:rPr>
          <w:sz w:val="24"/>
          <w:szCs w:val="24"/>
        </w:rPr>
        <w:t>.</w:t>
      </w:r>
    </w:p>
    <w:p w14:paraId="7C87A69A" w14:textId="77777777" w:rsidR="00570B45" w:rsidRPr="00570B45" w:rsidRDefault="00570B45" w:rsidP="00570B45">
      <w:pPr>
        <w:autoSpaceDE w:val="0"/>
        <w:autoSpaceDN w:val="0"/>
        <w:adjustRightInd w:val="0"/>
        <w:ind w:right="282" w:firstLine="426"/>
        <w:jc w:val="both"/>
        <w:rPr>
          <w:sz w:val="24"/>
          <w:szCs w:val="24"/>
        </w:rPr>
      </w:pPr>
    </w:p>
    <w:p w14:paraId="7B0F690A" w14:textId="77777777" w:rsidR="00851F26" w:rsidRPr="00570B45" w:rsidRDefault="00851F26" w:rsidP="00570B45">
      <w:pPr>
        <w:ind w:right="282" w:firstLine="426"/>
        <w:jc w:val="both"/>
        <w:rPr>
          <w:sz w:val="24"/>
          <w:szCs w:val="24"/>
        </w:rPr>
      </w:pPr>
    </w:p>
    <w:p w14:paraId="193D91A8" w14:textId="77777777" w:rsidR="00851F26" w:rsidRPr="00570B45" w:rsidRDefault="007214E4" w:rsidP="00570B45">
      <w:pPr>
        <w:ind w:left="720" w:right="282" w:firstLine="720"/>
        <w:jc w:val="both"/>
        <w:rPr>
          <w:sz w:val="24"/>
          <w:szCs w:val="24"/>
        </w:rPr>
      </w:pPr>
      <w:r w:rsidRPr="00570B45">
        <w:rPr>
          <w:sz w:val="24"/>
          <w:szCs w:val="24"/>
        </w:rPr>
        <w:t>С</w:t>
      </w:r>
      <w:r w:rsidR="00851F26" w:rsidRPr="00570B45">
        <w:rPr>
          <w:sz w:val="24"/>
          <w:szCs w:val="24"/>
        </w:rPr>
        <w:t xml:space="preserve">удья                                                     </w:t>
      </w:r>
      <w:r w:rsidR="0055469B" w:rsidRPr="00570B45">
        <w:rPr>
          <w:sz w:val="24"/>
          <w:szCs w:val="24"/>
        </w:rPr>
        <w:t xml:space="preserve">                                      Е.А. Иванова</w:t>
      </w:r>
    </w:p>
    <w:p w14:paraId="6A099898" w14:textId="77777777" w:rsidR="007F6CA1" w:rsidRPr="00570B45" w:rsidRDefault="007F6CA1" w:rsidP="00570B45">
      <w:pPr>
        <w:ind w:right="282" w:firstLine="426"/>
        <w:jc w:val="both"/>
        <w:rPr>
          <w:sz w:val="24"/>
          <w:szCs w:val="24"/>
        </w:rPr>
      </w:pPr>
    </w:p>
    <w:p w14:paraId="0D2FF2C3" w14:textId="77777777" w:rsidR="00C2159C" w:rsidRPr="00570B45" w:rsidRDefault="00C2159C" w:rsidP="00570B45">
      <w:pPr>
        <w:ind w:right="282" w:firstLine="426"/>
        <w:jc w:val="both"/>
        <w:rPr>
          <w:sz w:val="24"/>
          <w:szCs w:val="24"/>
        </w:rPr>
      </w:pPr>
    </w:p>
    <w:p w14:paraId="0380D9C4" w14:textId="77777777" w:rsidR="00C2159C" w:rsidRPr="00570B45" w:rsidRDefault="00C2159C" w:rsidP="00570B45">
      <w:pPr>
        <w:ind w:right="282" w:firstLine="426"/>
        <w:jc w:val="both"/>
        <w:rPr>
          <w:sz w:val="24"/>
          <w:szCs w:val="24"/>
        </w:rPr>
      </w:pPr>
    </w:p>
    <w:p w14:paraId="012EED27" w14:textId="77777777" w:rsidR="00C2159C" w:rsidRPr="00570B45" w:rsidRDefault="00C2159C" w:rsidP="00570B45">
      <w:pPr>
        <w:ind w:right="282" w:firstLine="426"/>
        <w:jc w:val="both"/>
        <w:rPr>
          <w:sz w:val="24"/>
          <w:szCs w:val="24"/>
        </w:rPr>
      </w:pPr>
    </w:p>
    <w:p w14:paraId="004CA672" w14:textId="77777777" w:rsidR="00C2159C" w:rsidRPr="00570B45" w:rsidRDefault="00C2159C" w:rsidP="00570B45">
      <w:pPr>
        <w:ind w:right="282" w:firstLine="426"/>
        <w:jc w:val="both"/>
        <w:rPr>
          <w:sz w:val="24"/>
          <w:szCs w:val="24"/>
        </w:rPr>
      </w:pPr>
    </w:p>
    <w:p w14:paraId="179A1C83" w14:textId="77777777" w:rsidR="00C2159C" w:rsidRPr="00570B45" w:rsidRDefault="00C2159C" w:rsidP="00570B45">
      <w:pPr>
        <w:ind w:right="282" w:firstLine="426"/>
        <w:jc w:val="both"/>
        <w:rPr>
          <w:sz w:val="24"/>
          <w:szCs w:val="24"/>
        </w:rPr>
      </w:pPr>
    </w:p>
    <w:p w14:paraId="0E449C4E" w14:textId="77777777" w:rsidR="00C2159C" w:rsidRPr="00570B45" w:rsidRDefault="00C2159C" w:rsidP="00570B45">
      <w:pPr>
        <w:ind w:right="282" w:firstLine="426"/>
        <w:jc w:val="both"/>
        <w:rPr>
          <w:sz w:val="24"/>
          <w:szCs w:val="24"/>
        </w:rPr>
      </w:pPr>
    </w:p>
    <w:p w14:paraId="792D07B7" w14:textId="77777777" w:rsidR="00C2159C" w:rsidRPr="00570B45" w:rsidRDefault="00C2159C" w:rsidP="00570B45">
      <w:pPr>
        <w:ind w:right="282" w:firstLine="426"/>
        <w:jc w:val="both"/>
        <w:rPr>
          <w:sz w:val="24"/>
          <w:szCs w:val="24"/>
        </w:rPr>
      </w:pPr>
    </w:p>
    <w:p w14:paraId="4F8DFE33" w14:textId="77777777" w:rsidR="00C2159C" w:rsidRPr="00570B45" w:rsidRDefault="00C2159C" w:rsidP="00570B45">
      <w:pPr>
        <w:ind w:right="282" w:firstLine="426"/>
        <w:jc w:val="both"/>
        <w:rPr>
          <w:sz w:val="24"/>
          <w:szCs w:val="24"/>
        </w:rPr>
      </w:pPr>
    </w:p>
    <w:p w14:paraId="155DDB26" w14:textId="77777777" w:rsidR="00C2159C" w:rsidRPr="00570B45" w:rsidRDefault="00C2159C" w:rsidP="00570B45">
      <w:pPr>
        <w:ind w:right="282" w:firstLine="426"/>
        <w:jc w:val="both"/>
        <w:rPr>
          <w:sz w:val="24"/>
          <w:szCs w:val="24"/>
        </w:rPr>
      </w:pPr>
    </w:p>
    <w:p w14:paraId="4CACF481" w14:textId="77777777" w:rsidR="00C2159C" w:rsidRPr="00570B45" w:rsidRDefault="00C2159C" w:rsidP="00570B45">
      <w:pPr>
        <w:ind w:right="282" w:firstLine="426"/>
        <w:jc w:val="both"/>
        <w:rPr>
          <w:sz w:val="24"/>
          <w:szCs w:val="24"/>
        </w:rPr>
      </w:pPr>
    </w:p>
    <w:p w14:paraId="222CDF71" w14:textId="77777777" w:rsidR="00C2159C" w:rsidRPr="00570B45" w:rsidRDefault="00C2159C" w:rsidP="00570B45">
      <w:pPr>
        <w:ind w:right="282" w:firstLine="426"/>
        <w:jc w:val="both"/>
        <w:rPr>
          <w:sz w:val="24"/>
          <w:szCs w:val="24"/>
        </w:rPr>
      </w:pPr>
    </w:p>
    <w:p w14:paraId="2E84BF14" w14:textId="77777777" w:rsidR="00C2159C" w:rsidRPr="00570B45" w:rsidRDefault="00C2159C" w:rsidP="00570B45">
      <w:pPr>
        <w:ind w:right="282" w:firstLine="426"/>
        <w:jc w:val="both"/>
        <w:rPr>
          <w:sz w:val="24"/>
          <w:szCs w:val="24"/>
        </w:rPr>
      </w:pPr>
    </w:p>
    <w:p w14:paraId="35A3319E" w14:textId="77777777" w:rsidR="00C2159C" w:rsidRPr="00570B45" w:rsidRDefault="00C2159C" w:rsidP="00570B45">
      <w:pPr>
        <w:ind w:right="282" w:firstLine="426"/>
        <w:jc w:val="both"/>
        <w:rPr>
          <w:sz w:val="24"/>
          <w:szCs w:val="24"/>
        </w:rPr>
      </w:pPr>
    </w:p>
    <w:p w14:paraId="50B33B96" w14:textId="77777777" w:rsidR="00C2159C" w:rsidRPr="00570B45" w:rsidRDefault="00C2159C" w:rsidP="00570B45">
      <w:pPr>
        <w:ind w:right="282" w:firstLine="426"/>
        <w:jc w:val="both"/>
        <w:rPr>
          <w:sz w:val="24"/>
          <w:szCs w:val="24"/>
        </w:rPr>
      </w:pPr>
    </w:p>
    <w:p w14:paraId="0701C462" w14:textId="77777777" w:rsidR="00C2159C" w:rsidRPr="00570B45" w:rsidRDefault="00C2159C" w:rsidP="00570B45">
      <w:pPr>
        <w:ind w:right="282" w:firstLine="426"/>
        <w:jc w:val="both"/>
        <w:rPr>
          <w:sz w:val="24"/>
          <w:szCs w:val="24"/>
        </w:rPr>
      </w:pPr>
    </w:p>
    <w:p w14:paraId="69D7A3BD" w14:textId="77777777" w:rsidR="00C2159C" w:rsidRPr="00570B45" w:rsidRDefault="00C2159C" w:rsidP="00570B45">
      <w:pPr>
        <w:ind w:right="282" w:firstLine="426"/>
        <w:jc w:val="both"/>
        <w:rPr>
          <w:sz w:val="24"/>
          <w:szCs w:val="24"/>
        </w:rPr>
      </w:pPr>
    </w:p>
    <w:p w14:paraId="10B17616" w14:textId="77777777" w:rsidR="00C2159C" w:rsidRPr="00570B45" w:rsidRDefault="00C2159C" w:rsidP="00570B45">
      <w:pPr>
        <w:ind w:right="282" w:firstLine="426"/>
        <w:jc w:val="both"/>
        <w:rPr>
          <w:sz w:val="24"/>
          <w:szCs w:val="24"/>
        </w:rPr>
      </w:pPr>
    </w:p>
    <w:p w14:paraId="030BD71A" w14:textId="77777777" w:rsidR="00C2159C" w:rsidRPr="00570B45" w:rsidRDefault="00C2159C" w:rsidP="00570B45">
      <w:pPr>
        <w:ind w:right="282" w:firstLine="426"/>
        <w:jc w:val="both"/>
        <w:rPr>
          <w:sz w:val="24"/>
          <w:szCs w:val="24"/>
        </w:rPr>
      </w:pPr>
    </w:p>
    <w:p w14:paraId="7847C141" w14:textId="77777777" w:rsidR="00451E1B" w:rsidRPr="00570B45" w:rsidRDefault="00451E1B" w:rsidP="00570B45">
      <w:pPr>
        <w:ind w:right="282" w:firstLine="426"/>
        <w:jc w:val="both"/>
        <w:rPr>
          <w:sz w:val="24"/>
          <w:szCs w:val="24"/>
        </w:rPr>
      </w:pPr>
    </w:p>
    <w:p w14:paraId="73CDDF63" w14:textId="77777777" w:rsidR="00451E1B" w:rsidRPr="00570B45" w:rsidRDefault="00451E1B" w:rsidP="00570B45">
      <w:pPr>
        <w:ind w:right="282" w:firstLine="426"/>
        <w:jc w:val="both"/>
        <w:rPr>
          <w:sz w:val="24"/>
          <w:szCs w:val="24"/>
        </w:rPr>
      </w:pPr>
    </w:p>
    <w:p w14:paraId="3BFFC4CA" w14:textId="77777777" w:rsidR="00451E1B" w:rsidRPr="00570B45" w:rsidRDefault="00451E1B" w:rsidP="00570B45">
      <w:pPr>
        <w:ind w:right="282" w:firstLine="426"/>
        <w:jc w:val="both"/>
        <w:rPr>
          <w:sz w:val="24"/>
          <w:szCs w:val="24"/>
        </w:rPr>
      </w:pPr>
    </w:p>
    <w:p w14:paraId="5E2D3B8B" w14:textId="77777777" w:rsidR="00E65F07" w:rsidRPr="00570B45" w:rsidRDefault="00E65F07" w:rsidP="00570B45">
      <w:pPr>
        <w:ind w:right="282"/>
        <w:rPr>
          <w:bCs/>
          <w:sz w:val="24"/>
          <w:szCs w:val="24"/>
        </w:rPr>
      </w:pPr>
    </w:p>
    <w:sectPr w:rsidR="00E65F07" w:rsidRPr="00570B45" w:rsidSect="00980D38">
      <w:headerReference w:type="even" r:id="rId8"/>
      <w:headerReference w:type="default" r:id="rId9"/>
      <w:pgSz w:w="11906" w:h="16838"/>
      <w:pgMar w:top="1134" w:right="851" w:bottom="851" w:left="1134" w:header="720" w:footer="720" w:gutter="0"/>
      <w:cols w:space="720"/>
      <w:titlePg/>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34658" w14:textId="77777777" w:rsidR="00217FCF" w:rsidRDefault="00217FCF">
      <w:r>
        <w:separator/>
      </w:r>
    </w:p>
  </w:endnote>
  <w:endnote w:type="continuationSeparator" w:id="0">
    <w:p w14:paraId="2682E420" w14:textId="77777777" w:rsidR="00217FCF" w:rsidRDefault="00217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22C40" w14:textId="77777777" w:rsidR="00217FCF" w:rsidRDefault="00217FCF">
      <w:r>
        <w:separator/>
      </w:r>
    </w:p>
  </w:footnote>
  <w:footnote w:type="continuationSeparator" w:id="0">
    <w:p w14:paraId="47DC63A4" w14:textId="77777777" w:rsidR="00217FCF" w:rsidRDefault="00217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A61DB" w14:textId="77777777" w:rsidR="00450C43" w:rsidRDefault="00450C43" w:rsidP="00C4521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fldChar w:fldCharType="end"/>
    </w:r>
  </w:p>
  <w:p w14:paraId="02A8BF57" w14:textId="77777777" w:rsidR="00450C43" w:rsidRDefault="00450C43">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5A6E0" w14:textId="77777777" w:rsidR="00450C43" w:rsidRDefault="00450C43" w:rsidP="00C4521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491B08">
      <w:rPr>
        <w:rStyle w:val="a7"/>
        <w:noProof/>
      </w:rPr>
      <w:t>3</w:t>
    </w:r>
    <w:r>
      <w:rPr>
        <w:rStyle w:val="a7"/>
      </w:rPr>
      <w:fldChar w:fldCharType="end"/>
    </w:r>
  </w:p>
  <w:p w14:paraId="1DBFDD7B" w14:textId="77777777" w:rsidR="00450C43" w:rsidRDefault="00450C4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776DC9E"/>
    <w:lvl w:ilvl="0">
      <w:numFmt w:val="bullet"/>
      <w:lvlText w:val="*"/>
      <w:lvlJc w:val="left"/>
    </w:lvl>
  </w:abstractNum>
  <w:abstractNum w:abstractNumId="1" w15:restartNumberingAfterBreak="0">
    <w:nsid w:val="550572E0"/>
    <w:multiLevelType w:val="multilevel"/>
    <w:tmpl w:val="A328DD96"/>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13"/>
        <w:szCs w:val="1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D9073E"/>
    <w:multiLevelType w:val="singleLevel"/>
    <w:tmpl w:val="CF64CF5C"/>
    <w:lvl w:ilvl="0">
      <w:start w:val="1"/>
      <w:numFmt w:val="decimal"/>
      <w:lvlText w:val="%1."/>
      <w:legacy w:legacy="1" w:legacySpace="0" w:legacyIndent="283"/>
      <w:lvlJc w:val="left"/>
      <w:pPr>
        <w:ind w:left="425" w:hanging="283"/>
      </w:pPr>
      <w:rPr>
        <w:rFonts w:ascii="Times New Roman" w:eastAsia="Times New Roman" w:hAnsi="Times New Roman" w:cs="Times New Roman"/>
        <w:b w:val="0"/>
        <w:i w:val="0"/>
        <w:sz w:val="24"/>
        <w:u w:val="none"/>
      </w:rPr>
    </w:lvl>
  </w:abstractNum>
  <w:abstractNum w:abstractNumId="3" w15:restartNumberingAfterBreak="0">
    <w:nsid w:val="5A216463"/>
    <w:multiLevelType w:val="hybridMultilevel"/>
    <w:tmpl w:val="9078F060"/>
    <w:lvl w:ilvl="0">
      <w:start w:val="1"/>
      <w:numFmt w:val="decimal"/>
      <w:lvlText w:val="%1."/>
      <w:lvlJc w:val="left"/>
      <w:pPr>
        <w:ind w:left="899" w:hanging="360"/>
      </w:pPr>
      <w:rPr>
        <w:rFonts w:hint="default"/>
      </w:rPr>
    </w:lvl>
    <w:lvl w:ilvl="1" w:tentative="1">
      <w:start w:val="1"/>
      <w:numFmt w:val="lowerLetter"/>
      <w:lvlText w:val="%2."/>
      <w:lvlJc w:val="left"/>
      <w:pPr>
        <w:ind w:left="1619" w:hanging="360"/>
      </w:pPr>
    </w:lvl>
    <w:lvl w:ilvl="2" w:tentative="1">
      <w:start w:val="1"/>
      <w:numFmt w:val="lowerRoman"/>
      <w:lvlText w:val="%3."/>
      <w:lvlJc w:val="right"/>
      <w:pPr>
        <w:ind w:left="2339" w:hanging="180"/>
      </w:pPr>
    </w:lvl>
    <w:lvl w:ilvl="3" w:tentative="1">
      <w:start w:val="1"/>
      <w:numFmt w:val="decimal"/>
      <w:lvlText w:val="%4."/>
      <w:lvlJc w:val="left"/>
      <w:pPr>
        <w:ind w:left="3059" w:hanging="360"/>
      </w:pPr>
    </w:lvl>
    <w:lvl w:ilvl="4" w:tentative="1">
      <w:start w:val="1"/>
      <w:numFmt w:val="lowerLetter"/>
      <w:lvlText w:val="%5."/>
      <w:lvlJc w:val="left"/>
      <w:pPr>
        <w:ind w:left="3779" w:hanging="360"/>
      </w:pPr>
    </w:lvl>
    <w:lvl w:ilvl="5" w:tentative="1">
      <w:start w:val="1"/>
      <w:numFmt w:val="lowerRoman"/>
      <w:lvlText w:val="%6."/>
      <w:lvlJc w:val="right"/>
      <w:pPr>
        <w:ind w:left="4499" w:hanging="180"/>
      </w:pPr>
    </w:lvl>
    <w:lvl w:ilvl="6" w:tentative="1">
      <w:start w:val="1"/>
      <w:numFmt w:val="decimal"/>
      <w:lvlText w:val="%7."/>
      <w:lvlJc w:val="left"/>
      <w:pPr>
        <w:ind w:left="5219" w:hanging="360"/>
      </w:pPr>
    </w:lvl>
    <w:lvl w:ilvl="7" w:tentative="1">
      <w:start w:val="1"/>
      <w:numFmt w:val="lowerLetter"/>
      <w:lvlText w:val="%8."/>
      <w:lvlJc w:val="left"/>
      <w:pPr>
        <w:ind w:left="5939" w:hanging="360"/>
      </w:pPr>
    </w:lvl>
    <w:lvl w:ilvl="8" w:tentative="1">
      <w:start w:val="1"/>
      <w:numFmt w:val="lowerRoman"/>
      <w:lvlText w:val="%9."/>
      <w:lvlJc w:val="right"/>
      <w:pPr>
        <w:ind w:left="6659" w:hanging="180"/>
      </w:pPr>
    </w:lvl>
  </w:abstractNum>
  <w:num w:numId="1">
    <w:abstractNumId w:val="2"/>
  </w:num>
  <w:num w:numId="2">
    <w:abstractNumId w:val="3"/>
  </w:num>
  <w:num w:numId="3">
    <w:abstractNumId w:val="0"/>
    <w:lvlOverride w:ilvl="0">
      <w:lvl w:ilvl="0">
        <w:start w:val="1"/>
        <w:numFmt w:val="bullet"/>
        <w:lvlText w:val="-"/>
        <w:legacy w:legacy="1" w:legacySpace="0" w:legacyIndent="139"/>
        <w:lvlJc w:val="left"/>
        <w:rPr>
          <w:rFonts w:ascii="Times New Roman" w:hAnsi="Times New Roman" w:cs="Times New Roman" w:hint="default"/>
        </w:rPr>
      </w:lvl>
    </w:lvlOverride>
  </w:num>
  <w:num w:numId="4">
    <w:abstractNumId w:val="0"/>
    <w:lvlOverride w:ilvl="0">
      <w:lvl w:ilvl="0">
        <w:start w:val="1"/>
        <w:numFmt w:val="bullet"/>
        <w:lvlText w:val="-"/>
        <w:legacy w:legacy="1" w:legacySpace="0" w:legacyIndent="134"/>
        <w:lvlJc w:val="left"/>
        <w:rPr>
          <w:rFonts w:ascii="Times New Roman" w:hAnsi="Times New Roman" w:cs="Times New Roman" w:hint="default"/>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rawingGridVerticalSpacing w:val="106"/>
  <w:displayHorizontalDrawingGridEvery w:val="0"/>
  <w:displayVerticalDrawingGridEvery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793D"/>
    <w:rsid w:val="000023AD"/>
    <w:rsid w:val="00013380"/>
    <w:rsid w:val="00013CEF"/>
    <w:rsid w:val="000203A7"/>
    <w:rsid w:val="00024FDE"/>
    <w:rsid w:val="0003054C"/>
    <w:rsid w:val="00031ADF"/>
    <w:rsid w:val="000604F6"/>
    <w:rsid w:val="00063182"/>
    <w:rsid w:val="00063536"/>
    <w:rsid w:val="0006575D"/>
    <w:rsid w:val="0008174C"/>
    <w:rsid w:val="000A2B50"/>
    <w:rsid w:val="000A5BD5"/>
    <w:rsid w:val="000B3E4B"/>
    <w:rsid w:val="000C7B3F"/>
    <w:rsid w:val="000D6DEB"/>
    <w:rsid w:val="000E23E5"/>
    <w:rsid w:val="000F28FE"/>
    <w:rsid w:val="000F57FE"/>
    <w:rsid w:val="00115D02"/>
    <w:rsid w:val="00122687"/>
    <w:rsid w:val="001350FB"/>
    <w:rsid w:val="0013606A"/>
    <w:rsid w:val="001401DD"/>
    <w:rsid w:val="0014206C"/>
    <w:rsid w:val="00147372"/>
    <w:rsid w:val="001478F3"/>
    <w:rsid w:val="001630F7"/>
    <w:rsid w:val="00163E2F"/>
    <w:rsid w:val="00172DB7"/>
    <w:rsid w:val="001857AB"/>
    <w:rsid w:val="001C1EA7"/>
    <w:rsid w:val="001C328F"/>
    <w:rsid w:val="001D25C3"/>
    <w:rsid w:val="001D491D"/>
    <w:rsid w:val="001D7954"/>
    <w:rsid w:val="001F47C5"/>
    <w:rsid w:val="00202F66"/>
    <w:rsid w:val="00205B6D"/>
    <w:rsid w:val="002061CA"/>
    <w:rsid w:val="00216FDB"/>
    <w:rsid w:val="00217FCF"/>
    <w:rsid w:val="002278A9"/>
    <w:rsid w:val="002342FF"/>
    <w:rsid w:val="0023575A"/>
    <w:rsid w:val="0023697B"/>
    <w:rsid w:val="00244D0E"/>
    <w:rsid w:val="00253948"/>
    <w:rsid w:val="002668B5"/>
    <w:rsid w:val="00280315"/>
    <w:rsid w:val="00285501"/>
    <w:rsid w:val="00286639"/>
    <w:rsid w:val="002915B9"/>
    <w:rsid w:val="00297BDC"/>
    <w:rsid w:val="002B0A48"/>
    <w:rsid w:val="002C2C85"/>
    <w:rsid w:val="002D3039"/>
    <w:rsid w:val="002D7E12"/>
    <w:rsid w:val="002E257F"/>
    <w:rsid w:val="002E6805"/>
    <w:rsid w:val="002F2EAF"/>
    <w:rsid w:val="0030458C"/>
    <w:rsid w:val="00325955"/>
    <w:rsid w:val="00340EB4"/>
    <w:rsid w:val="0034524A"/>
    <w:rsid w:val="00345D58"/>
    <w:rsid w:val="0034780E"/>
    <w:rsid w:val="00357BE9"/>
    <w:rsid w:val="00364DAE"/>
    <w:rsid w:val="00366BAD"/>
    <w:rsid w:val="00377B5F"/>
    <w:rsid w:val="003857AD"/>
    <w:rsid w:val="00394B69"/>
    <w:rsid w:val="003C0461"/>
    <w:rsid w:val="003C2951"/>
    <w:rsid w:val="003C3181"/>
    <w:rsid w:val="003D5BF7"/>
    <w:rsid w:val="003E3AA8"/>
    <w:rsid w:val="003F0816"/>
    <w:rsid w:val="003F74C6"/>
    <w:rsid w:val="003F7BD5"/>
    <w:rsid w:val="00420DBB"/>
    <w:rsid w:val="00433AE3"/>
    <w:rsid w:val="00441528"/>
    <w:rsid w:val="00445C29"/>
    <w:rsid w:val="00447380"/>
    <w:rsid w:val="00450C43"/>
    <w:rsid w:val="00451E1B"/>
    <w:rsid w:val="00474762"/>
    <w:rsid w:val="00477D1A"/>
    <w:rsid w:val="004900C8"/>
    <w:rsid w:val="00491B08"/>
    <w:rsid w:val="0049525D"/>
    <w:rsid w:val="004A03BF"/>
    <w:rsid w:val="004A4C93"/>
    <w:rsid w:val="004B39A4"/>
    <w:rsid w:val="004B74D4"/>
    <w:rsid w:val="004C04C6"/>
    <w:rsid w:val="004C3B7E"/>
    <w:rsid w:val="004C544B"/>
    <w:rsid w:val="004D1BE5"/>
    <w:rsid w:val="004D280B"/>
    <w:rsid w:val="004D51B2"/>
    <w:rsid w:val="004E66D7"/>
    <w:rsid w:val="004F5369"/>
    <w:rsid w:val="00514D2F"/>
    <w:rsid w:val="00514E25"/>
    <w:rsid w:val="0051671C"/>
    <w:rsid w:val="0052040B"/>
    <w:rsid w:val="00545069"/>
    <w:rsid w:val="00552B80"/>
    <w:rsid w:val="0055469B"/>
    <w:rsid w:val="00570B45"/>
    <w:rsid w:val="00570E3C"/>
    <w:rsid w:val="00572843"/>
    <w:rsid w:val="005768F3"/>
    <w:rsid w:val="0057756D"/>
    <w:rsid w:val="00577FB7"/>
    <w:rsid w:val="0058020C"/>
    <w:rsid w:val="00585B64"/>
    <w:rsid w:val="005932CD"/>
    <w:rsid w:val="00594554"/>
    <w:rsid w:val="005B67C8"/>
    <w:rsid w:val="005C67B7"/>
    <w:rsid w:val="005C7B2D"/>
    <w:rsid w:val="005E5171"/>
    <w:rsid w:val="005F0130"/>
    <w:rsid w:val="005F524C"/>
    <w:rsid w:val="0060147B"/>
    <w:rsid w:val="006047D4"/>
    <w:rsid w:val="00605D7D"/>
    <w:rsid w:val="0060623C"/>
    <w:rsid w:val="006100E6"/>
    <w:rsid w:val="00612EAB"/>
    <w:rsid w:val="006157C5"/>
    <w:rsid w:val="006252EA"/>
    <w:rsid w:val="006270AF"/>
    <w:rsid w:val="00654094"/>
    <w:rsid w:val="00656583"/>
    <w:rsid w:val="00660500"/>
    <w:rsid w:val="00661DC7"/>
    <w:rsid w:val="00672371"/>
    <w:rsid w:val="00672B13"/>
    <w:rsid w:val="00674827"/>
    <w:rsid w:val="00684C4F"/>
    <w:rsid w:val="006A1E09"/>
    <w:rsid w:val="006B3A09"/>
    <w:rsid w:val="006C5DED"/>
    <w:rsid w:val="006D3390"/>
    <w:rsid w:val="006D4F59"/>
    <w:rsid w:val="006D596E"/>
    <w:rsid w:val="006E10CE"/>
    <w:rsid w:val="006E2ADC"/>
    <w:rsid w:val="006E2EA1"/>
    <w:rsid w:val="006E36EF"/>
    <w:rsid w:val="006E4B63"/>
    <w:rsid w:val="006E76DA"/>
    <w:rsid w:val="006F2491"/>
    <w:rsid w:val="006F64B8"/>
    <w:rsid w:val="00700667"/>
    <w:rsid w:val="00701872"/>
    <w:rsid w:val="00711C9D"/>
    <w:rsid w:val="007214E4"/>
    <w:rsid w:val="00725082"/>
    <w:rsid w:val="00730901"/>
    <w:rsid w:val="00740FCF"/>
    <w:rsid w:val="00754F79"/>
    <w:rsid w:val="00761DA7"/>
    <w:rsid w:val="00786A7B"/>
    <w:rsid w:val="007963A6"/>
    <w:rsid w:val="007A002C"/>
    <w:rsid w:val="007A378A"/>
    <w:rsid w:val="007B5A3B"/>
    <w:rsid w:val="007C0743"/>
    <w:rsid w:val="007C0CF5"/>
    <w:rsid w:val="007D1301"/>
    <w:rsid w:val="007D2BB1"/>
    <w:rsid w:val="007D4C54"/>
    <w:rsid w:val="007D526B"/>
    <w:rsid w:val="007E1BAB"/>
    <w:rsid w:val="007E4CD2"/>
    <w:rsid w:val="007F2E9A"/>
    <w:rsid w:val="007F3D90"/>
    <w:rsid w:val="007F42CA"/>
    <w:rsid w:val="007F6CA1"/>
    <w:rsid w:val="008037CD"/>
    <w:rsid w:val="00815E70"/>
    <w:rsid w:val="008171D5"/>
    <w:rsid w:val="0084276D"/>
    <w:rsid w:val="00843AB2"/>
    <w:rsid w:val="00851F26"/>
    <w:rsid w:val="00852B74"/>
    <w:rsid w:val="0085699B"/>
    <w:rsid w:val="008744CF"/>
    <w:rsid w:val="0088438F"/>
    <w:rsid w:val="008923F0"/>
    <w:rsid w:val="008A0DF6"/>
    <w:rsid w:val="008B7253"/>
    <w:rsid w:val="008C35B6"/>
    <w:rsid w:val="008D4148"/>
    <w:rsid w:val="008E14B2"/>
    <w:rsid w:val="008E6DFF"/>
    <w:rsid w:val="008E79DC"/>
    <w:rsid w:val="008F752F"/>
    <w:rsid w:val="00900AC3"/>
    <w:rsid w:val="00900D65"/>
    <w:rsid w:val="00903789"/>
    <w:rsid w:val="00904BB0"/>
    <w:rsid w:val="00905353"/>
    <w:rsid w:val="00906529"/>
    <w:rsid w:val="009133CE"/>
    <w:rsid w:val="00925559"/>
    <w:rsid w:val="00980D38"/>
    <w:rsid w:val="009B519A"/>
    <w:rsid w:val="009C2BC3"/>
    <w:rsid w:val="009C2FF5"/>
    <w:rsid w:val="009C312E"/>
    <w:rsid w:val="009C3FB0"/>
    <w:rsid w:val="009C6AB0"/>
    <w:rsid w:val="009D3316"/>
    <w:rsid w:val="009E255B"/>
    <w:rsid w:val="009E6041"/>
    <w:rsid w:val="009F5636"/>
    <w:rsid w:val="00A0244B"/>
    <w:rsid w:val="00A045A0"/>
    <w:rsid w:val="00A05AD3"/>
    <w:rsid w:val="00A20CA5"/>
    <w:rsid w:val="00A22098"/>
    <w:rsid w:val="00A30B3B"/>
    <w:rsid w:val="00A428AE"/>
    <w:rsid w:val="00A42B36"/>
    <w:rsid w:val="00A506F7"/>
    <w:rsid w:val="00A52354"/>
    <w:rsid w:val="00A66F69"/>
    <w:rsid w:val="00A72B97"/>
    <w:rsid w:val="00A74C12"/>
    <w:rsid w:val="00A750D7"/>
    <w:rsid w:val="00A7534D"/>
    <w:rsid w:val="00A84E1F"/>
    <w:rsid w:val="00A870AA"/>
    <w:rsid w:val="00A924AC"/>
    <w:rsid w:val="00AA03B6"/>
    <w:rsid w:val="00AA09D2"/>
    <w:rsid w:val="00AA2A67"/>
    <w:rsid w:val="00AA58EF"/>
    <w:rsid w:val="00AB05D2"/>
    <w:rsid w:val="00AB7382"/>
    <w:rsid w:val="00AD34AF"/>
    <w:rsid w:val="00AD3761"/>
    <w:rsid w:val="00AD6F30"/>
    <w:rsid w:val="00AE7E02"/>
    <w:rsid w:val="00AF46B5"/>
    <w:rsid w:val="00AF6919"/>
    <w:rsid w:val="00B138CE"/>
    <w:rsid w:val="00B20A51"/>
    <w:rsid w:val="00B268D8"/>
    <w:rsid w:val="00B32136"/>
    <w:rsid w:val="00B36D31"/>
    <w:rsid w:val="00B521B3"/>
    <w:rsid w:val="00B5322B"/>
    <w:rsid w:val="00B54782"/>
    <w:rsid w:val="00B656C5"/>
    <w:rsid w:val="00B7015D"/>
    <w:rsid w:val="00B75AB5"/>
    <w:rsid w:val="00B75C36"/>
    <w:rsid w:val="00B76B0C"/>
    <w:rsid w:val="00B80CDE"/>
    <w:rsid w:val="00B85E32"/>
    <w:rsid w:val="00B94429"/>
    <w:rsid w:val="00B94CCD"/>
    <w:rsid w:val="00B961EE"/>
    <w:rsid w:val="00B9652C"/>
    <w:rsid w:val="00BA274F"/>
    <w:rsid w:val="00BA4882"/>
    <w:rsid w:val="00BA722A"/>
    <w:rsid w:val="00BB132F"/>
    <w:rsid w:val="00BB2BC7"/>
    <w:rsid w:val="00BB41C4"/>
    <w:rsid w:val="00BB68C4"/>
    <w:rsid w:val="00BD16A7"/>
    <w:rsid w:val="00BD4D39"/>
    <w:rsid w:val="00BD5748"/>
    <w:rsid w:val="00BE56B4"/>
    <w:rsid w:val="00BF13CA"/>
    <w:rsid w:val="00BF3D15"/>
    <w:rsid w:val="00BF4660"/>
    <w:rsid w:val="00C00FD9"/>
    <w:rsid w:val="00C043ED"/>
    <w:rsid w:val="00C0524E"/>
    <w:rsid w:val="00C2159C"/>
    <w:rsid w:val="00C31364"/>
    <w:rsid w:val="00C31715"/>
    <w:rsid w:val="00C45215"/>
    <w:rsid w:val="00C470A5"/>
    <w:rsid w:val="00C50815"/>
    <w:rsid w:val="00C61FC2"/>
    <w:rsid w:val="00C70DC7"/>
    <w:rsid w:val="00C7681F"/>
    <w:rsid w:val="00C83C3B"/>
    <w:rsid w:val="00C96DB4"/>
    <w:rsid w:val="00CA7840"/>
    <w:rsid w:val="00CB3943"/>
    <w:rsid w:val="00CB43BF"/>
    <w:rsid w:val="00CB712F"/>
    <w:rsid w:val="00CE496F"/>
    <w:rsid w:val="00D02EDE"/>
    <w:rsid w:val="00D1074D"/>
    <w:rsid w:val="00D12016"/>
    <w:rsid w:val="00D267B6"/>
    <w:rsid w:val="00D26F94"/>
    <w:rsid w:val="00D330B1"/>
    <w:rsid w:val="00D34777"/>
    <w:rsid w:val="00D4125A"/>
    <w:rsid w:val="00D5319B"/>
    <w:rsid w:val="00D5524E"/>
    <w:rsid w:val="00D7011D"/>
    <w:rsid w:val="00D76A92"/>
    <w:rsid w:val="00D7709B"/>
    <w:rsid w:val="00D861F0"/>
    <w:rsid w:val="00D900FE"/>
    <w:rsid w:val="00D93FEC"/>
    <w:rsid w:val="00DA3895"/>
    <w:rsid w:val="00DA4691"/>
    <w:rsid w:val="00DC62E1"/>
    <w:rsid w:val="00DD06A1"/>
    <w:rsid w:val="00DD474B"/>
    <w:rsid w:val="00DE0CE3"/>
    <w:rsid w:val="00DE29BC"/>
    <w:rsid w:val="00DE668C"/>
    <w:rsid w:val="00DF5673"/>
    <w:rsid w:val="00E024CB"/>
    <w:rsid w:val="00E0490F"/>
    <w:rsid w:val="00E11C94"/>
    <w:rsid w:val="00E32A04"/>
    <w:rsid w:val="00E3462C"/>
    <w:rsid w:val="00E34BDF"/>
    <w:rsid w:val="00E35B87"/>
    <w:rsid w:val="00E57503"/>
    <w:rsid w:val="00E622E7"/>
    <w:rsid w:val="00E65F07"/>
    <w:rsid w:val="00E70F68"/>
    <w:rsid w:val="00E73D09"/>
    <w:rsid w:val="00E77A79"/>
    <w:rsid w:val="00E819F3"/>
    <w:rsid w:val="00E84E6C"/>
    <w:rsid w:val="00E85694"/>
    <w:rsid w:val="00E87FD0"/>
    <w:rsid w:val="00E919B7"/>
    <w:rsid w:val="00E93E86"/>
    <w:rsid w:val="00EA47E9"/>
    <w:rsid w:val="00EB3DE1"/>
    <w:rsid w:val="00EB6707"/>
    <w:rsid w:val="00EC0EDE"/>
    <w:rsid w:val="00EC3C2F"/>
    <w:rsid w:val="00ED2848"/>
    <w:rsid w:val="00ED4416"/>
    <w:rsid w:val="00EE1230"/>
    <w:rsid w:val="00EF00A5"/>
    <w:rsid w:val="00EF7FA1"/>
    <w:rsid w:val="00F400AD"/>
    <w:rsid w:val="00F51F99"/>
    <w:rsid w:val="00F64BC0"/>
    <w:rsid w:val="00F653BB"/>
    <w:rsid w:val="00F7254B"/>
    <w:rsid w:val="00F7521B"/>
    <w:rsid w:val="00F7770A"/>
    <w:rsid w:val="00F81613"/>
    <w:rsid w:val="00F8793D"/>
    <w:rsid w:val="00FB02D2"/>
    <w:rsid w:val="00FB2634"/>
    <w:rsid w:val="00FB3009"/>
    <w:rsid w:val="00FE4469"/>
    <w:rsid w:val="00FF0BA3"/>
    <w:rsid w:val="00FF27E0"/>
    <w:rsid w:val="00FF794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3247A"/>
  <w15:chartTrackingRefBased/>
  <w15:docId w15:val="{418EDBBD-63F1-436F-A526-272E90ED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eastAsia="ru-RU"/>
    </w:rPr>
  </w:style>
  <w:style w:type="paragraph" w:styleId="1">
    <w:name w:val="heading 1"/>
    <w:basedOn w:val="a"/>
    <w:next w:val="a"/>
    <w:qFormat/>
    <w:rsid w:val="00BD4D39"/>
    <w:pPr>
      <w:keepNext/>
      <w:outlineLvl w:val="0"/>
    </w:pPr>
    <w:rPr>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link w:val="a4"/>
    <w:rsid w:val="00A30B3B"/>
    <w:pPr>
      <w:ind w:firstLine="708"/>
      <w:jc w:val="both"/>
    </w:pPr>
    <w:rPr>
      <w:sz w:val="24"/>
    </w:rPr>
  </w:style>
  <w:style w:type="paragraph" w:styleId="2">
    <w:name w:val="Body Text Indent 2"/>
    <w:basedOn w:val="a"/>
    <w:rsid w:val="00A30B3B"/>
    <w:pPr>
      <w:ind w:firstLine="708"/>
    </w:pPr>
    <w:rPr>
      <w:sz w:val="28"/>
      <w:szCs w:val="24"/>
    </w:rPr>
  </w:style>
  <w:style w:type="paragraph" w:styleId="a5">
    <w:name w:val="Title"/>
    <w:basedOn w:val="a"/>
    <w:qFormat/>
    <w:rsid w:val="00BD4D39"/>
    <w:pPr>
      <w:overflowPunct w:val="0"/>
      <w:autoSpaceDE w:val="0"/>
      <w:autoSpaceDN w:val="0"/>
      <w:adjustRightInd w:val="0"/>
      <w:jc w:val="center"/>
      <w:textAlignment w:val="baseline"/>
    </w:pPr>
    <w:rPr>
      <w:b/>
      <w:sz w:val="23"/>
    </w:rPr>
  </w:style>
  <w:style w:type="paragraph" w:styleId="a6">
    <w:name w:val="header"/>
    <w:basedOn w:val="a"/>
    <w:rsid w:val="00063536"/>
    <w:pPr>
      <w:tabs>
        <w:tab w:val="center" w:pos="4677"/>
        <w:tab w:val="right" w:pos="9355"/>
      </w:tabs>
    </w:pPr>
  </w:style>
  <w:style w:type="character" w:styleId="a7">
    <w:name w:val="page number"/>
    <w:basedOn w:val="a0"/>
    <w:rsid w:val="00063536"/>
  </w:style>
  <w:style w:type="paragraph" w:customStyle="1" w:styleId="Heading">
    <w:name w:val="Heading"/>
    <w:rsid w:val="00DE0CE3"/>
    <w:pPr>
      <w:autoSpaceDE w:val="0"/>
      <w:autoSpaceDN w:val="0"/>
      <w:adjustRightInd w:val="0"/>
    </w:pPr>
    <w:rPr>
      <w:rFonts w:ascii="Arial" w:hAnsi="Arial" w:cs="Arial"/>
      <w:b/>
      <w:bCs/>
      <w:sz w:val="22"/>
      <w:szCs w:val="22"/>
      <w:lang w:val="ru-RU" w:eastAsia="ru-RU"/>
    </w:rPr>
  </w:style>
  <w:style w:type="paragraph" w:styleId="a8">
    <w:name w:val="Body Text"/>
    <w:basedOn w:val="a"/>
    <w:link w:val="a9"/>
    <w:uiPriority w:val="99"/>
    <w:semiHidden/>
    <w:unhideWhenUsed/>
    <w:rsid w:val="00E919B7"/>
    <w:pPr>
      <w:spacing w:after="120"/>
    </w:pPr>
  </w:style>
  <w:style w:type="character" w:customStyle="1" w:styleId="a9">
    <w:name w:val="Основной текст Знак"/>
    <w:basedOn w:val="a0"/>
    <w:link w:val="a8"/>
    <w:uiPriority w:val="99"/>
    <w:semiHidden/>
    <w:rsid w:val="00E919B7"/>
  </w:style>
  <w:style w:type="character" w:customStyle="1" w:styleId="a4">
    <w:name w:val="Основной текст с отступом Знак"/>
    <w:link w:val="a3"/>
    <w:rsid w:val="002342FF"/>
    <w:rPr>
      <w:sz w:val="24"/>
      <w:lang w:val="ru-RU" w:eastAsia="ru-RU" w:bidi="ar-SA"/>
    </w:rPr>
  </w:style>
  <w:style w:type="paragraph" w:customStyle="1" w:styleId="10">
    <w:name w:val="заголовок 1"/>
    <w:basedOn w:val="a"/>
    <w:next w:val="a"/>
    <w:rsid w:val="002342FF"/>
    <w:pPr>
      <w:keepNext/>
      <w:autoSpaceDE w:val="0"/>
      <w:autoSpaceDN w:val="0"/>
      <w:outlineLvl w:val="0"/>
    </w:pPr>
    <w:rPr>
      <w:sz w:val="24"/>
      <w:szCs w:val="24"/>
    </w:rPr>
  </w:style>
  <w:style w:type="paragraph" w:customStyle="1" w:styleId="20">
    <w:name w:val="заголовок 2"/>
    <w:basedOn w:val="a"/>
    <w:next w:val="a"/>
    <w:rsid w:val="002342FF"/>
    <w:pPr>
      <w:keepNext/>
      <w:autoSpaceDE w:val="0"/>
      <w:autoSpaceDN w:val="0"/>
      <w:ind w:right="-766"/>
      <w:jc w:val="center"/>
      <w:outlineLvl w:val="1"/>
    </w:pPr>
    <w:rPr>
      <w:sz w:val="24"/>
      <w:szCs w:val="24"/>
    </w:rPr>
  </w:style>
  <w:style w:type="paragraph" w:styleId="21">
    <w:name w:val="Body Text 2"/>
    <w:basedOn w:val="a"/>
    <w:rsid w:val="00D267B6"/>
    <w:pPr>
      <w:spacing w:after="120" w:line="480" w:lineRule="auto"/>
    </w:pPr>
  </w:style>
  <w:style w:type="character" w:styleId="aa">
    <w:name w:val="Hyperlink"/>
    <w:uiPriority w:val="99"/>
    <w:semiHidden/>
    <w:unhideWhenUsed/>
    <w:rsid w:val="00E87FD0"/>
    <w:rPr>
      <w:color w:val="0000FF"/>
      <w:u w:val="single"/>
    </w:rPr>
  </w:style>
  <w:style w:type="character" w:customStyle="1" w:styleId="ab">
    <w:name w:val="Основной текст_"/>
    <w:link w:val="11"/>
    <w:rsid w:val="00B85E32"/>
    <w:rPr>
      <w:sz w:val="21"/>
      <w:szCs w:val="21"/>
      <w:shd w:val="clear" w:color="auto" w:fill="FFFFFF"/>
    </w:rPr>
  </w:style>
  <w:style w:type="paragraph" w:customStyle="1" w:styleId="11">
    <w:name w:val="Основной текст1"/>
    <w:basedOn w:val="a"/>
    <w:link w:val="ab"/>
    <w:rsid w:val="00B85E32"/>
    <w:pPr>
      <w:widowControl w:val="0"/>
      <w:shd w:val="clear" w:color="auto" w:fill="FFFFFF"/>
      <w:spacing w:before="300" w:line="288" w:lineRule="exact"/>
      <w:ind w:hanging="3760"/>
    </w:pPr>
    <w:rPr>
      <w:sz w:val="21"/>
      <w:szCs w:val="21"/>
    </w:rPr>
  </w:style>
  <w:style w:type="paragraph" w:styleId="ac">
    <w:name w:val="Balloon Text"/>
    <w:basedOn w:val="a"/>
    <w:link w:val="ad"/>
    <w:uiPriority w:val="99"/>
    <w:semiHidden/>
    <w:unhideWhenUsed/>
    <w:rsid w:val="00570B45"/>
    <w:rPr>
      <w:rFonts w:ascii="Segoe UI" w:hAnsi="Segoe UI" w:cs="Segoe UI"/>
      <w:sz w:val="18"/>
      <w:szCs w:val="18"/>
    </w:rPr>
  </w:style>
  <w:style w:type="character" w:customStyle="1" w:styleId="ad">
    <w:name w:val="Текст выноски Знак"/>
    <w:link w:val="ac"/>
    <w:uiPriority w:val="99"/>
    <w:semiHidden/>
    <w:rsid w:val="00570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2761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F8A87-9C49-4BDA-9D09-C77C96F89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