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8EE1A3" w14:textId="77777777" w:rsidR="00000000" w:rsidRDefault="00D95A97">
      <w:pPr>
        <w:keepNext/>
        <w:widowControl w:val="0"/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072F42C" w14:textId="77777777" w:rsidR="00000000" w:rsidRDefault="00D95A97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550DFA2D" w14:textId="77777777" w:rsidR="00000000" w:rsidRDefault="00D95A97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443610D" w14:textId="77777777" w:rsidR="00000000" w:rsidRDefault="00D95A97">
      <w:pPr>
        <w:ind w:firstLine="709"/>
        <w:jc w:val="center"/>
        <w:rPr>
          <w:lang w:val="en-BE" w:eastAsia="en-BE" w:bidi="ar-SA"/>
        </w:rPr>
      </w:pPr>
    </w:p>
    <w:p w14:paraId="77EEE059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26 октября 2022 года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2221B21E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01BADF13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790C9BE3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 xml:space="preserve">ри секретаре </w:t>
      </w:r>
      <w:r>
        <w:rPr>
          <w:rStyle w:val="cat-FIOgrp-2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3C55850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2-4520/22 по иску Публичного акционерного общества «Сбербанк России» в лице филиала – Московского банка ПАО Сбербанк к Сибирь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</w:t>
      </w:r>
      <w:r>
        <w:rPr>
          <w:lang w:val="en-BE" w:eastAsia="en-BE" w:bidi="ar-SA"/>
        </w:rPr>
        <w:t>кту, судебных расходов,</w:t>
      </w:r>
    </w:p>
    <w:p w14:paraId="74D9E7C6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193, 194-199 ГПК РФ, суд</w:t>
      </w:r>
    </w:p>
    <w:p w14:paraId="669D9ABA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4745BEE4" w14:textId="77777777" w:rsidR="00000000" w:rsidRDefault="00D95A97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9B90B31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– Московского банка ПАО Сбербанк к Сибирь </w:t>
      </w:r>
      <w:r>
        <w:rPr>
          <w:rStyle w:val="cat-FIOgrp-3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</w:t>
      </w:r>
      <w:r>
        <w:rPr>
          <w:lang w:val="en-BE" w:eastAsia="en-BE" w:bidi="ar-SA"/>
        </w:rPr>
        <w:t>тракту, судебных расходов – удовлетворить.</w:t>
      </w:r>
    </w:p>
    <w:p w14:paraId="2AEF32E4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Сибирь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сумму задолженности по эмиссионному контракту № 0910-Р-13108323080 от 15 апреля 201</w:t>
      </w:r>
      <w:r>
        <w:rPr>
          <w:lang w:val="en-BE" w:eastAsia="en-BE" w:bidi="ar-SA"/>
        </w:rPr>
        <w:t xml:space="preserve">9 года в размере </w:t>
      </w:r>
      <w:r>
        <w:rPr>
          <w:rStyle w:val="cat-Sumgrp-7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гос. пошлины в сумме </w:t>
      </w:r>
      <w:r>
        <w:rPr>
          <w:rStyle w:val="cat-Sumgrp-10rplc-10"/>
          <w:lang w:val="en-BE" w:eastAsia="en-BE" w:bidi="ar-SA"/>
        </w:rPr>
        <w:t>сумма</w:t>
      </w:r>
    </w:p>
    <w:p w14:paraId="3580115F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со дня приняти</w:t>
      </w:r>
      <w:r>
        <w:rPr>
          <w:lang w:val="en-BE" w:eastAsia="en-BE" w:bidi="ar-SA"/>
        </w:rPr>
        <w:t xml:space="preserve">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D273A5D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34F6B4E3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77863DA8" w14:textId="77777777" w:rsidR="00000000" w:rsidRDefault="00D95A97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73F84406" w14:textId="77777777" w:rsidR="00000000" w:rsidRDefault="00D95A97">
      <w:pPr>
        <w:keepNext/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16568CE6" w14:textId="77777777" w:rsidR="00000000" w:rsidRDefault="00D95A97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1680AA1" w14:textId="77777777" w:rsidR="00000000" w:rsidRDefault="00D95A97">
      <w:pPr>
        <w:ind w:firstLine="709"/>
        <w:jc w:val="center"/>
        <w:rPr>
          <w:lang w:val="en-BE" w:eastAsia="en-BE" w:bidi="ar-SA"/>
        </w:rPr>
      </w:pPr>
    </w:p>
    <w:p w14:paraId="5F6C895E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26 октября 2022 года                                                             </w:t>
      </w:r>
      <w:r>
        <w:rPr>
          <w:lang w:val="en-BE" w:eastAsia="en-BE" w:bidi="ar-SA"/>
        </w:rPr>
        <w:t xml:space="preserve">                        </w:t>
      </w:r>
      <w:r>
        <w:rPr>
          <w:rStyle w:val="cat-Addressgrp-0rplc-13"/>
          <w:lang w:val="en-BE" w:eastAsia="en-BE" w:bidi="ar-SA"/>
        </w:rPr>
        <w:t>адрес</w:t>
      </w:r>
    </w:p>
    <w:p w14:paraId="61DED4E8" w14:textId="77777777" w:rsidR="00000000" w:rsidRDefault="00D95A97">
      <w:pPr>
        <w:widowControl w:val="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77RS0005-02-2022-009627-17</w:t>
      </w:r>
    </w:p>
    <w:p w14:paraId="3C9AA87D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143EA5F2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Толоконенко С.С.,</w:t>
      </w:r>
    </w:p>
    <w:p w14:paraId="4270E2EC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FBE3F70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2-4520/22 по иску Публичного</w:t>
      </w:r>
      <w:r>
        <w:rPr>
          <w:lang w:val="en-BE" w:eastAsia="en-BE" w:bidi="ar-SA"/>
        </w:rPr>
        <w:t xml:space="preserve"> акционерного общества «Сбербанк России» в лице филиала – Московского банка ПАО Сбербанк к Сибирь </w:t>
      </w:r>
      <w:r>
        <w:rPr>
          <w:rStyle w:val="cat-FIOgrp-3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расходов,</w:t>
      </w:r>
    </w:p>
    <w:p w14:paraId="4094A55F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219906C1" w14:textId="77777777" w:rsidR="00000000" w:rsidRDefault="00D95A97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6A4DA68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</w:t>
      </w:r>
      <w:r>
        <w:rPr>
          <w:lang w:val="en-BE" w:eastAsia="en-BE" w:bidi="ar-SA"/>
        </w:rPr>
        <w:t xml:space="preserve">обратился в суд с иском к Сибирь В.В. о взыскании задолженности по эмиссионному контракту № 0910-Р-13108323080 от 15 апреля 2019 года в размере </w:t>
      </w:r>
      <w:r>
        <w:rPr>
          <w:rStyle w:val="cat-Sumgrp-7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20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</w:t>
      </w:r>
      <w:r>
        <w:rPr>
          <w:lang w:val="en-BE" w:eastAsia="en-BE" w:bidi="ar-SA"/>
        </w:rPr>
        <w:t xml:space="preserve">ы по оплате гос. пошлины в сумме </w:t>
      </w:r>
      <w:r>
        <w:rPr>
          <w:rStyle w:val="cat-Sumgrp-10rplc-21"/>
          <w:lang w:val="en-BE" w:eastAsia="en-BE" w:bidi="ar-SA"/>
        </w:rPr>
        <w:t>сумма</w:t>
      </w:r>
    </w:p>
    <w:p w14:paraId="7D5B7569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требований указал на то, что 15 апреля 2019 года между истцом и ответчиком был заключен договор № 0910-Р-13108323080 на предоставление ответчику возобновляемой кредитной линии посредством выда</w:t>
      </w:r>
      <w:r>
        <w:rPr>
          <w:lang w:val="en-BE" w:eastAsia="en-BE" w:bidi="ar-SA"/>
        </w:rPr>
        <w:t>чи банковской карты Сбербанка с предоставлением по ней кредита и обслуживанием счета по данной карте в российских рублях. Во исполнение указанного договора ответчику была выдана банковская карта, условия предоставления и возврата которого изложены в Индиви</w:t>
      </w:r>
      <w:r>
        <w:rPr>
          <w:lang w:val="en-BE" w:eastAsia="en-BE" w:bidi="ar-SA"/>
        </w:rPr>
        <w:t>дуальных условиях, Условиях и в Тарифах Банка.</w:t>
      </w:r>
    </w:p>
    <w:p w14:paraId="38B42EBD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указывает истец, в нарушение условий договора, платежи в счет погашения задолженности по кредиту ответчиком надлежащим образом не производились. По состоянию на 23 июня 2022г. за заемщиком образовалась про</w:t>
      </w:r>
      <w:r>
        <w:rPr>
          <w:lang w:val="en-BE" w:eastAsia="en-BE" w:bidi="ar-SA"/>
        </w:rPr>
        <w:t xml:space="preserve">сроченная задолженность в размере </w:t>
      </w:r>
      <w:r>
        <w:rPr>
          <w:rStyle w:val="cat-Sumgrp-7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24"/>
          <w:lang w:val="en-BE" w:eastAsia="en-BE" w:bidi="ar-SA"/>
        </w:rPr>
        <w:t>сумма</w:t>
      </w:r>
    </w:p>
    <w:p w14:paraId="7371CA38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уведомлял ответчика о нарушении условий кредитного договора с его стороны и наличии просроченной задолженности, однако </w:t>
      </w:r>
      <w:r>
        <w:rPr>
          <w:lang w:val="en-BE" w:eastAsia="en-BE" w:bidi="ar-SA"/>
        </w:rPr>
        <w:t>на предложения истца погасить задолженность ответчик не реагировал. Учитывая вышеизложенное, истец просит взыскать с ответчика в пользу истца задолженность по кредиту и расходы по оплате государственной пошлины.</w:t>
      </w:r>
    </w:p>
    <w:p w14:paraId="6F67C412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</w:t>
      </w:r>
      <w:r>
        <w:rPr>
          <w:lang w:val="en-BE" w:eastAsia="en-BE" w:bidi="ar-SA"/>
        </w:rPr>
        <w:t>лице филиала – Московского банка ПАО Сбербанк о времени и месте рассмотрения дела извещено надлежащим образом, в судебное заседание не явился, ходатайствовал о рассмотрении дела в свое отсутствие.</w:t>
      </w:r>
    </w:p>
    <w:p w14:paraId="7AD9DEF2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Сибирь В.В. в судебное заседание не явился, о врем</w:t>
      </w:r>
      <w:r>
        <w:rPr>
          <w:lang w:val="en-BE" w:eastAsia="en-BE" w:bidi="ar-SA"/>
        </w:rPr>
        <w:t>ени и месте рассмотрения дела извещен судом надлежащим образом, о причинах неявки суду не сообщил, письменных ходатайств об отложении слушания дела, возражений на иск не представил. В силу присущего гражданскому судопроизводству принципа диспозитивности эф</w:t>
      </w:r>
      <w:r>
        <w:rPr>
          <w:lang w:val="en-BE" w:eastAsia="en-BE" w:bidi="ar-SA"/>
        </w:rPr>
        <w:t>фективность правосудия по гражданским делам обусловливается в первую очередь поведением сторон как субъектов доказательственной деятельности; наделенные равными процессуальными средствами защиты субъективных материальных прав в условиях состязательности, с</w:t>
      </w:r>
      <w:r>
        <w:rPr>
          <w:lang w:val="en-BE" w:eastAsia="en-BE" w:bidi="ar-SA"/>
        </w:rPr>
        <w:t xml:space="preserve">тороны должны доказать те обстоятельства, на которые они ссылаются в обоснование своих требований и возражений, и принять на себя все последствия совершения </w:t>
      </w:r>
      <w:r>
        <w:rPr>
          <w:lang w:val="en-BE" w:eastAsia="en-BE" w:bidi="ar-SA"/>
        </w:rPr>
        <w:lastRenderedPageBreak/>
        <w:t>или несовершения процессуальных действий. (Определение Конституционного Суда Российской Федерации №</w:t>
      </w:r>
      <w:r>
        <w:rPr>
          <w:lang w:val="en-BE" w:eastAsia="en-BE" w:bidi="ar-SA"/>
        </w:rPr>
        <w:t xml:space="preserve"> 1642-О-О от 16 декабря 2010 г.). Действия ответчика не порождают для суда, рассматривающего настоящее дело, условий, влекущих невозможность рассмотрения спора по существу по имеющимся в деле материалам.</w:t>
      </w:r>
    </w:p>
    <w:p w14:paraId="134AE639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пришел к выводу о расс</w:t>
      </w:r>
      <w:r>
        <w:rPr>
          <w:lang w:val="en-BE" w:eastAsia="en-BE" w:bidi="ar-SA"/>
        </w:rPr>
        <w:t>мотрении дела в отсутствие неявившихся участников процесса.</w:t>
      </w:r>
    </w:p>
    <w:p w14:paraId="3B6ED95F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материалы дела, считает исковые требования подлежащими удовлетворению по следующим основаниям.</w:t>
      </w:r>
    </w:p>
    <w:p w14:paraId="2695E1FD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ГК РФ обязательства дол</w:t>
      </w:r>
      <w:r>
        <w:rPr>
          <w:lang w:val="en-BE" w:eastAsia="en-BE" w:bidi="ar-SA"/>
        </w:rPr>
        <w:t>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оборота или иными обычно предъявляемыми требованиями. Односторон</w:t>
      </w:r>
      <w:r>
        <w:rPr>
          <w:lang w:val="en-BE" w:eastAsia="en-BE" w:bidi="ar-SA"/>
        </w:rPr>
        <w:t>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14:paraId="5F0B5D88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401 ГК РФ, лицо, не исполнившее обязательства, несет ответственность при наличии вины (умысла или неос</w:t>
      </w:r>
      <w:r>
        <w:rPr>
          <w:lang w:val="en-BE" w:eastAsia="en-BE" w:bidi="ar-SA"/>
        </w:rPr>
        <w:t>торожности).</w:t>
      </w:r>
    </w:p>
    <w:p w14:paraId="52101434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вины доказывается лицом, нарушившим обязательство.</w:t>
      </w:r>
    </w:p>
    <w:p w14:paraId="4DE3FB03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 если иное не предусмотрено законом или договором займа, займодавец имеет право на получение с заемщика процентов на сумму займа в размерах и в поря</w:t>
      </w:r>
      <w:r>
        <w:rPr>
          <w:lang w:val="en-BE" w:eastAsia="en-BE" w:bidi="ar-SA"/>
        </w:rPr>
        <w:t>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</w:t>
      </w:r>
      <w:r>
        <w:rPr>
          <w:lang w:val="en-BE" w:eastAsia="en-BE" w:bidi="ar-SA"/>
        </w:rPr>
        <w:t xml:space="preserve">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3E21800D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</w:t>
      </w:r>
      <w:r>
        <w:rPr>
          <w:lang w:val="en-BE" w:eastAsia="en-BE" w:bidi="ar-SA"/>
        </w:rPr>
        <w:t>ую сумму займа в срок и в порядке, которые предусмотренные договором займа.</w:t>
      </w:r>
    </w:p>
    <w:p w14:paraId="263A4406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</w:t>
      </w:r>
      <w:r>
        <w:rPr>
          <w:lang w:val="en-BE" w:eastAsia="en-BE" w:bidi="ar-SA"/>
        </w:rPr>
        <w:t>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14:paraId="245050BB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договором займа преду</w:t>
      </w:r>
      <w:r>
        <w:rPr>
          <w:lang w:val="en-BE" w:eastAsia="en-BE" w:bidi="ar-SA"/>
        </w:rPr>
        <w:t>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3835D267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</w:t>
      </w:r>
      <w:r>
        <w:rPr>
          <w:lang w:val="en-BE" w:eastAsia="en-BE" w:bidi="ar-SA"/>
        </w:rPr>
        <w:t>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</w:t>
      </w:r>
      <w:r>
        <w:rPr>
          <w:lang w:val="en-BE" w:eastAsia="en-BE" w:bidi="ar-SA"/>
        </w:rPr>
        <w:t xml:space="preserve">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03D5834D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</w:t>
      </w:r>
      <w:r>
        <w:rPr>
          <w:lang w:val="en-BE" w:eastAsia="en-BE" w:bidi="ar-SA"/>
        </w:rPr>
        <w:t xml:space="preserve">т. 319 ГК РФ, сумма произведенного платежа, недостаточная для исполнения денежного обязательства полностью, при отсутствии иного соглашения погашает прежде всего издержки кредитора по получению исполнения, затем - проценты, а в оставшейся части - основную </w:t>
      </w:r>
      <w:r>
        <w:rPr>
          <w:lang w:val="en-BE" w:eastAsia="en-BE" w:bidi="ar-SA"/>
        </w:rPr>
        <w:t>сумму долга.</w:t>
      </w:r>
    </w:p>
    <w:p w14:paraId="311AD832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и следует из материалов дела, 15 апреля 2019 года между истцом ПАО «Сбербанк России» в лице филиала – Московского банка ПАО Сбербанк и ответчиком </w:t>
      </w:r>
      <w:r>
        <w:rPr>
          <w:rStyle w:val="cat-FIOgrp-6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(эмиссионный контракт) № 0910-Р-13108323080 на пре</w:t>
      </w:r>
      <w:r>
        <w:rPr>
          <w:lang w:val="en-BE" w:eastAsia="en-BE" w:bidi="ar-SA"/>
        </w:rPr>
        <w:t>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рублях. Во исполнение указанного договора ответчику была выдана банковска</w:t>
      </w:r>
      <w:r>
        <w:rPr>
          <w:lang w:val="en-BE" w:eastAsia="en-BE" w:bidi="ar-SA"/>
        </w:rPr>
        <w:t>я карта, условия предоставления и возврата которого изложены в Индивидуальных условиях, Условиях и в Тарифах Банка.</w:t>
      </w:r>
    </w:p>
    <w:p w14:paraId="6DE4CAFB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</w:t>
      </w:r>
      <w:r>
        <w:rPr>
          <w:lang w:val="en-BE" w:eastAsia="en-BE" w:bidi="ar-SA"/>
        </w:rPr>
        <w:t xml:space="preserve"> и ознакомления его с Условиями выпуска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 w14:paraId="7D4BF0B2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</w:t>
      </w:r>
      <w:r>
        <w:rPr>
          <w:lang w:val="en-BE" w:eastAsia="en-BE" w:bidi="ar-SA"/>
        </w:rPr>
        <w:t>го договора ответчику Сибирь В.В. была выдана банковская карта с лимитом кредита и открыт счет для отражения операций, проводимых с использованием кредитной карты в соответствии с заключенным договором.</w:t>
      </w:r>
    </w:p>
    <w:p w14:paraId="655DE40F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1.2 Условий операции, совершенные</w:t>
      </w:r>
      <w:r>
        <w:rPr>
          <w:lang w:val="en-BE" w:eastAsia="en-BE" w:bidi="ar-SA"/>
        </w:rPr>
        <w:t xml:space="preserve"> по карте оплачиваются за счет лимита кредита, предоставляемого Сбербанком России ответчику с одновременным уменьшением доступного лимита кредита.</w:t>
      </w:r>
    </w:p>
    <w:p w14:paraId="5E02F5FA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 кредит по карте предоставляется под 23,9% годовых на условиях, определенных Тарифами Ба</w:t>
      </w:r>
      <w:r>
        <w:rPr>
          <w:lang w:val="en-BE" w:eastAsia="en-BE" w:bidi="ar-SA"/>
        </w:rPr>
        <w:t>нка. В силу п. 12 Условий за несвоевременное погашение обязательных платежей взимается неустойка в размере 36,0% годовых.</w:t>
      </w:r>
    </w:p>
    <w:p w14:paraId="32A3728E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Погашение задолженности по карте производится путем пополнения счета карты (п. 8 Условий).</w:t>
      </w:r>
    </w:p>
    <w:p w14:paraId="436E794B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исполнил свои обязательства по кредит</w:t>
      </w:r>
      <w:r>
        <w:rPr>
          <w:lang w:val="en-BE" w:eastAsia="en-BE" w:bidi="ar-SA"/>
        </w:rPr>
        <w:t>ному договору в полном объеме, предоставил заемщику денежные средства.</w:t>
      </w:r>
    </w:p>
    <w:p w14:paraId="00300592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платежей, в связи с чем, образовалась просроченная задолженность по кре</w:t>
      </w:r>
      <w:r>
        <w:rPr>
          <w:lang w:val="en-BE" w:eastAsia="en-BE" w:bidi="ar-SA"/>
        </w:rPr>
        <w:t>дитному договору.</w:t>
      </w:r>
    </w:p>
    <w:p w14:paraId="4D5264EA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23 июня 2022г. за заемщиком образовалась просроченная задолженность в размере </w:t>
      </w:r>
      <w:r>
        <w:rPr>
          <w:rStyle w:val="cat-Sumgrp-7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28"/>
          <w:lang w:val="en-BE" w:eastAsia="en-BE" w:bidi="ar-SA"/>
        </w:rPr>
        <w:t>сумма</w:t>
      </w:r>
    </w:p>
    <w:p w14:paraId="6CF64BA9" w14:textId="77777777" w:rsidR="00000000" w:rsidRDefault="00D95A9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признает данный расчет математически верным</w:t>
      </w:r>
      <w:r>
        <w:rPr>
          <w:lang w:val="en-BE" w:eastAsia="en-BE" w:bidi="ar-SA"/>
        </w:rPr>
        <w:t>, основанным на условиях договора, ответчиком не оспорен, а потому считает возможным положить его в основу судебного решения.</w:t>
      </w:r>
    </w:p>
    <w:p w14:paraId="3FC174C7" w14:textId="77777777" w:rsidR="00000000" w:rsidRDefault="00D95A9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02 ноября 2021 года в адрес Сибирь В.В. было направлено письмо с требованием о досрочном возврате суммы кредита, процентов за поль</w:t>
      </w:r>
      <w:r>
        <w:rPr>
          <w:lang w:val="en-BE" w:eastAsia="en-BE" w:bidi="ar-SA"/>
        </w:rPr>
        <w:t>зование кредитом, однако задолженность до настоящего времени не погашена.</w:t>
      </w:r>
    </w:p>
    <w:p w14:paraId="7BA9BCCC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Отсутствие денежных средства не является основанием для освобождения от исполнения обязательств по договору займа.</w:t>
      </w:r>
    </w:p>
    <w:p w14:paraId="39BCDB64" w14:textId="77777777" w:rsidR="00000000" w:rsidRDefault="00D95A9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12, 56 ГПК РФ гражданское судопроизводство осуществл</w:t>
      </w:r>
      <w:r>
        <w:rPr>
          <w:lang w:val="en-BE" w:eastAsia="en-BE" w:bidi="ar-SA"/>
        </w:rPr>
        <w:t>яется на основе состязательности и равноправия сторон; каждая сторона должна доказать те обстоятельства, на которые она ссылается как на основания своих требований и возражений.</w:t>
      </w:r>
    </w:p>
    <w:p w14:paraId="1D3959C8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ответчик не исполняет надлежащим обра</w:t>
      </w:r>
      <w:r>
        <w:rPr>
          <w:lang w:val="en-BE" w:eastAsia="en-BE" w:bidi="ar-SA"/>
        </w:rPr>
        <w:t xml:space="preserve">зом принятые на себя обязательства по кредитному договору, в силу вышеприведенных норм материального права с ответчика в пользу истца подлежит взысканию задолженность по кредитному договору в сумме </w:t>
      </w:r>
      <w:r>
        <w:rPr>
          <w:rStyle w:val="cat-Sumgrp-7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30"/>
          <w:lang w:val="en-BE" w:eastAsia="en-BE" w:bidi="ar-SA"/>
        </w:rPr>
        <w:t>сумм</w:t>
      </w:r>
      <w:r>
        <w:rPr>
          <w:rStyle w:val="cat-Sumgrp-8rplc-30"/>
          <w:lang w:val="en-BE" w:eastAsia="en-BE" w:bidi="ar-SA"/>
        </w:rPr>
        <w:t>а</w:t>
      </w:r>
      <w:r>
        <w:rPr>
          <w:lang w:val="en-BE" w:eastAsia="en-BE" w:bidi="ar-SA"/>
        </w:rPr>
        <w:t xml:space="preserve">, просроченные проценты в сумме </w:t>
      </w:r>
      <w:r>
        <w:rPr>
          <w:rStyle w:val="cat-Sumgrp-9rplc-31"/>
          <w:lang w:val="en-BE" w:eastAsia="en-BE" w:bidi="ar-SA"/>
        </w:rPr>
        <w:t>сумма</w:t>
      </w:r>
    </w:p>
    <w:p w14:paraId="3C3607F3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 с ответчика в пользу истца подлежит взысканию государственная пошлина в размере </w:t>
      </w:r>
      <w:r>
        <w:rPr>
          <w:rStyle w:val="cat-Sumgrp-10rplc-32"/>
          <w:lang w:val="en-BE" w:eastAsia="en-BE" w:bidi="ar-SA"/>
        </w:rPr>
        <w:t>сумма</w:t>
      </w:r>
    </w:p>
    <w:p w14:paraId="7FDBDB40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30772E9F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674453B7" w14:textId="77777777" w:rsidR="00000000" w:rsidRDefault="00D95A97">
      <w:pPr>
        <w:widowControl w:val="0"/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34C7809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</w:t>
      </w:r>
      <w:r>
        <w:rPr>
          <w:lang w:val="en-BE" w:eastAsia="en-BE" w:bidi="ar-SA"/>
        </w:rPr>
        <w:t xml:space="preserve">личного акционерного общества «Сбербанк России» в лице филиала – Московского банка ПАО Сбербанк к Сибирь </w:t>
      </w:r>
      <w:r>
        <w:rPr>
          <w:rStyle w:val="cat-FIOgrp-3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эмиссионному контракту, судебных расходов – удовлетворить.</w:t>
      </w:r>
    </w:p>
    <w:p w14:paraId="67A5C1F7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Сибирь </w:t>
      </w:r>
      <w:r>
        <w:rPr>
          <w:rStyle w:val="cat-FIOgrp-4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Публичного акционерного обще</w:t>
      </w:r>
      <w:r>
        <w:rPr>
          <w:lang w:val="en-BE" w:eastAsia="en-BE" w:bidi="ar-SA"/>
        </w:rPr>
        <w:t xml:space="preserve">ства «Сбербанк России» в лице филиала – Московского банка ПАО Сбербанк сумму задолженности по эмиссионному контракту № 0910-Р-13108323080 от 15 апреля 2019 года в размере </w:t>
      </w:r>
      <w:r>
        <w:rPr>
          <w:rStyle w:val="cat-Sumgrp-7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в сумме </w:t>
      </w:r>
      <w:r>
        <w:rPr>
          <w:rStyle w:val="cat-Sumgrp-8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</w:t>
      </w:r>
      <w:r>
        <w:rPr>
          <w:lang w:val="en-BE" w:eastAsia="en-BE" w:bidi="ar-SA"/>
        </w:rPr>
        <w:t xml:space="preserve">сумме </w:t>
      </w:r>
      <w:r>
        <w:rPr>
          <w:rStyle w:val="cat-Sumgrp-9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оплате гос. пошлины в сумме </w:t>
      </w:r>
      <w:r>
        <w:rPr>
          <w:rStyle w:val="cat-Sumgrp-10rplc-38"/>
          <w:lang w:val="en-BE" w:eastAsia="en-BE" w:bidi="ar-SA"/>
        </w:rPr>
        <w:t>сумма</w:t>
      </w:r>
    </w:p>
    <w:p w14:paraId="5D0F129F" w14:textId="77777777" w:rsidR="00000000" w:rsidRDefault="00D95A9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3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64A3B33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08CDDA6A" w14:textId="77777777" w:rsidR="00000000" w:rsidRDefault="00D95A97">
      <w:pPr>
        <w:widowControl w:val="0"/>
        <w:ind w:firstLine="709"/>
        <w:jc w:val="both"/>
        <w:rPr>
          <w:lang w:val="en-BE" w:eastAsia="en-BE" w:bidi="ar-SA"/>
        </w:rPr>
      </w:pPr>
    </w:p>
    <w:p w14:paraId="5C40C18A" w14:textId="77777777" w:rsidR="00000000" w:rsidRDefault="00D95A97">
      <w:pPr>
        <w:widowControl w:val="0"/>
        <w:tabs>
          <w:tab w:val="left" w:pos="7020"/>
        </w:tabs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С.С. Толоконенко</w:t>
      </w:r>
    </w:p>
    <w:p w14:paraId="3B4DAB57" w14:textId="77777777" w:rsidR="00000000" w:rsidRDefault="00D95A97">
      <w:pPr>
        <w:ind w:firstLine="709"/>
        <w:rPr>
          <w:lang w:val="en-BE" w:eastAsia="en-BE" w:bidi="ar-SA"/>
        </w:rPr>
      </w:pPr>
    </w:p>
    <w:p w14:paraId="2DB30B23" w14:textId="77777777" w:rsidR="00000000" w:rsidRDefault="00D95A97">
      <w:pPr>
        <w:ind w:firstLine="709"/>
        <w:rPr>
          <w:lang w:val="en-BE" w:eastAsia="en-BE" w:bidi="ar-SA"/>
        </w:rPr>
      </w:pPr>
    </w:p>
    <w:p w14:paraId="48BF1215" w14:textId="77777777" w:rsidR="00000000" w:rsidRDefault="00D95A97">
      <w:pPr>
        <w:ind w:firstLine="709"/>
        <w:rPr>
          <w:lang w:val="en-BE" w:eastAsia="en-BE" w:bidi="ar-SA"/>
        </w:rPr>
      </w:pPr>
    </w:p>
    <w:p w14:paraId="65259DB2" w14:textId="77777777" w:rsidR="00000000" w:rsidRDefault="00D95A97">
      <w:pPr>
        <w:ind w:firstLine="709"/>
        <w:rPr>
          <w:lang w:val="en-BE" w:eastAsia="en-BE" w:bidi="ar-SA"/>
        </w:rPr>
      </w:pPr>
    </w:p>
    <w:p w14:paraId="6F1FAF58" w14:textId="77777777" w:rsidR="00000000" w:rsidRDefault="00D95A97">
      <w:pPr>
        <w:ind w:firstLine="709"/>
        <w:rPr>
          <w:lang w:val="en-BE" w:eastAsia="en-BE" w:bidi="ar-SA"/>
        </w:rPr>
      </w:pPr>
    </w:p>
    <w:p w14:paraId="2D96C293" w14:textId="77777777" w:rsidR="00000000" w:rsidRDefault="00D95A97">
      <w:pPr>
        <w:ind w:firstLine="709"/>
        <w:rPr>
          <w:lang w:val="en-BE" w:eastAsia="en-BE" w:bidi="ar-SA"/>
        </w:rPr>
      </w:pPr>
    </w:p>
    <w:p w14:paraId="0BB341C5" w14:textId="77777777" w:rsidR="00000000" w:rsidRDefault="00D95A97">
      <w:pPr>
        <w:ind w:firstLine="709"/>
        <w:rPr>
          <w:lang w:val="en-BE" w:eastAsia="en-BE" w:bidi="ar-SA"/>
        </w:rPr>
      </w:pPr>
    </w:p>
    <w:p w14:paraId="76EED72A" w14:textId="77777777" w:rsidR="00000000" w:rsidRDefault="00D95A97">
      <w:pPr>
        <w:ind w:firstLine="709"/>
        <w:rPr>
          <w:lang w:val="en-BE" w:eastAsia="en-BE" w:bidi="ar-SA"/>
        </w:rPr>
      </w:pPr>
    </w:p>
    <w:p w14:paraId="43C153BA" w14:textId="77777777" w:rsidR="00000000" w:rsidRDefault="00D95A97">
      <w:pPr>
        <w:ind w:firstLine="709"/>
        <w:rPr>
          <w:lang w:val="en-BE" w:eastAsia="en-BE" w:bidi="ar-SA"/>
        </w:rPr>
      </w:pPr>
    </w:p>
    <w:p w14:paraId="6AB5EEF1" w14:textId="77777777" w:rsidR="00000000" w:rsidRDefault="00D95A97">
      <w:pPr>
        <w:ind w:firstLine="709"/>
        <w:rPr>
          <w:lang w:val="en-BE" w:eastAsia="en-BE" w:bidi="ar-SA"/>
        </w:rPr>
      </w:pPr>
    </w:p>
    <w:p w14:paraId="609C94BA" w14:textId="77777777" w:rsidR="00000000" w:rsidRDefault="00D95A97">
      <w:pPr>
        <w:ind w:firstLine="709"/>
        <w:rPr>
          <w:lang w:val="en-BE" w:eastAsia="en-BE" w:bidi="ar-SA"/>
        </w:rPr>
      </w:pPr>
    </w:p>
    <w:p w14:paraId="7202831A" w14:textId="77777777" w:rsidR="00000000" w:rsidRDefault="00D95A97">
      <w:pPr>
        <w:ind w:firstLine="709"/>
        <w:rPr>
          <w:lang w:val="en-BE" w:eastAsia="en-BE" w:bidi="ar-SA"/>
        </w:rPr>
      </w:pPr>
    </w:p>
    <w:p w14:paraId="656C6CFC" w14:textId="77777777" w:rsidR="00000000" w:rsidRDefault="00D95A97">
      <w:pPr>
        <w:ind w:firstLine="709"/>
        <w:rPr>
          <w:lang w:val="en-BE" w:eastAsia="en-BE" w:bidi="ar-SA"/>
        </w:rPr>
      </w:pPr>
    </w:p>
    <w:p w14:paraId="0B9DF929" w14:textId="77777777" w:rsidR="00000000" w:rsidRDefault="00D95A97">
      <w:pPr>
        <w:ind w:firstLine="709"/>
        <w:rPr>
          <w:lang w:val="en-BE" w:eastAsia="en-BE" w:bidi="ar-SA"/>
        </w:rPr>
      </w:pPr>
    </w:p>
    <w:p w14:paraId="466C45CD" w14:textId="77777777" w:rsidR="00000000" w:rsidRDefault="00D95A97">
      <w:pPr>
        <w:ind w:firstLine="709"/>
        <w:rPr>
          <w:lang w:val="en-BE" w:eastAsia="en-BE" w:bidi="ar-SA"/>
        </w:rPr>
      </w:pPr>
    </w:p>
    <w:p w14:paraId="42BEB43F" w14:textId="77777777" w:rsidR="00000000" w:rsidRDefault="00D95A97">
      <w:pPr>
        <w:ind w:firstLine="709"/>
        <w:rPr>
          <w:lang w:val="en-BE" w:eastAsia="en-BE" w:bidi="ar-SA"/>
        </w:rPr>
      </w:pPr>
    </w:p>
    <w:p w14:paraId="2915A882" w14:textId="77777777" w:rsidR="00000000" w:rsidRDefault="00D95A97">
      <w:pPr>
        <w:ind w:firstLine="709"/>
        <w:rPr>
          <w:lang w:val="en-BE" w:eastAsia="en-BE" w:bidi="ar-SA"/>
        </w:rPr>
      </w:pPr>
    </w:p>
    <w:p w14:paraId="3EEE51FA" w14:textId="77777777" w:rsidR="00000000" w:rsidRDefault="00D95A97">
      <w:pPr>
        <w:ind w:firstLine="709"/>
        <w:rPr>
          <w:lang w:val="en-BE" w:eastAsia="en-BE" w:bidi="ar-SA"/>
        </w:rPr>
      </w:pPr>
    </w:p>
    <w:p w14:paraId="57CBB9FD" w14:textId="77777777" w:rsidR="00000000" w:rsidRDefault="00D95A97">
      <w:pPr>
        <w:ind w:firstLine="709"/>
        <w:rPr>
          <w:lang w:val="en-BE" w:eastAsia="en-BE" w:bidi="ar-SA"/>
        </w:rPr>
      </w:pPr>
    </w:p>
    <w:p w14:paraId="3DAAF467" w14:textId="77777777" w:rsidR="00000000" w:rsidRDefault="00D95A97">
      <w:pPr>
        <w:ind w:firstLine="709"/>
        <w:rPr>
          <w:lang w:val="en-BE" w:eastAsia="en-BE" w:bidi="ar-SA"/>
        </w:rPr>
      </w:pPr>
    </w:p>
    <w:p w14:paraId="626EF6EC" w14:textId="77777777" w:rsidR="00000000" w:rsidRDefault="00D95A97">
      <w:pPr>
        <w:ind w:firstLine="709"/>
        <w:rPr>
          <w:lang w:val="en-BE" w:eastAsia="en-BE" w:bidi="ar-SA"/>
        </w:rPr>
      </w:pPr>
    </w:p>
    <w:p w14:paraId="56039DF7" w14:textId="77777777" w:rsidR="00000000" w:rsidRDefault="00D95A97">
      <w:pPr>
        <w:ind w:firstLine="709"/>
        <w:rPr>
          <w:lang w:val="en-BE" w:eastAsia="en-BE" w:bidi="ar-SA"/>
        </w:rPr>
      </w:pPr>
    </w:p>
    <w:p w14:paraId="63CFEB96" w14:textId="77777777" w:rsidR="00000000" w:rsidRDefault="00D95A97">
      <w:pPr>
        <w:ind w:firstLine="709"/>
        <w:rPr>
          <w:lang w:val="en-BE" w:eastAsia="en-BE" w:bidi="ar-SA"/>
        </w:rPr>
      </w:pPr>
    </w:p>
    <w:p w14:paraId="3A8DD80C" w14:textId="77777777" w:rsidR="00000000" w:rsidRDefault="00D95A97">
      <w:pPr>
        <w:ind w:firstLine="709"/>
        <w:rPr>
          <w:lang w:val="en-BE" w:eastAsia="en-BE" w:bidi="ar-SA"/>
        </w:rPr>
      </w:pPr>
    </w:p>
    <w:p w14:paraId="6EA6162E" w14:textId="77777777" w:rsidR="00000000" w:rsidRDefault="00D95A97">
      <w:pPr>
        <w:ind w:firstLine="709"/>
        <w:rPr>
          <w:lang w:val="en-BE" w:eastAsia="en-BE" w:bidi="ar-SA"/>
        </w:rPr>
      </w:pPr>
    </w:p>
    <w:p w14:paraId="74ADCA09" w14:textId="77777777" w:rsidR="00000000" w:rsidRDefault="00D95A97">
      <w:pPr>
        <w:ind w:firstLine="709"/>
        <w:rPr>
          <w:lang w:val="en-BE" w:eastAsia="en-BE" w:bidi="ar-SA"/>
        </w:rPr>
      </w:pPr>
    </w:p>
    <w:p w14:paraId="4A2CA7B1" w14:textId="77777777" w:rsidR="00000000" w:rsidRDefault="00D95A97">
      <w:pPr>
        <w:ind w:firstLine="709"/>
        <w:rPr>
          <w:lang w:val="en-BE" w:eastAsia="en-BE" w:bidi="ar-SA"/>
        </w:rPr>
      </w:pPr>
    </w:p>
    <w:p w14:paraId="2E2A04D9" w14:textId="77777777" w:rsidR="00000000" w:rsidRDefault="00D95A97">
      <w:pPr>
        <w:ind w:firstLine="709"/>
        <w:rPr>
          <w:lang w:val="en-BE" w:eastAsia="en-BE" w:bidi="ar-SA"/>
        </w:rPr>
      </w:pPr>
    </w:p>
    <w:p w14:paraId="1D08C09E" w14:textId="77777777" w:rsidR="00000000" w:rsidRDefault="00D95A97">
      <w:pPr>
        <w:ind w:firstLine="709"/>
        <w:rPr>
          <w:lang w:val="en-BE" w:eastAsia="en-BE" w:bidi="ar-SA"/>
        </w:rPr>
      </w:pPr>
    </w:p>
    <w:p w14:paraId="73D22152" w14:textId="77777777" w:rsidR="00000000" w:rsidRDefault="00D95A97">
      <w:pPr>
        <w:ind w:firstLine="709"/>
        <w:rPr>
          <w:lang w:val="en-BE" w:eastAsia="en-BE" w:bidi="ar-SA"/>
        </w:rPr>
      </w:pPr>
    </w:p>
    <w:p w14:paraId="5F554245" w14:textId="77777777" w:rsidR="00000000" w:rsidRDefault="00D95A97">
      <w:pPr>
        <w:ind w:firstLine="709"/>
        <w:rPr>
          <w:lang w:val="en-BE" w:eastAsia="en-BE" w:bidi="ar-SA"/>
        </w:rPr>
      </w:pPr>
    </w:p>
    <w:p w14:paraId="64DC3817" w14:textId="77777777" w:rsidR="00000000" w:rsidRDefault="00D95A97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Мотивированное решение суда изготовлено 01 ноября 2022 года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95715" w14:textId="77777777" w:rsidR="00000000" w:rsidRDefault="00D95A97">
      <w:r>
        <w:separator/>
      </w:r>
    </w:p>
  </w:endnote>
  <w:endnote w:type="continuationSeparator" w:id="0">
    <w:p w14:paraId="51F15479" w14:textId="77777777" w:rsidR="00000000" w:rsidRDefault="00D9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9EB1" w14:textId="77777777" w:rsidR="00000000" w:rsidRDefault="00D95A97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0C130" w14:textId="77777777" w:rsidR="00000000" w:rsidRDefault="00D95A97">
      <w:r>
        <w:separator/>
      </w:r>
    </w:p>
  </w:footnote>
  <w:footnote w:type="continuationSeparator" w:id="0">
    <w:p w14:paraId="51AE75E4" w14:textId="77777777" w:rsidR="00000000" w:rsidRDefault="00D9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5A97"/>
    <w:rsid w:val="00D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F4319DD"/>
  <w15:chartTrackingRefBased/>
  <w15:docId w15:val="{D6E817B0-D2C4-4FE4-9CE9-1E4F38F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FIOgrp-3rplc-4">
    <w:name w:val="cat-FIO grp-3 rplc-4"/>
    <w:basedOn w:val="a0"/>
  </w:style>
  <w:style w:type="character" w:customStyle="1" w:styleId="cat-FIOgrp-3rplc-5">
    <w:name w:val="cat-FIO grp-3 rplc-5"/>
    <w:basedOn w:val="a0"/>
  </w:style>
  <w:style w:type="character" w:customStyle="1" w:styleId="cat-FIOgrp-4rplc-6">
    <w:name w:val="cat-FIO grp-4 rplc-6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FIOgrp-2rplc-16">
    <w:name w:val="cat-FIO grp-2 rplc-16"/>
    <w:basedOn w:val="a0"/>
  </w:style>
  <w:style w:type="character" w:customStyle="1" w:styleId="cat-FIOgrp-3rplc-17">
    <w:name w:val="cat-FIO grp-3 rplc-17"/>
    <w:basedOn w:val="a0"/>
  </w:style>
  <w:style w:type="character" w:customStyle="1" w:styleId="cat-Sumgrp-7rplc-18">
    <w:name w:val="cat-Sum grp-7 rplc-18"/>
    <w:basedOn w:val="a0"/>
  </w:style>
  <w:style w:type="character" w:customStyle="1" w:styleId="cat-Sumgrp-8rplc-19">
    <w:name w:val="cat-Sum grp-8 rplc-19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10rplc-21">
    <w:name w:val="cat-Sum grp-10 rplc-21"/>
    <w:basedOn w:val="a0"/>
  </w:style>
  <w:style w:type="character" w:customStyle="1" w:styleId="cat-Sumgrp-7rplc-22">
    <w:name w:val="cat-Sum grp-7 rplc-22"/>
    <w:basedOn w:val="a0"/>
  </w:style>
  <w:style w:type="character" w:customStyle="1" w:styleId="cat-Sumgrp-8rplc-23">
    <w:name w:val="cat-Sum grp-8 rplc-23"/>
    <w:basedOn w:val="a0"/>
  </w:style>
  <w:style w:type="character" w:customStyle="1" w:styleId="cat-Sumgrp-9rplc-24">
    <w:name w:val="cat-Sum grp-9 rplc-24"/>
    <w:basedOn w:val="a0"/>
  </w:style>
  <w:style w:type="character" w:customStyle="1" w:styleId="cat-FIOgrp-6rplc-25">
    <w:name w:val="cat-FIO grp-6 rplc-25"/>
    <w:basedOn w:val="a0"/>
  </w:style>
  <w:style w:type="character" w:customStyle="1" w:styleId="cat-Sumgrp-7rplc-26">
    <w:name w:val="cat-Sum grp-7 rplc-26"/>
    <w:basedOn w:val="a0"/>
  </w:style>
  <w:style w:type="character" w:customStyle="1" w:styleId="cat-Sumgrp-8rplc-27">
    <w:name w:val="cat-Sum grp-8 rplc-27"/>
    <w:basedOn w:val="a0"/>
  </w:style>
  <w:style w:type="character" w:customStyle="1" w:styleId="cat-Sumgrp-9rplc-28">
    <w:name w:val="cat-Sum grp-9 rplc-28"/>
    <w:basedOn w:val="a0"/>
  </w:style>
  <w:style w:type="character" w:customStyle="1" w:styleId="cat-Sumgrp-7rplc-29">
    <w:name w:val="cat-Sum grp-7 rplc-29"/>
    <w:basedOn w:val="a0"/>
  </w:style>
  <w:style w:type="character" w:customStyle="1" w:styleId="cat-Sumgrp-8rplc-30">
    <w:name w:val="cat-Sum grp-8 rplc-30"/>
    <w:basedOn w:val="a0"/>
  </w:style>
  <w:style w:type="character" w:customStyle="1" w:styleId="cat-Sumgrp-9rplc-31">
    <w:name w:val="cat-Sum grp-9 rplc-31"/>
    <w:basedOn w:val="a0"/>
  </w:style>
  <w:style w:type="character" w:customStyle="1" w:styleId="cat-Sumgrp-10rplc-32">
    <w:name w:val="cat-Sum grp-10 rplc-32"/>
    <w:basedOn w:val="a0"/>
  </w:style>
  <w:style w:type="character" w:customStyle="1" w:styleId="cat-FIOgrp-3rplc-33">
    <w:name w:val="cat-FIO grp-3 rplc-33"/>
    <w:basedOn w:val="a0"/>
  </w:style>
  <w:style w:type="character" w:customStyle="1" w:styleId="cat-FIOgrp-4rplc-34">
    <w:name w:val="cat-FIO grp-4 rplc-34"/>
    <w:basedOn w:val="a0"/>
  </w:style>
  <w:style w:type="character" w:customStyle="1" w:styleId="cat-Sumgrp-7rplc-35">
    <w:name w:val="cat-Sum grp-7 rplc-35"/>
    <w:basedOn w:val="a0"/>
  </w:style>
  <w:style w:type="character" w:customStyle="1" w:styleId="cat-Sumgrp-8rplc-36">
    <w:name w:val="cat-Sum grp-8 rplc-36"/>
    <w:basedOn w:val="a0"/>
  </w:style>
  <w:style w:type="character" w:customStyle="1" w:styleId="cat-Sumgrp-9rplc-37">
    <w:name w:val="cat-Sum grp-9 rplc-37"/>
    <w:basedOn w:val="a0"/>
  </w:style>
  <w:style w:type="character" w:customStyle="1" w:styleId="cat-Sumgrp-10rplc-38">
    <w:name w:val="cat-Sum grp-10 rplc-38"/>
    <w:basedOn w:val="a0"/>
  </w:style>
  <w:style w:type="character" w:customStyle="1" w:styleId="cat-Addressgrp-0rplc-39">
    <w:name w:val="cat-Address grp-0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