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C824FD" w:rsidRPr="000E2D03" w:rsidP="000E2D03">
      <w:pPr>
        <w:spacing w:after="0" w:line="240" w:lineRule="auto"/>
        <w:ind w:left="284" w:firstLine="56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E2D03">
        <w:rPr>
          <w:rFonts w:ascii="Times New Roman" w:hAnsi="Times New Roman" w:cs="Times New Roman"/>
          <w:b/>
          <w:sz w:val="26"/>
          <w:szCs w:val="26"/>
          <w:highlight w:val="none"/>
        </w:rPr>
        <w:t xml:space="preserve"> </w:t>
      </w:r>
      <w:r w:rsidRPr="000E2D03" w:rsidR="001B5895">
        <w:rPr>
          <w:rFonts w:ascii="Times New Roman" w:hAnsi="Times New Roman" w:cs="Times New Roman"/>
          <w:b/>
          <w:sz w:val="26"/>
          <w:szCs w:val="26"/>
          <w:highlight w:val="none"/>
        </w:rPr>
        <w:t>РЕШЕНИЕ</w:t>
      </w:r>
    </w:p>
    <w:p w:rsidR="001B5895" w:rsidRPr="000E2D03" w:rsidP="000E2D03">
      <w:pPr>
        <w:spacing w:after="0" w:line="240" w:lineRule="auto"/>
        <w:ind w:left="284" w:firstLine="56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E2D03">
        <w:rPr>
          <w:rFonts w:ascii="Times New Roman" w:hAnsi="Times New Roman" w:cs="Times New Roman"/>
          <w:b/>
          <w:sz w:val="26"/>
          <w:szCs w:val="26"/>
          <w:highlight w:val="none"/>
        </w:rPr>
        <w:t>Именем Российской Федерации</w:t>
      </w:r>
    </w:p>
    <w:p w:rsidR="001B5895" w:rsidRPr="000E2D03" w:rsidP="000E2D03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34975" w:rsidRPr="000E2D03" w:rsidP="000E2D03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>г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. Москва                                                                                    </w:t>
      </w:r>
      <w:r w:rsidRPr="000E2D03" w:rsidR="002540A0">
        <w:rPr>
          <w:rFonts w:ascii="Times New Roman" w:hAnsi="Times New Roman" w:cs="Times New Roman"/>
          <w:sz w:val="26"/>
          <w:szCs w:val="26"/>
          <w:highlight w:val="none"/>
        </w:rPr>
        <w:t>2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7</w:t>
      </w:r>
      <w:r w:rsidRPr="000E2D03" w:rsidR="002540A0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августа</w:t>
      </w:r>
      <w:r w:rsidRPr="000E2D03" w:rsidR="00BD2CF8">
        <w:rPr>
          <w:rFonts w:ascii="Times New Roman" w:hAnsi="Times New Roman" w:cs="Times New Roman"/>
          <w:sz w:val="26"/>
          <w:szCs w:val="26"/>
          <w:highlight w:val="none"/>
        </w:rPr>
        <w:t xml:space="preserve"> 2019</w:t>
      </w:r>
      <w:r w:rsidRPr="000E2D03" w:rsidR="001B5895">
        <w:rPr>
          <w:rFonts w:ascii="Times New Roman" w:hAnsi="Times New Roman" w:cs="Times New Roman"/>
          <w:sz w:val="26"/>
          <w:szCs w:val="26"/>
          <w:highlight w:val="none"/>
        </w:rPr>
        <w:t xml:space="preserve"> года</w:t>
      </w:r>
      <w:r w:rsidRPr="000E2D03" w:rsidR="002D2831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</w:p>
    <w:p w:rsidR="002D2831" w:rsidRPr="000E2D03" w:rsidP="000E2D03">
      <w:pPr>
        <w:spacing w:after="0" w:line="240" w:lineRule="auto"/>
        <w:ind w:left="284" w:hanging="142"/>
        <w:jc w:val="both"/>
        <w:rPr>
          <w:rFonts w:ascii="Times New Roman" w:hAnsi="Times New Roman" w:cs="Times New Roman"/>
          <w:sz w:val="26"/>
          <w:szCs w:val="26"/>
        </w:rPr>
      </w:pP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Гагаринский районный суд города Москвы </w:t>
      </w:r>
      <w:r w:rsidRPr="000E2D03" w:rsidR="00654CD6">
        <w:rPr>
          <w:rFonts w:ascii="Times New Roman" w:hAnsi="Times New Roman" w:cs="Times New Roman"/>
          <w:sz w:val="26"/>
          <w:szCs w:val="26"/>
          <w:highlight w:val="none"/>
        </w:rPr>
        <w:t>в составе:</w:t>
      </w:r>
    </w:p>
    <w:p w:rsidR="00181C9D" w:rsidRPr="000E2D03" w:rsidP="000E2D03">
      <w:pPr>
        <w:spacing w:after="0" w:line="240" w:lineRule="auto"/>
        <w:ind w:left="284" w:hanging="142"/>
        <w:jc w:val="both"/>
        <w:rPr>
          <w:rFonts w:ascii="Times New Roman" w:hAnsi="Times New Roman" w:cs="Times New Roman"/>
          <w:sz w:val="26"/>
          <w:szCs w:val="26"/>
        </w:rPr>
      </w:pP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председательствующего судьи </w:t>
      </w:r>
      <w:r w:rsidRPr="000E2D03" w:rsidR="002540A0">
        <w:rPr>
          <w:rFonts w:ascii="Times New Roman" w:hAnsi="Times New Roman" w:cs="Times New Roman"/>
          <w:sz w:val="26"/>
          <w:szCs w:val="26"/>
          <w:highlight w:val="none"/>
        </w:rPr>
        <w:t>Колесниченко О.А.</w:t>
      </w:r>
    </w:p>
    <w:p w:rsidR="00181C9D" w:rsidRPr="000E2D03" w:rsidP="000E2D03">
      <w:pPr>
        <w:spacing w:after="0" w:line="240" w:lineRule="auto"/>
        <w:ind w:left="284" w:hanging="142"/>
        <w:jc w:val="both"/>
        <w:rPr>
          <w:rFonts w:ascii="Times New Roman" w:hAnsi="Times New Roman" w:cs="Times New Roman"/>
          <w:sz w:val="26"/>
          <w:szCs w:val="26"/>
        </w:rPr>
      </w:pP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при секретаре </w:t>
      </w:r>
      <w:r w:rsidRPr="000E2D03" w:rsidR="002540A0">
        <w:rPr>
          <w:rFonts w:ascii="Times New Roman" w:hAnsi="Times New Roman" w:cs="Times New Roman"/>
          <w:sz w:val="26"/>
          <w:szCs w:val="26"/>
          <w:highlight w:val="none"/>
        </w:rPr>
        <w:t>Курбанове З.К.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>,</w:t>
      </w:r>
    </w:p>
    <w:p w:rsidR="001866B6" w:rsidRPr="000E2D03" w:rsidP="000E2D03">
      <w:pPr>
        <w:spacing w:after="0" w:line="240" w:lineRule="auto"/>
        <w:ind w:left="284" w:hanging="142"/>
        <w:jc w:val="both"/>
        <w:rPr>
          <w:rFonts w:ascii="Times New Roman" w:hAnsi="Times New Roman" w:cs="Times New Roman"/>
          <w:sz w:val="26"/>
          <w:szCs w:val="26"/>
        </w:rPr>
      </w:pPr>
      <w:r w:rsidRPr="000E2D03">
        <w:rPr>
          <w:rFonts w:ascii="Times New Roman" w:hAnsi="Times New Roman" w:cs="Times New Roman"/>
          <w:sz w:val="26"/>
          <w:szCs w:val="26"/>
          <w:highlight w:val="none"/>
        </w:rPr>
        <w:t>рассмотрев в открытом судебном заседании гражданское дело №</w:t>
      </w:r>
      <w:r w:rsidR="000E2D03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63481B">
        <w:rPr>
          <w:rFonts w:ascii="Times New Roman" w:hAnsi="Times New Roman" w:cs="Times New Roman"/>
          <w:sz w:val="26"/>
          <w:szCs w:val="26"/>
          <w:highlight w:val="none"/>
        </w:rPr>
        <w:t>2</w:t>
      </w:r>
      <w:r w:rsidRPr="000E2D03" w:rsidR="00181C9D">
        <w:rPr>
          <w:rFonts w:ascii="Times New Roman" w:hAnsi="Times New Roman" w:cs="Times New Roman"/>
          <w:sz w:val="26"/>
          <w:szCs w:val="26"/>
          <w:highlight w:val="none"/>
        </w:rPr>
        <w:t>-</w:t>
      </w:r>
      <w:r w:rsidRPr="000E2D03" w:rsidR="002540A0">
        <w:rPr>
          <w:rFonts w:ascii="Times New Roman" w:hAnsi="Times New Roman" w:cs="Times New Roman"/>
          <w:sz w:val="26"/>
          <w:szCs w:val="26"/>
          <w:highlight w:val="none"/>
        </w:rPr>
        <w:t>46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13</w:t>
      </w:r>
      <w:r w:rsidRPr="000E2D03" w:rsidR="0063481B">
        <w:rPr>
          <w:rFonts w:ascii="Times New Roman" w:hAnsi="Times New Roman" w:cs="Times New Roman"/>
          <w:sz w:val="26"/>
          <w:szCs w:val="26"/>
          <w:highlight w:val="none"/>
        </w:rPr>
        <w:t>/201</w:t>
      </w:r>
      <w:r w:rsidRPr="000E2D03" w:rsidR="00BD2CF8">
        <w:rPr>
          <w:rFonts w:ascii="Times New Roman" w:hAnsi="Times New Roman" w:cs="Times New Roman"/>
          <w:sz w:val="26"/>
          <w:szCs w:val="26"/>
          <w:highlight w:val="none"/>
        </w:rPr>
        <w:t>9</w:t>
      </w:r>
      <w:r w:rsidRPr="000E2D03" w:rsidR="0063481B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A4402B">
        <w:rPr>
          <w:rFonts w:ascii="Times New Roman" w:hAnsi="Times New Roman" w:cs="Times New Roman"/>
          <w:sz w:val="26"/>
          <w:szCs w:val="26"/>
          <w:highlight w:val="none"/>
        </w:rPr>
        <w:t>по иск</w:t>
      </w:r>
      <w:r w:rsidRPr="000E2D03" w:rsidR="00181C9D">
        <w:rPr>
          <w:rFonts w:ascii="Times New Roman" w:hAnsi="Times New Roman" w:cs="Times New Roman"/>
          <w:sz w:val="26"/>
          <w:szCs w:val="26"/>
          <w:highlight w:val="none"/>
        </w:rPr>
        <w:t xml:space="preserve">овому заявлению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Микушин</w:t>
      </w:r>
      <w:r w:rsidRPr="000E2D03" w:rsidR="002540A0">
        <w:rPr>
          <w:rFonts w:ascii="Times New Roman" w:hAnsi="Times New Roman" w:cs="Times New Roman"/>
          <w:sz w:val="26"/>
          <w:szCs w:val="26"/>
          <w:highlight w:val="none"/>
        </w:rPr>
        <w:t>а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="004511BA">
        <w:rPr>
          <w:rFonts w:ascii="Times New Roman" w:hAnsi="Times New Roman" w:cs="Times New Roman"/>
          <w:sz w:val="26"/>
          <w:szCs w:val="26"/>
          <w:highlight w:val="none"/>
        </w:rPr>
        <w:t>А.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="004511BA">
        <w:rPr>
          <w:rFonts w:ascii="Times New Roman" w:hAnsi="Times New Roman" w:cs="Times New Roman"/>
          <w:sz w:val="26"/>
          <w:szCs w:val="26"/>
          <w:highlight w:val="none"/>
        </w:rPr>
        <w:t>В.</w:t>
      </w:r>
      <w:r w:rsidRPr="000E2D03" w:rsidR="005E0FA2">
        <w:rPr>
          <w:rFonts w:ascii="Times New Roman" w:hAnsi="Times New Roman" w:cs="Times New Roman"/>
          <w:sz w:val="26"/>
          <w:szCs w:val="26"/>
          <w:highlight w:val="none"/>
        </w:rPr>
        <w:t xml:space="preserve"> к ПАО «С</w:t>
      </w:r>
      <w:r w:rsidRPr="000E2D03" w:rsidR="00D209C0">
        <w:rPr>
          <w:rFonts w:ascii="Times New Roman" w:hAnsi="Times New Roman" w:cs="Times New Roman"/>
          <w:sz w:val="26"/>
          <w:szCs w:val="26"/>
          <w:highlight w:val="none"/>
        </w:rPr>
        <w:t>бербанк России</w:t>
      </w:r>
      <w:r w:rsidRPr="000E2D03" w:rsidR="00BD2CF8">
        <w:rPr>
          <w:rFonts w:ascii="Times New Roman" w:hAnsi="Times New Roman" w:cs="Times New Roman"/>
          <w:sz w:val="26"/>
          <w:szCs w:val="26"/>
          <w:highlight w:val="none"/>
        </w:rPr>
        <w:t>»</w:t>
      </w:r>
      <w:r w:rsidRPr="000E2D03" w:rsidR="005E0FA2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A838A9">
        <w:rPr>
          <w:rFonts w:ascii="Times New Roman" w:hAnsi="Times New Roman" w:cs="Times New Roman"/>
          <w:sz w:val="26"/>
          <w:szCs w:val="26"/>
          <w:highlight w:val="none"/>
        </w:rPr>
        <w:t xml:space="preserve">о </w:t>
      </w:r>
      <w:r w:rsidRPr="000E2D03" w:rsidR="008E654B">
        <w:rPr>
          <w:rFonts w:ascii="Times New Roman" w:hAnsi="Times New Roman" w:cs="Times New Roman"/>
          <w:sz w:val="26"/>
          <w:szCs w:val="26"/>
          <w:highlight w:val="none"/>
        </w:rPr>
        <w:t xml:space="preserve">взыскании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суммы страховой премии</w:t>
      </w:r>
      <w:r w:rsidRPr="000E2D03" w:rsidR="00BD2CF8">
        <w:rPr>
          <w:rFonts w:ascii="Times New Roman" w:hAnsi="Times New Roman" w:cs="Times New Roman"/>
          <w:sz w:val="26"/>
          <w:szCs w:val="26"/>
          <w:highlight w:val="none"/>
        </w:rPr>
        <w:t>,</w:t>
      </w:r>
    </w:p>
    <w:p w:rsidR="001866B6" w:rsidRPr="000E2D03" w:rsidP="000E2D03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A80326" w:rsidRPr="000E2D03" w:rsidP="000E2D03">
      <w:pPr>
        <w:spacing w:after="0" w:line="240" w:lineRule="auto"/>
        <w:ind w:left="284" w:firstLine="56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E2D03">
        <w:rPr>
          <w:rFonts w:ascii="Times New Roman" w:hAnsi="Times New Roman" w:cs="Times New Roman"/>
          <w:b/>
          <w:sz w:val="26"/>
          <w:szCs w:val="26"/>
          <w:highlight w:val="none"/>
        </w:rPr>
        <w:t>УСТАНОВИЛ:</w:t>
      </w:r>
    </w:p>
    <w:p w:rsidR="00A80326" w:rsidRPr="000E2D03" w:rsidP="000E2D03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181C9D" w:rsidRPr="000E2D03" w:rsidP="000E2D03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Истец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Микушин</w:t>
      </w:r>
      <w:r w:rsidRPr="000E2D03" w:rsidR="008E654B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А.В.</w:t>
      </w:r>
      <w:r w:rsidRPr="000E2D03" w:rsidR="00D1027D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>обр</w:t>
      </w:r>
      <w:r w:rsidRPr="000E2D03" w:rsidR="00D1027D">
        <w:rPr>
          <w:rFonts w:ascii="Times New Roman" w:hAnsi="Times New Roman" w:cs="Times New Roman"/>
          <w:sz w:val="26"/>
          <w:szCs w:val="26"/>
          <w:highlight w:val="none"/>
        </w:rPr>
        <w:t>атился в суд с иском к ответчик</w:t>
      </w:r>
      <w:r w:rsidRPr="000E2D03" w:rsidR="00BD2CF8">
        <w:rPr>
          <w:rFonts w:ascii="Times New Roman" w:hAnsi="Times New Roman" w:cs="Times New Roman"/>
          <w:sz w:val="26"/>
          <w:szCs w:val="26"/>
          <w:highlight w:val="none"/>
        </w:rPr>
        <w:t xml:space="preserve">у 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>ПАО «Сбербанк России»</w:t>
      </w:r>
      <w:r w:rsidRPr="000E2D03" w:rsidR="00BD2CF8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020A66">
        <w:rPr>
          <w:rFonts w:ascii="Times New Roman" w:hAnsi="Times New Roman" w:cs="Times New Roman"/>
          <w:sz w:val="26"/>
          <w:szCs w:val="26"/>
          <w:highlight w:val="none"/>
        </w:rPr>
        <w:t xml:space="preserve">о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взыскании суммы страховой премии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, мотивировав заявленные требования тем, что </w:t>
      </w:r>
      <w:r w:rsidR="004511BA">
        <w:rPr>
          <w:rFonts w:ascii="Times New Roman" w:hAnsi="Times New Roman" w:cs="Times New Roman"/>
          <w:sz w:val="26"/>
          <w:szCs w:val="26"/>
          <w:highlight w:val="none"/>
        </w:rPr>
        <w:t>***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 между ПАО «Сбербанк России» и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Микушиным</w:t>
      </w:r>
      <w:r w:rsidRPr="000E2D03" w:rsidR="008E654B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А.В.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 был заключён кредитный договор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 xml:space="preserve"> о предоставлении кредита в сумме </w:t>
      </w:r>
      <w:r w:rsidR="004511BA">
        <w:rPr>
          <w:rFonts w:ascii="Times New Roman" w:hAnsi="Times New Roman" w:cs="Times New Roman"/>
          <w:sz w:val="26"/>
          <w:szCs w:val="26"/>
          <w:highlight w:val="none"/>
        </w:rPr>
        <w:t>***</w:t>
      </w:r>
      <w:r w:rsidRPr="000E2D03" w:rsidR="004511BA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руб.</w:t>
      </w:r>
      <w:r w:rsidRPr="000E2D03" w:rsidR="00952DAC">
        <w:rPr>
          <w:rFonts w:ascii="Times New Roman" w:hAnsi="Times New Roman" w:cs="Times New Roman"/>
          <w:sz w:val="26"/>
          <w:szCs w:val="26"/>
          <w:highlight w:val="none"/>
        </w:rPr>
        <w:t>,</w:t>
      </w:r>
      <w:r w:rsidRPr="000E2D03" w:rsidR="00287DCB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D1027D">
        <w:rPr>
          <w:rFonts w:ascii="Times New Roman" w:hAnsi="Times New Roman" w:cs="Times New Roman"/>
          <w:sz w:val="26"/>
          <w:szCs w:val="26"/>
          <w:highlight w:val="none"/>
        </w:rPr>
        <w:t>предусматривающий обязательное страхование жизни и здоровья заёмщика. Одновременно с заключением кредитного договора банк от лица страховой компании ООО СК «Сбербанк страхование жизни» оформлено заявление на страхование жизни и здоровья заёмщика</w:t>
      </w:r>
      <w:r w:rsidRPr="000E2D03" w:rsidR="00020A66">
        <w:rPr>
          <w:rFonts w:ascii="Times New Roman" w:hAnsi="Times New Roman" w:cs="Times New Roman"/>
          <w:sz w:val="26"/>
          <w:szCs w:val="26"/>
          <w:highlight w:val="none"/>
        </w:rPr>
        <w:t xml:space="preserve">, </w:t>
      </w:r>
      <w:r w:rsidRPr="000E2D03" w:rsidR="00E041A1">
        <w:rPr>
          <w:rFonts w:ascii="Times New Roman" w:hAnsi="Times New Roman" w:cs="Times New Roman"/>
          <w:sz w:val="26"/>
          <w:szCs w:val="26"/>
          <w:highlight w:val="none"/>
        </w:rPr>
        <w:t xml:space="preserve">плата за подключение к программе страхования в размере </w:t>
      </w:r>
      <w:r w:rsidR="004511BA">
        <w:rPr>
          <w:rFonts w:ascii="Times New Roman" w:hAnsi="Times New Roman" w:cs="Times New Roman"/>
          <w:sz w:val="26"/>
          <w:szCs w:val="26"/>
          <w:highlight w:val="none"/>
        </w:rPr>
        <w:t>***</w:t>
      </w:r>
      <w:r w:rsidRPr="000E2D03" w:rsidR="004511BA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D1027D">
        <w:rPr>
          <w:rFonts w:ascii="Times New Roman" w:hAnsi="Times New Roman" w:cs="Times New Roman"/>
          <w:sz w:val="26"/>
          <w:szCs w:val="26"/>
          <w:highlight w:val="none"/>
        </w:rPr>
        <w:t>руб. была включена в сумму кредита</w:t>
      </w:r>
      <w:r w:rsidRPr="000E2D03" w:rsidR="00425B75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E041A1">
        <w:rPr>
          <w:rFonts w:ascii="Times New Roman" w:hAnsi="Times New Roman" w:cs="Times New Roman"/>
          <w:sz w:val="26"/>
          <w:szCs w:val="26"/>
          <w:highlight w:val="none"/>
        </w:rPr>
        <w:t>и впоследствии списана</w:t>
      </w:r>
      <w:r w:rsidRPr="000E2D03" w:rsidR="00BC2BE2">
        <w:rPr>
          <w:rFonts w:ascii="Times New Roman" w:hAnsi="Times New Roman" w:cs="Times New Roman"/>
          <w:sz w:val="26"/>
          <w:szCs w:val="26"/>
          <w:highlight w:val="none"/>
        </w:rPr>
        <w:t>.</w:t>
      </w:r>
      <w:r w:rsidRPr="000E2D03" w:rsidR="00020A66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 xml:space="preserve">Обязательства по возврату кредита исполнены Микушиным А.В. в полном объёме </w:t>
      </w:r>
      <w:r w:rsidR="004511BA">
        <w:rPr>
          <w:rFonts w:ascii="Times New Roman" w:hAnsi="Times New Roman" w:cs="Times New Roman"/>
          <w:sz w:val="26"/>
          <w:szCs w:val="26"/>
          <w:highlight w:val="none"/>
        </w:rPr>
        <w:t>***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 xml:space="preserve">, в связи с чем необходимость страхования отпала. </w:t>
      </w:r>
      <w:r w:rsidR="004511BA">
        <w:rPr>
          <w:rFonts w:ascii="Times New Roman" w:hAnsi="Times New Roman" w:cs="Times New Roman"/>
          <w:sz w:val="26"/>
          <w:szCs w:val="26"/>
          <w:highlight w:val="none"/>
        </w:rPr>
        <w:t>***</w:t>
      </w:r>
      <w:r w:rsidRPr="000E2D03" w:rsidR="004511BA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 xml:space="preserve"> между ПАО «Сбербанк России» и Микушиным А.В. был заключён кредитный договор о предоставлении кредита в сумме </w:t>
      </w:r>
      <w:r w:rsidR="004511BA">
        <w:rPr>
          <w:rFonts w:ascii="Times New Roman" w:hAnsi="Times New Roman" w:cs="Times New Roman"/>
          <w:sz w:val="26"/>
          <w:szCs w:val="26"/>
          <w:highlight w:val="none"/>
        </w:rPr>
        <w:t>***</w:t>
      </w:r>
      <w:r w:rsidRPr="000E2D03" w:rsidR="004511BA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 xml:space="preserve">руб., предусматривающий обязательное страхование жизни и здоровья заёмщика. Одновременно с заключением кредитного договора банк от лица страховой компании ООО СК «Сбербанк страхование жизни» оформлено заявление на страхование жизни и здоровья заёмщика, плата за подключение к программе страхования в размере </w:t>
      </w:r>
      <w:r w:rsidR="004511BA">
        <w:rPr>
          <w:rFonts w:ascii="Times New Roman" w:hAnsi="Times New Roman" w:cs="Times New Roman"/>
          <w:sz w:val="26"/>
          <w:szCs w:val="26"/>
          <w:highlight w:val="none"/>
        </w:rPr>
        <w:t>***</w:t>
      </w:r>
      <w:r w:rsidRPr="000E2D03" w:rsidR="004511BA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 xml:space="preserve">руб. была включена в сумму кредита и впоследствии списана. Обязательства по возврату кредита исполнены Микушиным А.В. в полном объёме </w:t>
      </w:r>
      <w:r w:rsidR="004511BA">
        <w:rPr>
          <w:rFonts w:ascii="Times New Roman" w:hAnsi="Times New Roman" w:cs="Times New Roman"/>
          <w:sz w:val="26"/>
          <w:szCs w:val="26"/>
          <w:highlight w:val="none"/>
        </w:rPr>
        <w:t>***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, в связи с чем</w:t>
      </w:r>
      <w:r w:rsidR="000E2D03">
        <w:rPr>
          <w:rFonts w:ascii="Times New Roman" w:hAnsi="Times New Roman" w:cs="Times New Roman"/>
          <w:sz w:val="26"/>
          <w:szCs w:val="26"/>
          <w:highlight w:val="none"/>
        </w:rPr>
        <w:t>,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 xml:space="preserve"> необходимость страхования отпала. Микушин</w:t>
      </w:r>
      <w:r w:rsidRPr="000E2D03" w:rsidR="008E654B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А.В.</w:t>
      </w:r>
      <w:r w:rsidRPr="000E2D03" w:rsidR="00020A66">
        <w:rPr>
          <w:rFonts w:ascii="Times New Roman" w:hAnsi="Times New Roman" w:cs="Times New Roman"/>
          <w:sz w:val="26"/>
          <w:szCs w:val="26"/>
          <w:highlight w:val="none"/>
        </w:rPr>
        <w:t xml:space="preserve"> обратил</w:t>
      </w:r>
      <w:r w:rsidRPr="000E2D03" w:rsidR="008E654B">
        <w:rPr>
          <w:rFonts w:ascii="Times New Roman" w:hAnsi="Times New Roman" w:cs="Times New Roman"/>
          <w:sz w:val="26"/>
          <w:szCs w:val="26"/>
          <w:highlight w:val="none"/>
        </w:rPr>
        <w:t>ся</w:t>
      </w:r>
      <w:r w:rsidRPr="000E2D03" w:rsidR="00020A66">
        <w:rPr>
          <w:rFonts w:ascii="Times New Roman" w:hAnsi="Times New Roman" w:cs="Times New Roman"/>
          <w:sz w:val="26"/>
          <w:szCs w:val="26"/>
          <w:highlight w:val="none"/>
        </w:rPr>
        <w:t xml:space="preserve"> в банк с </w:t>
      </w:r>
      <w:r w:rsidRPr="000E2D03" w:rsidR="008E654B">
        <w:rPr>
          <w:rFonts w:ascii="Times New Roman" w:hAnsi="Times New Roman" w:cs="Times New Roman"/>
          <w:sz w:val="26"/>
          <w:szCs w:val="26"/>
          <w:highlight w:val="none"/>
        </w:rPr>
        <w:t>заявлением об отключении от программы страхования и</w:t>
      </w:r>
      <w:r w:rsidRPr="000E2D03" w:rsidR="00020A66">
        <w:rPr>
          <w:rFonts w:ascii="Times New Roman" w:hAnsi="Times New Roman" w:cs="Times New Roman"/>
          <w:sz w:val="26"/>
          <w:szCs w:val="26"/>
          <w:highlight w:val="none"/>
        </w:rPr>
        <w:t xml:space="preserve"> возврате платы за подключение к программе страхования, однако е</w:t>
      </w:r>
      <w:r w:rsidRPr="000E2D03" w:rsidR="008E654B">
        <w:rPr>
          <w:rFonts w:ascii="Times New Roman" w:hAnsi="Times New Roman" w:cs="Times New Roman"/>
          <w:sz w:val="26"/>
          <w:szCs w:val="26"/>
          <w:highlight w:val="none"/>
        </w:rPr>
        <w:t>го</w:t>
      </w:r>
      <w:r w:rsidRPr="000E2D03" w:rsidR="00020A66">
        <w:rPr>
          <w:rFonts w:ascii="Times New Roman" w:hAnsi="Times New Roman" w:cs="Times New Roman"/>
          <w:sz w:val="26"/>
          <w:szCs w:val="26"/>
          <w:highlight w:val="none"/>
        </w:rPr>
        <w:t xml:space="preserve"> требования удовлетворены не были, в связи с чем</w:t>
      </w:r>
      <w:r w:rsidR="000E2D03">
        <w:rPr>
          <w:rFonts w:ascii="Times New Roman" w:hAnsi="Times New Roman" w:cs="Times New Roman"/>
          <w:sz w:val="26"/>
          <w:szCs w:val="26"/>
          <w:highlight w:val="none"/>
        </w:rPr>
        <w:t>,</w:t>
      </w:r>
      <w:r w:rsidRPr="000E2D03" w:rsidR="00952DAC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Микушин</w:t>
      </w:r>
      <w:r w:rsidRPr="000E2D03" w:rsidR="008E654B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А.В.</w:t>
      </w:r>
      <w:r w:rsidRPr="000E2D03" w:rsidR="001A608C">
        <w:rPr>
          <w:rFonts w:ascii="Times New Roman" w:hAnsi="Times New Roman" w:cs="Times New Roman"/>
          <w:sz w:val="26"/>
          <w:szCs w:val="26"/>
          <w:highlight w:val="none"/>
        </w:rPr>
        <w:t xml:space="preserve"> обратил</w:t>
      </w:r>
      <w:r w:rsidRPr="000E2D03" w:rsidR="008E654B">
        <w:rPr>
          <w:rFonts w:ascii="Times New Roman" w:hAnsi="Times New Roman" w:cs="Times New Roman"/>
          <w:sz w:val="26"/>
          <w:szCs w:val="26"/>
          <w:highlight w:val="none"/>
        </w:rPr>
        <w:t>ся</w:t>
      </w:r>
      <w:r w:rsidRPr="000E2D03" w:rsidR="00952DAC">
        <w:rPr>
          <w:rFonts w:ascii="Times New Roman" w:hAnsi="Times New Roman" w:cs="Times New Roman"/>
          <w:sz w:val="26"/>
          <w:szCs w:val="26"/>
          <w:highlight w:val="none"/>
        </w:rPr>
        <w:t xml:space="preserve"> в суд</w:t>
      </w:r>
      <w:r w:rsidRPr="000E2D03" w:rsidR="001A608C">
        <w:rPr>
          <w:rFonts w:ascii="Times New Roman" w:hAnsi="Times New Roman" w:cs="Times New Roman"/>
          <w:sz w:val="26"/>
          <w:szCs w:val="26"/>
          <w:highlight w:val="none"/>
        </w:rPr>
        <w:t xml:space="preserve"> с указанными исковыми требованиями, просил суд </w:t>
      </w:r>
      <w:r w:rsidRPr="000E2D03" w:rsidR="00952DAC">
        <w:rPr>
          <w:rFonts w:ascii="Times New Roman" w:hAnsi="Times New Roman" w:cs="Times New Roman"/>
          <w:sz w:val="26"/>
          <w:szCs w:val="26"/>
          <w:highlight w:val="none"/>
        </w:rPr>
        <w:t>взыскать с ответчик</w:t>
      </w:r>
      <w:r w:rsidRPr="000E2D03" w:rsidR="00020A66">
        <w:rPr>
          <w:rFonts w:ascii="Times New Roman" w:hAnsi="Times New Roman" w:cs="Times New Roman"/>
          <w:sz w:val="26"/>
          <w:szCs w:val="26"/>
          <w:highlight w:val="none"/>
        </w:rPr>
        <w:t>а</w:t>
      </w:r>
      <w:r w:rsidRPr="000E2D03" w:rsidR="00952DAC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BC2BE2">
        <w:rPr>
          <w:rFonts w:ascii="Times New Roman" w:hAnsi="Times New Roman" w:cs="Times New Roman"/>
          <w:sz w:val="26"/>
          <w:szCs w:val="26"/>
          <w:highlight w:val="none"/>
        </w:rPr>
        <w:t>плат</w:t>
      </w:r>
      <w:r w:rsidRPr="000E2D03" w:rsidR="008E654B">
        <w:rPr>
          <w:rFonts w:ascii="Times New Roman" w:hAnsi="Times New Roman" w:cs="Times New Roman"/>
          <w:sz w:val="26"/>
          <w:szCs w:val="26"/>
          <w:highlight w:val="none"/>
        </w:rPr>
        <w:t>у</w:t>
      </w:r>
      <w:r w:rsidRPr="000E2D03" w:rsidR="00BC2BE2">
        <w:rPr>
          <w:rFonts w:ascii="Times New Roman" w:hAnsi="Times New Roman" w:cs="Times New Roman"/>
          <w:sz w:val="26"/>
          <w:szCs w:val="26"/>
          <w:highlight w:val="none"/>
        </w:rPr>
        <w:t xml:space="preserve"> за подключение к программе страхования</w:t>
      </w:r>
      <w:r w:rsidRPr="000E2D03" w:rsidR="00952DAC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 xml:space="preserve">по кредитному договору от </w:t>
      </w:r>
      <w:r w:rsidR="004511BA">
        <w:rPr>
          <w:rFonts w:ascii="Times New Roman" w:hAnsi="Times New Roman" w:cs="Times New Roman"/>
          <w:sz w:val="26"/>
          <w:szCs w:val="26"/>
          <w:highlight w:val="none"/>
        </w:rPr>
        <w:t>***</w:t>
      </w:r>
      <w:r w:rsidRPr="000E2D03" w:rsidR="004511BA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952DAC">
        <w:rPr>
          <w:rFonts w:ascii="Times New Roman" w:hAnsi="Times New Roman" w:cs="Times New Roman"/>
          <w:sz w:val="26"/>
          <w:szCs w:val="26"/>
          <w:highlight w:val="none"/>
        </w:rPr>
        <w:t xml:space="preserve">в размере </w:t>
      </w:r>
      <w:r w:rsidR="004511BA">
        <w:rPr>
          <w:rFonts w:ascii="Times New Roman" w:hAnsi="Times New Roman" w:cs="Times New Roman"/>
          <w:sz w:val="26"/>
          <w:szCs w:val="26"/>
          <w:highlight w:val="none"/>
        </w:rPr>
        <w:t>***</w:t>
      </w:r>
      <w:r w:rsidRPr="000E2D03" w:rsidR="004511BA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952DAC">
        <w:rPr>
          <w:rFonts w:ascii="Times New Roman" w:hAnsi="Times New Roman" w:cs="Times New Roman"/>
          <w:sz w:val="26"/>
          <w:szCs w:val="26"/>
          <w:highlight w:val="none"/>
        </w:rPr>
        <w:t>руб.</w:t>
      </w:r>
      <w:r w:rsidRPr="000E2D03" w:rsidR="00087418">
        <w:rPr>
          <w:rFonts w:ascii="Times New Roman" w:hAnsi="Times New Roman" w:cs="Times New Roman"/>
          <w:sz w:val="26"/>
          <w:szCs w:val="26"/>
          <w:highlight w:val="none"/>
        </w:rPr>
        <w:t xml:space="preserve"> за вычетом стоимости фактически оказанных услуг страхования за период с </w:t>
      </w:r>
      <w:r w:rsidR="004511BA">
        <w:rPr>
          <w:rFonts w:ascii="Times New Roman" w:hAnsi="Times New Roman" w:cs="Times New Roman"/>
          <w:sz w:val="26"/>
          <w:szCs w:val="26"/>
          <w:highlight w:val="none"/>
        </w:rPr>
        <w:t>***</w:t>
      </w:r>
      <w:r w:rsidRPr="000E2D03" w:rsidR="004511BA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 xml:space="preserve">по </w:t>
      </w:r>
      <w:r w:rsidR="004511BA">
        <w:rPr>
          <w:rFonts w:ascii="Times New Roman" w:hAnsi="Times New Roman" w:cs="Times New Roman"/>
          <w:sz w:val="26"/>
          <w:szCs w:val="26"/>
          <w:highlight w:val="none"/>
        </w:rPr>
        <w:t>***</w:t>
      </w:r>
      <w:r w:rsidRPr="000E2D03" w:rsidR="00952DAC">
        <w:rPr>
          <w:rFonts w:ascii="Times New Roman" w:hAnsi="Times New Roman" w:cs="Times New Roman"/>
          <w:sz w:val="26"/>
          <w:szCs w:val="26"/>
          <w:highlight w:val="none"/>
        </w:rPr>
        <w:t>,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 xml:space="preserve"> плату за подключение к программе страхования по кредитному договору от </w:t>
      </w:r>
      <w:r w:rsidR="004511BA">
        <w:rPr>
          <w:rFonts w:ascii="Times New Roman" w:hAnsi="Times New Roman" w:cs="Times New Roman"/>
          <w:sz w:val="26"/>
          <w:szCs w:val="26"/>
          <w:highlight w:val="none"/>
        </w:rPr>
        <w:t>***</w:t>
      </w:r>
      <w:r w:rsidRPr="000E2D03" w:rsidR="004511BA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 xml:space="preserve">в размере </w:t>
      </w:r>
      <w:r w:rsidR="004511BA">
        <w:rPr>
          <w:rFonts w:ascii="Times New Roman" w:hAnsi="Times New Roman" w:cs="Times New Roman"/>
          <w:sz w:val="26"/>
          <w:szCs w:val="26"/>
          <w:highlight w:val="none"/>
        </w:rPr>
        <w:t>***</w:t>
      </w:r>
      <w:r w:rsidRPr="000E2D03" w:rsidR="004511BA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 xml:space="preserve">руб. за вычетом стоимости фактически оказанных услуг страхования за период с </w:t>
      </w:r>
      <w:r w:rsidR="004511BA">
        <w:rPr>
          <w:rFonts w:ascii="Times New Roman" w:hAnsi="Times New Roman" w:cs="Times New Roman"/>
          <w:sz w:val="26"/>
          <w:szCs w:val="26"/>
          <w:highlight w:val="none"/>
        </w:rPr>
        <w:t>***</w:t>
      </w:r>
      <w:r w:rsidRPr="000E2D03" w:rsidR="004511BA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 xml:space="preserve">по </w:t>
      </w:r>
      <w:r w:rsidR="004511BA">
        <w:rPr>
          <w:rFonts w:ascii="Times New Roman" w:hAnsi="Times New Roman" w:cs="Times New Roman"/>
          <w:sz w:val="26"/>
          <w:szCs w:val="26"/>
          <w:highlight w:val="none"/>
        </w:rPr>
        <w:t>***</w:t>
      </w:r>
      <w:r w:rsidRPr="000E2D03" w:rsidR="004511BA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952DAC">
        <w:rPr>
          <w:rFonts w:ascii="Times New Roman" w:hAnsi="Times New Roman" w:cs="Times New Roman"/>
          <w:sz w:val="26"/>
          <w:szCs w:val="26"/>
          <w:highlight w:val="none"/>
        </w:rPr>
        <w:t xml:space="preserve">компенсацию морального вреда в размере </w:t>
      </w:r>
      <w:r w:rsidR="004511BA">
        <w:rPr>
          <w:rFonts w:ascii="Times New Roman" w:hAnsi="Times New Roman" w:cs="Times New Roman"/>
          <w:sz w:val="26"/>
          <w:szCs w:val="26"/>
          <w:highlight w:val="none"/>
        </w:rPr>
        <w:t>***</w:t>
      </w:r>
      <w:r w:rsidRPr="000E2D03" w:rsidR="004511BA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952DAC">
        <w:rPr>
          <w:rFonts w:ascii="Times New Roman" w:hAnsi="Times New Roman" w:cs="Times New Roman"/>
          <w:sz w:val="26"/>
          <w:szCs w:val="26"/>
          <w:highlight w:val="none"/>
        </w:rPr>
        <w:t xml:space="preserve">руб., </w:t>
      </w:r>
      <w:r w:rsidRPr="000E2D03" w:rsidR="008E654B">
        <w:rPr>
          <w:rFonts w:ascii="Times New Roman" w:hAnsi="Times New Roman" w:cs="Times New Roman"/>
          <w:sz w:val="26"/>
          <w:szCs w:val="26"/>
          <w:highlight w:val="none"/>
        </w:rPr>
        <w:t xml:space="preserve">расходы по оплате нотариальных услуг в размере </w:t>
      </w:r>
      <w:r w:rsidR="004511BA">
        <w:rPr>
          <w:rFonts w:ascii="Times New Roman" w:hAnsi="Times New Roman" w:cs="Times New Roman"/>
          <w:sz w:val="26"/>
          <w:szCs w:val="26"/>
          <w:highlight w:val="none"/>
        </w:rPr>
        <w:t>***</w:t>
      </w:r>
      <w:r w:rsidRPr="000E2D03" w:rsidR="004511BA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8E654B">
        <w:rPr>
          <w:rFonts w:ascii="Times New Roman" w:hAnsi="Times New Roman" w:cs="Times New Roman"/>
          <w:sz w:val="26"/>
          <w:szCs w:val="26"/>
          <w:highlight w:val="none"/>
        </w:rPr>
        <w:t xml:space="preserve">руб., </w:t>
      </w:r>
      <w:r w:rsidRPr="000E2D03" w:rsidR="00952DAC">
        <w:rPr>
          <w:rFonts w:ascii="Times New Roman" w:hAnsi="Times New Roman" w:cs="Times New Roman"/>
          <w:sz w:val="26"/>
          <w:szCs w:val="26"/>
          <w:highlight w:val="none"/>
        </w:rPr>
        <w:t xml:space="preserve">а также </w:t>
      </w:r>
      <w:r w:rsidRPr="000E2D03" w:rsidR="00514A48">
        <w:rPr>
          <w:rFonts w:ascii="Times New Roman" w:hAnsi="Times New Roman" w:cs="Times New Roman"/>
          <w:sz w:val="26"/>
          <w:szCs w:val="26"/>
          <w:highlight w:val="none"/>
        </w:rPr>
        <w:t xml:space="preserve">штраф за невыполнение требований потребителя в добровольном порядке в размере </w:t>
      </w:r>
      <w:r w:rsidR="004511BA">
        <w:rPr>
          <w:rFonts w:ascii="Times New Roman" w:hAnsi="Times New Roman" w:cs="Times New Roman"/>
          <w:sz w:val="26"/>
          <w:szCs w:val="26"/>
          <w:highlight w:val="none"/>
        </w:rPr>
        <w:t>***</w:t>
      </w:r>
      <w:r w:rsidRPr="000E2D03" w:rsidR="004511BA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514A48">
        <w:rPr>
          <w:rFonts w:ascii="Times New Roman" w:hAnsi="Times New Roman" w:cs="Times New Roman"/>
          <w:sz w:val="26"/>
          <w:szCs w:val="26"/>
          <w:highlight w:val="none"/>
        </w:rPr>
        <w:t>% от суммы, присужденной судом в пользу потребителя.</w:t>
      </w:r>
    </w:p>
    <w:p w:rsidR="00020A66" w:rsidRPr="000E2D03" w:rsidP="000E2D03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Истец </w:t>
      </w:r>
      <w:r w:rsidRPr="000E2D03" w:rsidR="006D7DD5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Микушин</w:t>
      </w:r>
      <w:r w:rsidRPr="000E2D03" w:rsidR="008E654B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</w:t>
      </w:r>
      <w:r w:rsidRPr="000E2D03" w:rsidR="006D7DD5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А.В.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в судебное заседание не явился, о дате, месте и времени судебного заседания извещён надлежащим образом</w:t>
      </w:r>
      <w:r w:rsid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, 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просил рассмотреть 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дело в отсутствие истца.</w:t>
      </w:r>
      <w:r w:rsidRPr="000E2D03" w:rsidR="003442F0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</w:t>
      </w:r>
    </w:p>
    <w:p w:rsidR="0081512F" w:rsidRPr="000E2D03" w:rsidP="000E2D03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Представитель ответчика ПАО «Сбербанк России» в судебное заседание не явился, ответчик 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>о дате, месте и времени судебного засед</w:t>
      </w:r>
      <w:r w:rsidR="000E2D03">
        <w:rPr>
          <w:rFonts w:ascii="Times New Roman" w:hAnsi="Times New Roman" w:cs="Times New Roman"/>
          <w:sz w:val="26"/>
          <w:szCs w:val="26"/>
          <w:highlight w:val="none"/>
        </w:rPr>
        <w:t>ания извещён надлежащим образом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>. В материалы дела представлен отзыв ПАО «Сбербанк России» на исковое зая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>вление, в котором банк в удовлетворении требований Микушина А.В. просил отказать.</w:t>
      </w:r>
    </w:p>
    <w:p w:rsidR="00BA7576" w:rsidRPr="000E2D03" w:rsidP="000E2D03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2D03">
        <w:rPr>
          <w:rFonts w:ascii="Times New Roman" w:hAnsi="Times New Roman" w:cs="Times New Roman"/>
          <w:sz w:val="26"/>
          <w:szCs w:val="26"/>
          <w:highlight w:val="none"/>
        </w:rPr>
        <w:t>Суд рассмотрел дело в отсутствие надлежащим образом извещён</w:t>
      </w:r>
      <w:r w:rsidRPr="000E2D03" w:rsidR="00425B75">
        <w:rPr>
          <w:rFonts w:ascii="Times New Roman" w:hAnsi="Times New Roman" w:cs="Times New Roman"/>
          <w:sz w:val="26"/>
          <w:szCs w:val="26"/>
          <w:highlight w:val="none"/>
        </w:rPr>
        <w:t>н</w:t>
      </w:r>
      <w:r w:rsidRPr="000E2D03" w:rsidR="0081512F">
        <w:rPr>
          <w:rFonts w:ascii="Times New Roman" w:hAnsi="Times New Roman" w:cs="Times New Roman"/>
          <w:sz w:val="26"/>
          <w:szCs w:val="26"/>
          <w:highlight w:val="none"/>
        </w:rPr>
        <w:t>ых сторон</w:t>
      </w:r>
      <w:r w:rsidR="000E2D03">
        <w:rPr>
          <w:rFonts w:ascii="Times New Roman" w:hAnsi="Times New Roman" w:cs="Times New Roman"/>
          <w:sz w:val="26"/>
          <w:szCs w:val="26"/>
          <w:highlight w:val="none"/>
        </w:rPr>
        <w:t>,</w:t>
      </w:r>
      <w:r w:rsidRPr="000E2D03" w:rsidR="0081512F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>в порядке ст. 167 ГПК РФ.</w:t>
      </w:r>
    </w:p>
    <w:p w:rsidR="00D209C0" w:rsidRPr="000E2D03" w:rsidP="000E2D03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Исследовав представленные доказательства, суд находит иск</w:t>
      </w:r>
      <w:r w:rsidRPr="000E2D03" w:rsidR="00181C9D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овые требования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не подлежащим</w:t>
      </w:r>
      <w:r w:rsidRPr="000E2D03" w:rsidR="00181C9D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и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удовлетв</w:t>
      </w:r>
      <w:r w:rsidRPr="000E2D03" w:rsidR="00181C9D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орению, по следующим основаниям:</w:t>
      </w:r>
    </w:p>
    <w:p w:rsidR="00D209C0" w:rsidRPr="000E2D03" w:rsidP="000E2D03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Согласно </w:t>
      </w:r>
      <w:r>
        <w:fldChar w:fldCharType="begin"/>
      </w:r>
      <w:r>
        <w:rPr>
          <w:highlight w:val="none"/>
        </w:rPr>
        <w:instrText xml:space="preserve"> HYPERLINK "https://rospravosudie.com/law/%D0%A1%D1%82%D0%B0%D1%82%D1%8C%D1%8F_421_%D0%93%D0%9A_%D0%A0%D0%A4" </w:instrText>
      </w:r>
      <w:r>
        <w:fldChar w:fldCharType="separate"/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ст.421 ГК РФ</w:t>
      </w:r>
      <w:r>
        <w:fldChar w:fldCharType="end"/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, граждане и юридические лица свободны в заключении договора. Пон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уждение к заключению договора не допускается, за исключением случаев, когда обязанность заключить договор предусмотрена настоящим Кодексом, законом или добровольно принятым обязательством.</w:t>
      </w:r>
    </w:p>
    <w:p w:rsidR="00D209C0" w:rsidRPr="000E2D03" w:rsidP="000E2D03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Согласно </w:t>
      </w:r>
      <w:r>
        <w:fldChar w:fldCharType="begin"/>
      </w:r>
      <w:r>
        <w:rPr>
          <w:highlight w:val="none"/>
        </w:rPr>
        <w:instrText xml:space="preserve"> HYPERLINK "https://rospravosudie.com/law/%D0%A1%D1%82%D0%B0%D1%82%D1%8C%D1%8F_422_%D0%93%D0%9A_%D0%A0%D0%A4" </w:instrText>
      </w:r>
      <w:r>
        <w:fldChar w:fldCharType="separate"/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ст.422 ГК РФ</w:t>
      </w:r>
      <w:r>
        <w:fldChar w:fldCharType="end"/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, договор должен соответствовать обязательным для сторон правилам, установленным законом и иными правовыми актами (императивным нормам), действующим в момент его заключения. </w:t>
      </w:r>
    </w:p>
    <w:p w:rsidR="00365308" w:rsidRPr="000E2D03" w:rsidP="000E2D03">
      <w:pPr>
        <w:shd w:val="clear" w:color="auto" w:fill="FFFFFF"/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В соответствии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со ст.432 ПК РФ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 Договор заключается посредством направления оферты (предложение заключить договор) о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дной из сторон и ее акцепта (принятия предложения) другой стороной.</w:t>
      </w:r>
    </w:p>
    <w:p w:rsidR="00D209C0" w:rsidRPr="000E2D03" w:rsidP="000E2D03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В соответствии со </w:t>
      </w:r>
      <w:r>
        <w:fldChar w:fldCharType="begin"/>
      </w:r>
      <w:r>
        <w:rPr>
          <w:highlight w:val="none"/>
        </w:rPr>
        <w:instrText xml:space="preserve"> HYPERLINK "https://rospravosudie.com/law/%D0%A1%D1%82%D0%B0%D1%82%D1%8C%D1%8F_819_%D0%93%D0%9A_%D0%A0%D0%A4" </w:instrText>
      </w:r>
      <w:r>
        <w:fldChar w:fldCharType="separate"/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ст.819 ГК РФ</w:t>
      </w:r>
      <w:r>
        <w:fldChar w:fldCharType="end"/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, по кредитному договору банк или иная кредит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  <w:r w:rsidRPr="000E2D03" w:rsidR="00114921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Согласно </w:t>
      </w:r>
      <w:r>
        <w:fldChar w:fldCharType="begin"/>
      </w:r>
      <w:r>
        <w:rPr>
          <w:highlight w:val="none"/>
        </w:rPr>
        <w:instrText xml:space="preserve"> HYPERLINK "https://rospravosudie.com/law/%D0%A1%D1%82%D0%B0%D1%82%D1%8C%D1%8F_810_%D0%93%D0%9A_%D0%A0%D0%A4" </w:instrText>
      </w:r>
      <w:r>
        <w:fldChar w:fldCharType="separate"/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ст.810 ГК РФ</w:t>
      </w:r>
      <w:r>
        <w:fldChar w:fldCharType="end"/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, заёмщик обязан возвратить полученную сумму займа (кредита) и уплатить проценты в срок и в порядке, которые предусмотрены договором.</w:t>
      </w:r>
    </w:p>
    <w:p w:rsidR="00686C7B" w:rsidRPr="000E2D03" w:rsidP="000E2D03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2D03">
        <w:rPr>
          <w:rFonts w:ascii="Times New Roman" w:hAnsi="Times New Roman" w:cs="Times New Roman"/>
          <w:color w:val="000000"/>
          <w:sz w:val="26"/>
          <w:szCs w:val="26"/>
          <w:highlight w:val="none"/>
        </w:rPr>
        <w:t>Согласно ч.1 ст.929 ГК РФ по договору имущественного страхования одна сторона (страховщик) обязуется за обусловленную договором плату (страховую премию) при наступлении предусмотренного в договоре события (страхового случая) возместить другой стороне (стр</w:t>
      </w:r>
      <w:r w:rsidRPr="000E2D03">
        <w:rPr>
          <w:rFonts w:ascii="Times New Roman" w:hAnsi="Times New Roman" w:cs="Times New Roman"/>
          <w:color w:val="000000"/>
          <w:sz w:val="26"/>
          <w:szCs w:val="26"/>
          <w:highlight w:val="none"/>
        </w:rPr>
        <w:t xml:space="preserve">ахователю) или иному лицу, в пользу которого заключен договор (выгодоприобретателю), причиненные вследствие этого события убытки в застрахованном имуществе либо убытки в связи с иными имущественными интересами страхователя (выплатить страховое возмещение) </w:t>
      </w:r>
      <w:r w:rsidRPr="000E2D03">
        <w:rPr>
          <w:rFonts w:ascii="Times New Roman" w:hAnsi="Times New Roman" w:cs="Times New Roman"/>
          <w:color w:val="000000"/>
          <w:sz w:val="26"/>
          <w:szCs w:val="26"/>
          <w:highlight w:val="none"/>
        </w:rPr>
        <w:t>в пределах определенной договором суммы (страховой суммы).</w:t>
      </w:r>
    </w:p>
    <w:p w:rsidR="00D209C0" w:rsidRPr="000E2D03" w:rsidP="000E2D03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Согласно </w:t>
      </w:r>
      <w:r>
        <w:fldChar w:fldCharType="begin"/>
      </w:r>
      <w:r>
        <w:rPr>
          <w:highlight w:val="none"/>
        </w:rPr>
        <w:instrText xml:space="preserve"> HYPERLINK "https://rospravosudie.com/law/%D0%A1%D1%82%D0%B0%D1%82%D1%8C%D1%8F_934_%D0%93%D0%9A_%D0%A0%D0%A4" </w:instrText>
      </w:r>
      <w:r>
        <w:fldChar w:fldCharType="separate"/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ст.934 ГК РФ</w:t>
      </w:r>
      <w:r>
        <w:fldChar w:fldCharType="end"/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, по договору личного страхования одна сторона (страховщик) обя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зуется за обусловленную договором плату (страховую премию), уплачиваемую другой стороной (страхователем), выплатить единовременно или выплачивать периодически обусловленную договором сумму (страховую сумму) в случае причинения вреда жизни или здоровью само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го страхователя или другого названного в договоре гражданина (застрахованного лица), достижения им определенного возраста или наступления в его жизни иного предусмотренного договором события (страхового случая). Право на получение страховой суммы принадлеж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ит лицу, в пользу которого заключен договор. Договор личного страхования считается заключенным в пользу застрахованного лица, если в договоре не названо в качестве выгодоприобретателя другое лицо. Договор личного страхования в пользу лица, не являющегося з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астрахованным лицом, в том числе в пользу не являющегося застрахованным лицом страхователя, может быть заключен лишь с письменного согласия застрахованного лица. При отсутствии такого согласия договор может быть признан недействительным по иску застрахован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ного лица, а в случае смерти этого лица по иску его наследников.</w:t>
      </w:r>
    </w:p>
    <w:p w:rsidR="00D209C0" w:rsidRPr="000E2D03" w:rsidP="000E2D03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Согласно ст. 16 Закона РФ от 07.02.1992 №2300-1 «О защите прав потребителей», условия договора, ущемляющие права потребителя по сравнению с правилами, установленными законами или иными правов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ыми актами Российской Федерации в области защиты прав потребителей, признаются недействительными. Если в результате 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исполнения договора, ущемляющего права потребителя, у него возникли убытки, они подлежат возмещению изготовителем (исполнителем, продавцом) 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в полном объеме. Запрещается обусловливать приобретение одних товаров (работ, услуг) обязательным приобретением иных товаров (работ, услуг). Убытки, причиненные потребителю вследствие нарушения его права на свободный выбор товаров (работ, услуг), возмещают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ся продавцом (исполнителем) в полном объеме. Запрещается обусловливать удовлетворение требований потребителей, предъявляемых в течение гарантийного срока, условиями, не связанными с недостатками товаров (работ, услуг). Продавец (исполнитель) не вправе без 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согласия потребителя выполнять дополнительные работы, услуги за плату. Потребитель вправе отказаться от оплаты таких работ (услуг), а если они оплачены, потребитель вправе потребовать от продавца (исполнителя) возврата уплаченной суммы. Согласие потребител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я на выполнение дополнительных работ, услуг за плату оформляется продавцом (исполнителем) в письменной форме, если иное не предусмотрено федеральным законом.</w:t>
      </w:r>
    </w:p>
    <w:p w:rsidR="00181C9D" w:rsidP="000E2D03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В судебном заседании установлено, что </w:t>
      </w:r>
      <w:r w:rsidRPr="000E2D03" w:rsidR="002A7696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в соответствии с индивидуальными условиями «Потребительского кредита» от </w:t>
      </w:r>
      <w:r w:rsidR="004511BA">
        <w:rPr>
          <w:rFonts w:ascii="Times New Roman" w:hAnsi="Times New Roman" w:cs="Times New Roman"/>
          <w:sz w:val="26"/>
          <w:szCs w:val="26"/>
          <w:highlight w:val="none"/>
        </w:rPr>
        <w:t>***</w:t>
      </w:r>
      <w:r w:rsidRPr="000E2D03" w:rsidR="004511BA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3442F0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года</w:t>
      </w:r>
      <w:r w:rsidRPr="000E2D03" w:rsidR="002A7696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ПАО «Сбербанк России» предоставил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Микушин</w:t>
      </w:r>
      <w:r w:rsidRPr="000E2D03" w:rsidR="0081512F">
        <w:rPr>
          <w:rFonts w:ascii="Times New Roman" w:hAnsi="Times New Roman" w:cs="Times New Roman"/>
          <w:sz w:val="26"/>
          <w:szCs w:val="26"/>
          <w:highlight w:val="none"/>
        </w:rPr>
        <w:t>у</w:t>
      </w:r>
      <w:r w:rsidRPr="000E2D03" w:rsidR="008E654B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А.В.</w:t>
      </w:r>
      <w:r w:rsidRPr="000E2D03" w:rsidR="002A7696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кредит (лимит кредитования) в размере </w:t>
      </w:r>
      <w:r w:rsidR="004511BA">
        <w:rPr>
          <w:rFonts w:ascii="Times New Roman" w:hAnsi="Times New Roman" w:cs="Times New Roman"/>
          <w:sz w:val="26"/>
          <w:szCs w:val="26"/>
          <w:highlight w:val="none"/>
        </w:rPr>
        <w:t>***</w:t>
      </w:r>
      <w:r w:rsidRPr="000E2D03" w:rsidR="004511BA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2A7696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руб. сроком на </w:t>
      </w:r>
      <w:r w:rsidRPr="000E2D03" w:rsidR="00BC2BE2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6</w:t>
      </w:r>
      <w:r w:rsidRPr="000E2D03" w:rsidR="00514A48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0</w:t>
      </w:r>
      <w:r w:rsidRPr="000E2D03" w:rsidR="002A7696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месяцев с даты его фактического предоставления под уплату </w:t>
      </w:r>
      <w:r w:rsidRPr="000E2D03" w:rsidR="0081512F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14,55</w:t>
      </w:r>
      <w:r w:rsidRPr="000E2D03" w:rsidR="002A7696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процентов годовых</w:t>
      </w:r>
      <w:r w:rsidRPr="000E2D03" w:rsidR="00BD1DA4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на цели личного потребления</w:t>
      </w:r>
      <w:r w:rsidRPr="000E2D03" w:rsidR="002A7696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.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Микушин</w:t>
      </w:r>
      <w:r w:rsidRPr="000E2D03" w:rsidR="00E041A1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А.В.</w:t>
      </w:r>
      <w:r w:rsidRPr="000E2D03" w:rsidR="002A7696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обязал</w:t>
      </w:r>
      <w:r w:rsidRPr="000E2D03" w:rsidR="00BC2BE2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с</w:t>
      </w:r>
      <w:r w:rsidRPr="000E2D03" w:rsidR="00E041A1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я</w:t>
      </w:r>
      <w:r w:rsidRPr="000E2D03" w:rsidR="002A7696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возвратить полученные кредитные средства и уплатить проценты за пользование кредитом путём уплаты е</w:t>
      </w:r>
      <w:r w:rsidRPr="000E2D03" w:rsidR="00AD0569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жемесячных аннуитетных платежей в соответствии с согласованным сторонами графиком платежей</w:t>
      </w:r>
      <w:r w:rsidRPr="000E2D03" w:rsidR="002A7696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.</w:t>
      </w:r>
    </w:p>
    <w:p w:rsidR="0081512F" w:rsidRPr="000E2D03" w:rsidP="000E2D03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>***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E041A1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года </w:t>
      </w:r>
      <w:r w:rsidRPr="000E2D03" w:rsidR="006D7DD5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Микушин</w:t>
      </w:r>
      <w:r w:rsidRPr="000E2D03" w:rsidR="00E041A1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ом </w:t>
      </w:r>
      <w:r w:rsidRPr="000E2D03" w:rsidR="006D7DD5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А.В.</w:t>
      </w:r>
      <w:r w:rsidRPr="000E2D03" w:rsidR="00823BD2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подписано заявление на страхование, в соответствии с которым </w:t>
      </w:r>
      <w:r w:rsidRPr="000E2D03" w:rsidR="00AD0569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он</w:t>
      </w:r>
      <w:r w:rsidRPr="000E2D03" w:rsidR="00823BD2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выразил согласие быть застрахованным лицом по </w:t>
      </w:r>
      <w:r w:rsidRPr="000E2D03" w:rsidR="00C1293F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программе добровольного</w:t>
      </w:r>
      <w:r w:rsidRPr="000E2D03" w:rsidR="00823BD2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страхования жизни и здоровья. Подписывая заявление,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Микушин</w:t>
      </w:r>
      <w:r w:rsidRPr="000E2D03" w:rsidR="00E041A1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А.В.</w:t>
      </w:r>
      <w:r w:rsidRPr="000E2D03" w:rsidR="00823BD2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выразил согласие быть застрахованным в ООО СК «Сбербанк страхование жизни» в соответствии с «Условиями участия в программе добровольного страхования жизни</w:t>
      </w:r>
      <w:r w:rsidRPr="000E2D03" w:rsidR="00E041A1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и </w:t>
      </w:r>
      <w:r w:rsidRPr="000E2D03" w:rsidR="00823BD2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здоровья</w:t>
      </w:r>
      <w:r w:rsidRPr="000E2D03" w:rsidR="00B57068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</w:t>
      </w:r>
      <w:r w:rsidRPr="000E2D03" w:rsidR="00823BD2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заёмщика».</w:t>
      </w:r>
      <w:r w:rsidRPr="000E2D03" w:rsidR="00A019D0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Подписывая заявление на страхование, </w:t>
      </w:r>
      <w:r w:rsidRPr="000E2D03" w:rsidR="00A019D0">
        <w:rPr>
          <w:rFonts w:ascii="Times New Roman" w:hAnsi="Times New Roman" w:cs="Times New Roman"/>
          <w:sz w:val="26"/>
          <w:szCs w:val="26"/>
          <w:highlight w:val="none"/>
        </w:rPr>
        <w:t xml:space="preserve">Микушин А.В. </w:t>
      </w:r>
      <w:r w:rsidRPr="000E2D03" w:rsidR="00A019D0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также дал согласие на оплату</w:t>
      </w:r>
      <w:r w:rsidRPr="000E2D03" w:rsidR="00A019D0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суммы платы за подключение к Программе страхования в размере </w:t>
      </w:r>
      <w:r>
        <w:rPr>
          <w:rFonts w:ascii="Times New Roman" w:hAnsi="Times New Roman" w:cs="Times New Roman"/>
          <w:sz w:val="26"/>
          <w:szCs w:val="26"/>
          <w:highlight w:val="none"/>
        </w:rPr>
        <w:t>***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A019D0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руб. за весь срок страхования, из расчёта: страховая сумма (</w:t>
      </w:r>
      <w:r>
        <w:rPr>
          <w:rFonts w:ascii="Times New Roman" w:hAnsi="Times New Roman" w:cs="Times New Roman"/>
          <w:sz w:val="26"/>
          <w:szCs w:val="26"/>
          <w:highlight w:val="none"/>
        </w:rPr>
        <w:t>***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A019D0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+ </w:t>
      </w:r>
      <w:r>
        <w:rPr>
          <w:rFonts w:ascii="Times New Roman" w:hAnsi="Times New Roman" w:cs="Times New Roman"/>
          <w:sz w:val="26"/>
          <w:szCs w:val="26"/>
          <w:highlight w:val="none"/>
        </w:rPr>
        <w:t>***</w:t>
      </w:r>
      <w:r w:rsidRPr="000E2D03" w:rsidR="00A019D0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) × тариф за подключение (2,09% годовых) × (срок страхования/12 месяцев). </w:t>
      </w:r>
    </w:p>
    <w:p w:rsidR="0081512F" w:rsidRPr="000E2D03" w:rsidP="000E2D03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Судом также установлено, чт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о в соответствии с индивидуальными условиями «Потребительского кредита» от 26 сентября 2018 года ПАО «Сбербанк России» предоставил 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>Микушину А.В.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кредит (лимит кредитования) в размере </w:t>
      </w:r>
      <w:r w:rsidR="004511BA">
        <w:rPr>
          <w:rFonts w:ascii="Times New Roman" w:hAnsi="Times New Roman" w:cs="Times New Roman"/>
          <w:sz w:val="26"/>
          <w:szCs w:val="26"/>
          <w:highlight w:val="none"/>
        </w:rPr>
        <w:t>***</w:t>
      </w:r>
      <w:r w:rsidRPr="000E2D03" w:rsidR="004511BA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руб. сроком на 60 месяцев с даты его фактического предоставлен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ия под уплату 19,40 процентов годовых на цели личного потребления. 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>Микушин А.В.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обязался возвратить полученные кредитные средства и уплатить проценты за пользование кредитом путём уплаты ежемесячных аннуитетных платежей в соответствии с согласованным сторо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нами графиком платежей.</w:t>
      </w:r>
    </w:p>
    <w:p w:rsidR="002A7696" w:rsidRPr="000E2D03" w:rsidP="000E2D03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>***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A019D0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года Микушин</w:t>
      </w:r>
      <w:r w:rsidRPr="000E2D03" w:rsidR="00881672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ы</w:t>
      </w:r>
      <w:r w:rsidRPr="000E2D03" w:rsidR="00A019D0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м А.В. подписано заявление на страхование, в соответствии с которым он выразил согласие быть застрахованным лицом по программе добровольного страхования жизни и здоровья. Подписывая заявление, </w:t>
      </w:r>
      <w:r w:rsidRPr="000E2D03" w:rsidR="00A019D0">
        <w:rPr>
          <w:rFonts w:ascii="Times New Roman" w:hAnsi="Times New Roman" w:cs="Times New Roman"/>
          <w:sz w:val="26"/>
          <w:szCs w:val="26"/>
          <w:highlight w:val="none"/>
        </w:rPr>
        <w:t>Микушин А.</w:t>
      </w:r>
      <w:r w:rsidRPr="000E2D03" w:rsidR="00A019D0">
        <w:rPr>
          <w:rFonts w:ascii="Times New Roman" w:hAnsi="Times New Roman" w:cs="Times New Roman"/>
          <w:sz w:val="26"/>
          <w:szCs w:val="26"/>
          <w:highlight w:val="none"/>
        </w:rPr>
        <w:t>В.</w:t>
      </w:r>
      <w:r w:rsidRPr="000E2D03" w:rsidR="00A019D0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выразил согласие быть застрахованным в ООО СК «Сбербанк страхование жизни» в соответствии с «Условиями участия в программе добровольного страхования жизни и здоровья заёмщика». Подписывая заявление на страхование, </w:t>
      </w:r>
      <w:r w:rsidRPr="000E2D03" w:rsidR="00A019D0">
        <w:rPr>
          <w:rFonts w:ascii="Times New Roman" w:hAnsi="Times New Roman" w:cs="Times New Roman"/>
          <w:sz w:val="26"/>
          <w:szCs w:val="26"/>
          <w:highlight w:val="none"/>
        </w:rPr>
        <w:t xml:space="preserve">Микушин А.В. </w:t>
      </w:r>
      <w:r w:rsidRPr="000E2D03" w:rsidR="00A019D0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также дал согласие на опла</w:t>
      </w:r>
      <w:r w:rsidRPr="000E2D03" w:rsidR="00A019D0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ту суммы платы за подключение к Программе страхования в размере </w:t>
      </w:r>
      <w:r>
        <w:rPr>
          <w:rFonts w:ascii="Times New Roman" w:hAnsi="Times New Roman" w:cs="Times New Roman"/>
          <w:sz w:val="26"/>
          <w:szCs w:val="26"/>
          <w:highlight w:val="none"/>
        </w:rPr>
        <w:t>***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A019D0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руб. за весь срок страхования, из расчёта: страховая сумма (</w:t>
      </w:r>
      <w:r>
        <w:rPr>
          <w:rFonts w:ascii="Times New Roman" w:hAnsi="Times New Roman" w:cs="Times New Roman"/>
          <w:sz w:val="26"/>
          <w:szCs w:val="26"/>
          <w:highlight w:val="none"/>
        </w:rPr>
        <w:t>***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A019D0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+ </w:t>
      </w:r>
      <w:r>
        <w:rPr>
          <w:rFonts w:ascii="Times New Roman" w:hAnsi="Times New Roman" w:cs="Times New Roman"/>
          <w:sz w:val="26"/>
          <w:szCs w:val="26"/>
          <w:highlight w:val="none"/>
        </w:rPr>
        <w:t>***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A019D0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) × тариф за подключение (2,09% годовых) × (срок страхования/12 месяцев).</w:t>
      </w:r>
    </w:p>
    <w:p w:rsidR="00AF4A28" w:rsidRPr="000E2D03" w:rsidP="000E2D03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E2D03">
        <w:rPr>
          <w:rFonts w:ascii="Times New Roman" w:hAnsi="Times New Roman" w:cs="Times New Roman"/>
          <w:sz w:val="26"/>
          <w:szCs w:val="26"/>
          <w:highlight w:val="none"/>
        </w:rPr>
        <w:t>В соответствии со ст.</w:t>
      </w:r>
      <w:r>
        <w:fldChar w:fldCharType="begin"/>
      </w:r>
      <w:r>
        <w:rPr>
          <w:highlight w:val="none"/>
        </w:rPr>
        <w:instrText xml:space="preserve"> HYPERLINK "http://www.sud-praktika.ru/precedent/168779.html" \l "2/56" </w:instrText>
      </w:r>
      <w:r>
        <w:fldChar w:fldCharType="separate"/>
      </w:r>
      <w:r w:rsidRPr="000E2D03">
        <w:rPr>
          <w:rStyle w:val="Hyperlink"/>
          <w:rFonts w:ascii="Times New Roman" w:hAnsi="Times New Roman" w:cs="Times New Roman"/>
          <w:color w:val="auto"/>
          <w:sz w:val="26"/>
          <w:szCs w:val="26"/>
          <w:highlight w:val="none"/>
          <w:u w:val="none"/>
        </w:rPr>
        <w:t>56 ГПК РФ</w:t>
      </w:r>
      <w:r>
        <w:fldChar w:fldCharType="end"/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>, содержание которой следует рассматривать в контексте с положениями п.3 ст.</w:t>
      </w:r>
      <w:r>
        <w:fldChar w:fldCharType="begin"/>
      </w:r>
      <w:r>
        <w:rPr>
          <w:highlight w:val="none"/>
        </w:rPr>
        <w:instrText xml:space="preserve"> HYPERLINK "http://www.sud-praktika.ru/precedent/168779.html" \l "2/123" </w:instrText>
      </w:r>
      <w:r>
        <w:fldChar w:fldCharType="separate"/>
      </w:r>
      <w:r w:rsidRPr="000E2D03">
        <w:rPr>
          <w:rStyle w:val="Hyperlink"/>
          <w:rFonts w:ascii="Times New Roman" w:hAnsi="Times New Roman" w:cs="Times New Roman"/>
          <w:color w:val="auto"/>
          <w:sz w:val="26"/>
          <w:szCs w:val="26"/>
          <w:highlight w:val="none"/>
          <w:u w:val="none"/>
        </w:rPr>
        <w:t>123</w:t>
      </w:r>
      <w:r>
        <w:fldChar w:fldCharType="end"/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 Конституции РФ и с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>т.</w:t>
      </w:r>
      <w:r>
        <w:fldChar w:fldCharType="begin"/>
      </w:r>
      <w:r>
        <w:rPr>
          <w:highlight w:val="none"/>
        </w:rPr>
        <w:instrText xml:space="preserve"> HYPERLINK "http://www.sud-praktika.ru/precedent/168779.html" \l "2/12" </w:instrText>
      </w:r>
      <w:r>
        <w:fldChar w:fldCharType="separate"/>
      </w:r>
      <w:r w:rsidRPr="000E2D03">
        <w:rPr>
          <w:rStyle w:val="Hyperlink"/>
          <w:rFonts w:ascii="Times New Roman" w:hAnsi="Times New Roman" w:cs="Times New Roman"/>
          <w:color w:val="auto"/>
          <w:sz w:val="26"/>
          <w:szCs w:val="26"/>
          <w:highlight w:val="none"/>
          <w:u w:val="none"/>
        </w:rPr>
        <w:t>12 ГПК РФ</w:t>
      </w:r>
      <w:r>
        <w:fldChar w:fldCharType="end"/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, закрепляющих 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>принцип состязательности гражданского судопроизводства и принцип равноправия сторон, каждая сторона должна доказать те обстоятельства, на которые она ссыла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>ется как на основания своих требований и возражений, если иное не предусмотрено федеральным законом.</w:t>
      </w:r>
    </w:p>
    <w:p w:rsidR="00AF4A28" w:rsidRPr="000E2D03" w:rsidP="000E2D03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2D03">
        <w:rPr>
          <w:rFonts w:ascii="Times New Roman" w:hAnsi="Times New Roman" w:cs="Times New Roman"/>
          <w:sz w:val="26"/>
          <w:szCs w:val="26"/>
          <w:highlight w:val="none"/>
        </w:rPr>
        <w:t>Согласно ч.3 ст.67 ГПК РФ, суд оценивает доказательства по своему внутреннему убеждению, основанному на всестороннем, полном, объективном и непосредственно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>м исследовании имеющихся в деле доказательств.</w:t>
      </w:r>
    </w:p>
    <w:p w:rsidR="00D209C0" w:rsidRPr="000E2D03" w:rsidP="000E2D03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Проанализировав условия </w:t>
      </w:r>
      <w:r w:rsidRPr="000E2D03" w:rsidR="00DC2BBA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кредитн</w:t>
      </w:r>
      <w:r w:rsidRPr="000E2D03" w:rsidR="0081512F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ых</w:t>
      </w:r>
      <w:r w:rsidRPr="000E2D03" w:rsidR="00DC2BBA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договор</w:t>
      </w:r>
      <w:r w:rsidRPr="000E2D03" w:rsidR="0081512F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ов</w:t>
      </w:r>
      <w:r w:rsidRPr="000E2D03" w:rsidR="00DC2BBA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(индивидуальны</w:t>
      </w:r>
      <w:r w:rsidRPr="000E2D03" w:rsidR="0081512F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х</w:t>
      </w:r>
      <w:r w:rsidRPr="000E2D03" w:rsidR="00DC2BBA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услови</w:t>
      </w:r>
      <w:r w:rsidRPr="000E2D03" w:rsidR="0081512F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й</w:t>
      </w:r>
      <w:r w:rsidRPr="000E2D03" w:rsidR="00DC2BBA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потребительского кредита)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, суд считает, что между </w:t>
      </w:r>
      <w:r w:rsidRPr="000E2D03" w:rsidR="00E052E9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сторонами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состоял</w:t>
      </w:r>
      <w:r w:rsidRPr="000E2D03" w:rsidR="001D3EBD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ись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кредитны</w:t>
      </w:r>
      <w:r w:rsidRPr="000E2D03" w:rsidR="001D3EBD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е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договор</w:t>
      </w:r>
      <w:r w:rsidRPr="000E2D03" w:rsidR="001D3EBD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ы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, поскольку в договор</w:t>
      </w:r>
      <w:r w:rsidRPr="000E2D03" w:rsidR="001D3EBD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ах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отражены все существенные условия такого договора: сумма кредита, срок пользования кредитом, процентная ставка по кредиту, </w:t>
      </w:r>
      <w:r w:rsidRPr="000E2D03" w:rsidR="00C819F9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размер ответственности за несвоевременное погашение кредита, 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отраж</w:t>
      </w:r>
      <w:r w:rsidRPr="000E2D03" w:rsidR="00E052E9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ё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н </w:t>
      </w:r>
      <w:r w:rsidRPr="000E2D03" w:rsidR="00E052E9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порядок определения 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размер</w:t>
      </w:r>
      <w:r w:rsidRPr="000E2D03" w:rsidR="00E052E9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а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и периодичност</w:t>
      </w:r>
      <w:r w:rsidRPr="000E2D03" w:rsidR="00E052E9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и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платежей за</w:t>
      </w:r>
      <w:r w:rsidRPr="000E2D03" w:rsidR="00E052E9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ё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мщика п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о договору</w:t>
      </w:r>
      <w:r w:rsidRPr="000E2D03" w:rsidR="00E052E9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и т.д.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При этом, по смыслу договор</w:t>
      </w:r>
      <w:r w:rsidRPr="000E2D03" w:rsidR="001D3EBD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ов (п.15)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следует, что получение кредита не требует обязательного получения дополнительных услуг от кредитора и(или) третьих лиц.</w:t>
      </w:r>
    </w:p>
    <w:p w:rsidR="00D209C0" w:rsidRPr="000E2D03" w:rsidP="000E2D03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С данными условиями кредит</w:t>
      </w:r>
      <w:r w:rsidRPr="000E2D03" w:rsidR="00AD0569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ования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</w:t>
      </w:r>
      <w:r w:rsidRPr="000E2D03" w:rsidR="00D205A8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истец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был соглас</w:t>
      </w:r>
      <w:r w:rsidRPr="000E2D03" w:rsidR="00D205A8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ен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, ч</w:t>
      </w:r>
      <w:r w:rsidRPr="000E2D03" w:rsidR="00E052E9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то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подтвердил своей подпись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ю</w:t>
      </w:r>
      <w:r w:rsidRPr="000E2D03" w:rsidR="00AD0569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на </w:t>
      </w:r>
      <w:r w:rsidRPr="000E2D03" w:rsidR="001D3EBD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каждом </w:t>
      </w:r>
      <w:r w:rsidRPr="000E2D03" w:rsidR="00AD0569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кредитном договоре и приложениях к н</w:t>
      </w:r>
      <w:r w:rsidRPr="000E2D03" w:rsidR="001D3EBD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им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. </w:t>
      </w:r>
    </w:p>
    <w:p w:rsidR="00D209C0" w:rsidRPr="000E2D03" w:rsidP="000E2D03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Кроме того, из </w:t>
      </w:r>
      <w:r w:rsidRPr="000E2D03" w:rsidR="00DC2BBA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з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аявлени</w:t>
      </w:r>
      <w:r w:rsidRPr="000E2D03" w:rsidR="00102F22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й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на страховани</w:t>
      </w:r>
      <w:r w:rsidRPr="000E2D03" w:rsidR="00E052E9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е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усматривается, что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Микушин</w:t>
      </w:r>
      <w:r w:rsidRPr="000E2D03" w:rsidR="00E041A1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А.В.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, подписывая </w:t>
      </w:r>
      <w:r w:rsidRPr="000E2D03" w:rsidR="00DC2BBA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з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аявлени</w:t>
      </w:r>
      <w:r w:rsidRPr="000E2D03" w:rsidR="00102F22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я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, выразил сво</w:t>
      </w:r>
      <w:r w:rsidRPr="000E2D03" w:rsidR="00D205A8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ё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согласие быть застрахованным </w:t>
      </w:r>
      <w:r w:rsidRPr="000E2D03" w:rsidR="00AF4A28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в ООО СК «Сбербанк страхование жизни» 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лицом</w:t>
      </w:r>
      <w:r w:rsidRPr="000E2D03" w:rsidR="00531635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</w:t>
      </w:r>
      <w:r w:rsidRPr="000E2D03" w:rsidR="00531635">
        <w:rPr>
          <w:rFonts w:ascii="Times New Roman" w:hAnsi="Times New Roman" w:cs="Times New Roman"/>
          <w:color w:val="000000"/>
          <w:sz w:val="26"/>
          <w:szCs w:val="26"/>
          <w:highlight w:val="none"/>
        </w:rPr>
        <w:t>на условиях, указанных в условиях участия в программе добровольного страхования</w:t>
      </w:r>
      <w:r w:rsidRPr="000E2D03" w:rsidR="00E052E9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, при этом страхование покрывает риски банка в случае смерти застрахованного лица или установления 1, 2 группы инвалидности застрахованному лицу</w:t>
      </w:r>
      <w:r w:rsidRPr="000E2D03" w:rsidR="00761DE9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, временной нетрудоспособности, дистанционной медицинской консультации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. Также, подписывая </w:t>
      </w:r>
      <w:r w:rsidRPr="000E2D03" w:rsidR="00DC2BBA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з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аявлени</w:t>
      </w:r>
      <w:r w:rsidRPr="000E2D03" w:rsidR="00102F22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я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на страхование,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Микушин</w:t>
      </w:r>
      <w:r w:rsidRPr="000E2D03" w:rsidR="00E041A1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А.В.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подтвердил, что он ознакомлен с условиями участия в программе страхования, а именно, что участие в программе является добровольным и отказ от участия в программе страхования не повлечет отказа в предоставлении банковских услуг</w:t>
      </w:r>
      <w:r w:rsidRPr="000E2D03" w:rsidR="00531635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, </w:t>
      </w:r>
      <w:r w:rsidRPr="000E2D03" w:rsidR="00531635">
        <w:rPr>
          <w:rFonts w:ascii="Times New Roman" w:hAnsi="Times New Roman" w:cs="Times New Roman"/>
          <w:color w:val="000000"/>
          <w:sz w:val="26"/>
          <w:szCs w:val="26"/>
          <w:highlight w:val="none"/>
        </w:rPr>
        <w:t>выразил просьбу о включении суммы за подключение к программе страхования за весь срок кредитования, что свидетельствует о свободном и добровольном волеизъявлении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. </w:t>
      </w:r>
    </w:p>
    <w:p w:rsidR="00D209C0" w:rsidRPr="000E2D03" w:rsidP="000E2D03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При подписании </w:t>
      </w:r>
      <w:r w:rsidRPr="000E2D03" w:rsidR="00DC2BBA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з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аявлени</w:t>
      </w:r>
      <w:r w:rsidRPr="000E2D03" w:rsidR="001D3EBD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й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Микушин</w:t>
      </w:r>
      <w:r w:rsidRPr="000E2D03" w:rsidR="00E041A1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А.В.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пут</w:t>
      </w:r>
      <w:r w:rsidRPr="000E2D03" w:rsidR="00C819F9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ё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м проставления подписи подтвердил, что </w:t>
      </w:r>
      <w:r w:rsidRPr="000E2D03" w:rsidR="00C1293F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он 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получил на руки один экземпляр</w:t>
      </w:r>
      <w:r w:rsidRPr="000E2D03" w:rsidR="00102F22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</w:t>
      </w:r>
      <w:r w:rsidRPr="000E2D03" w:rsidR="001D3EBD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каждого 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заявления на страхование</w:t>
      </w:r>
      <w:r w:rsidRPr="000E2D03" w:rsidR="00DC2BBA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, Условия участия в программе страхования, памятку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и кредитный договор с приложениями.</w:t>
      </w:r>
      <w:r w:rsidRPr="000E2D03"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  <w:lang w:eastAsia="ru-RU"/>
        </w:rPr>
        <w:t xml:space="preserve"> </w:t>
      </w:r>
    </w:p>
    <w:p w:rsidR="00B06740" w:rsidRPr="000E2D03" w:rsidP="000E2D03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Изложенное свидетельствует, о том, что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Микушин</w:t>
      </w:r>
      <w:r w:rsidRPr="000E2D03" w:rsidR="00E041A1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А.В.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самостоятельно, по своему усмотрению принял решение о </w:t>
      </w:r>
      <w:r w:rsidRPr="000E2D03" w:rsidR="002F740F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заключении договор</w:t>
      </w:r>
      <w:r w:rsidRPr="000E2D03" w:rsidR="00102F22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ов</w:t>
      </w:r>
      <w:r w:rsidRPr="000E2D03" w:rsidR="002F740F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страхования 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на предложенных условиях. Никаких доказательств навязывания </w:t>
      </w:r>
      <w:r w:rsidRPr="000E2D03" w:rsidR="00C819F9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банком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за</w:t>
      </w:r>
      <w:r w:rsidRPr="000E2D03" w:rsidR="00C819F9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ё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мщику услуг по страхованию суду не представлено и в ходе рассмотрения дела не установлено. </w:t>
      </w:r>
      <w:r w:rsidRPr="000E2D03" w:rsidR="00083915">
        <w:rPr>
          <w:rFonts w:ascii="Times New Roman" w:hAnsi="Times New Roman" w:cs="Times New Roman"/>
          <w:sz w:val="26"/>
          <w:szCs w:val="26"/>
          <w:highlight w:val="none"/>
        </w:rPr>
        <w:t xml:space="preserve">Суд полагает, что 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заявлени</w:t>
      </w:r>
      <w:r w:rsidRPr="000E2D03" w:rsidR="00102F22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я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на добровольное присоединение к </w:t>
      </w:r>
      <w:r w:rsidRPr="000E2D03" w:rsidR="00C819F9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д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оговору страхования и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сходил</w:t>
      </w:r>
      <w:r w:rsidRPr="000E2D03" w:rsidR="00102F22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и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от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Микушин</w:t>
      </w:r>
      <w:r w:rsidRPr="000E2D03" w:rsidR="001D3EBD">
        <w:rPr>
          <w:rFonts w:ascii="Times New Roman" w:hAnsi="Times New Roman" w:cs="Times New Roman"/>
          <w:sz w:val="26"/>
          <w:szCs w:val="26"/>
          <w:highlight w:val="none"/>
        </w:rPr>
        <w:t>а</w:t>
      </w:r>
      <w:r w:rsidRPr="000E2D03" w:rsidR="00E041A1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А.В.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убедительных доказательств обратного истцом не представлено, 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при этом право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Микушин</w:t>
      </w:r>
      <w:r w:rsidRPr="000E2D03" w:rsidR="001D3EBD">
        <w:rPr>
          <w:rFonts w:ascii="Times New Roman" w:hAnsi="Times New Roman" w:cs="Times New Roman"/>
          <w:sz w:val="26"/>
          <w:szCs w:val="26"/>
          <w:highlight w:val="none"/>
        </w:rPr>
        <w:t>а</w:t>
      </w:r>
      <w:r w:rsidRPr="000E2D03" w:rsidR="00E041A1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А.В.</w:t>
      </w:r>
      <w:r w:rsidRPr="000E2D03" w:rsidR="00B57068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воспользоваться указанной услугой страхования или отказаться от неё никак не ограничивалось. </w:t>
      </w:r>
    </w:p>
    <w:p w:rsidR="00531635" w:rsidRPr="000E2D03" w:rsidP="000E2D03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E2D03">
        <w:rPr>
          <w:rFonts w:ascii="Times New Roman" w:hAnsi="Times New Roman" w:cs="Times New Roman"/>
          <w:color w:val="000000"/>
          <w:sz w:val="26"/>
          <w:szCs w:val="26"/>
          <w:highlight w:val="none"/>
        </w:rPr>
        <w:t xml:space="preserve">Таким образом, Микушин А.В. был включён в </w:t>
      </w:r>
      <w:r w:rsidRPr="000E2D03">
        <w:rPr>
          <w:rFonts w:ascii="Times New Roman" w:hAnsi="Times New Roman" w:cs="Times New Roman"/>
          <w:color w:val="000000"/>
          <w:sz w:val="26"/>
          <w:szCs w:val="26"/>
          <w:highlight w:val="none"/>
        </w:rPr>
        <w:t>программу добровольного страхования путем подписания заявления на включение в число участников программы страхования по договору страхования, заключенного между ПАО «Сбербанк России» и ООО СК «Сбербанк Страхование».</w:t>
      </w:r>
    </w:p>
    <w:p w:rsidR="00531635" w:rsidRPr="000E2D03" w:rsidP="000E2D03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2D03">
        <w:rPr>
          <w:rFonts w:ascii="Times New Roman" w:hAnsi="Times New Roman" w:cs="Times New Roman"/>
          <w:color w:val="000000"/>
          <w:sz w:val="26"/>
          <w:szCs w:val="26"/>
          <w:highlight w:val="none"/>
        </w:rPr>
        <w:t>Согласно представленной ответчиком выпис</w:t>
      </w:r>
      <w:r w:rsidRPr="000E2D03">
        <w:rPr>
          <w:rFonts w:ascii="Times New Roman" w:hAnsi="Times New Roman" w:cs="Times New Roman"/>
          <w:color w:val="000000"/>
          <w:sz w:val="26"/>
          <w:szCs w:val="26"/>
          <w:highlight w:val="none"/>
        </w:rPr>
        <w:t xml:space="preserve">ке из страхового полиса, между ООО СК «Сбербанк Страхование жизни» и ПАО «Сбербанк России» заключен договор страхования жизни и здоровья № </w:t>
      </w:r>
      <w:r w:rsidR="004511BA">
        <w:rPr>
          <w:rFonts w:ascii="Times New Roman" w:hAnsi="Times New Roman" w:cs="Times New Roman"/>
          <w:sz w:val="26"/>
          <w:szCs w:val="26"/>
          <w:highlight w:val="none"/>
        </w:rPr>
        <w:t>***</w:t>
      </w:r>
      <w:r w:rsidRPr="000E2D03" w:rsidR="004511BA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>
        <w:rPr>
          <w:rFonts w:ascii="Times New Roman" w:hAnsi="Times New Roman" w:cs="Times New Roman"/>
          <w:color w:val="000000"/>
          <w:sz w:val="26"/>
          <w:szCs w:val="26"/>
          <w:highlight w:val="none"/>
        </w:rPr>
        <w:t>в отношении физических лиц, в том числе Микушина А.В., что подтверждается выпиской из реестра. Представ</w:t>
      </w:r>
      <w:r w:rsidRPr="000E2D03">
        <w:rPr>
          <w:rFonts w:ascii="Times New Roman" w:hAnsi="Times New Roman" w:cs="Times New Roman"/>
          <w:color w:val="000000"/>
          <w:sz w:val="26"/>
          <w:szCs w:val="26"/>
          <w:highlight w:val="none"/>
        </w:rPr>
        <w:t xml:space="preserve">ленной справкой ООО СК «Сбербанк Страхование жизни» подтверждается факт получения денежных </w:t>
      </w:r>
      <w:r w:rsidRPr="000E2D03">
        <w:rPr>
          <w:rFonts w:ascii="Times New Roman" w:hAnsi="Times New Roman" w:cs="Times New Roman"/>
          <w:color w:val="000000"/>
          <w:sz w:val="26"/>
          <w:szCs w:val="26"/>
          <w:highlight w:val="none"/>
        </w:rPr>
        <w:t xml:space="preserve">средств в отношении застрахованного лица – Микушина А.В. и подтверждает факт того, что Микушин А.В. подключён к программе добровольного страхования жизни и здоровья </w:t>
      </w:r>
      <w:r w:rsidRPr="000E2D03">
        <w:rPr>
          <w:rFonts w:ascii="Times New Roman" w:hAnsi="Times New Roman" w:cs="Times New Roman"/>
          <w:color w:val="000000"/>
          <w:sz w:val="26"/>
          <w:szCs w:val="26"/>
          <w:highlight w:val="none"/>
        </w:rPr>
        <w:t>заемщика и является застрахованным лицом.</w:t>
      </w:r>
    </w:p>
    <w:p w:rsidR="00D209C0" w:rsidRPr="000E2D03" w:rsidP="000E2D03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Оформление заявлени</w:t>
      </w:r>
      <w:r w:rsidRPr="000E2D03" w:rsidR="001D3EBD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й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на добровольное присоединение к </w:t>
      </w:r>
      <w:r w:rsidRPr="000E2D03" w:rsidR="00C819F9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д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оговору коллективного страхования не противоречит п.2 ст.16 Закона РФ «О защите прав потребителей».</w:t>
      </w:r>
    </w:p>
    <w:p w:rsidR="00D209C0" w:rsidRPr="000E2D03" w:rsidP="000E2D03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Суд считает, что с учётом выраженного намерения </w:t>
      </w:r>
      <w:r w:rsidRPr="000E2D03" w:rsidR="00C819F9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истц</w:t>
      </w:r>
      <w:r w:rsidRPr="000E2D03" w:rsidR="00AF4A28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а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принят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ь участие в программе страхования,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Микушин</w:t>
      </w:r>
      <w:r w:rsidRPr="000E2D03" w:rsidR="001D3EBD">
        <w:rPr>
          <w:rFonts w:ascii="Times New Roman" w:hAnsi="Times New Roman" w:cs="Times New Roman"/>
          <w:sz w:val="26"/>
          <w:szCs w:val="26"/>
          <w:highlight w:val="none"/>
        </w:rPr>
        <w:t>у</w:t>
      </w:r>
      <w:r w:rsidRPr="000E2D03" w:rsidR="00E041A1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А.В.</w:t>
      </w:r>
      <w:r w:rsidRPr="000E2D03" w:rsidR="00AF4A28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оказана данная услуга, и с </w:t>
      </w:r>
      <w:r w:rsidRPr="000E2D03" w:rsidR="00316119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е</w:t>
      </w:r>
      <w:r w:rsidRPr="000E2D03" w:rsidR="00E041A1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го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сч</w:t>
      </w:r>
      <w:r w:rsidRPr="000E2D03" w:rsidR="00AF4A28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ё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та списана сумма </w:t>
      </w:r>
      <w:r w:rsidRPr="000E2D03" w:rsidR="00C819F9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платы за подключение к Программе страхования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</w:t>
      </w:r>
      <w:r w:rsidRPr="000E2D03" w:rsidR="00C819F9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с </w:t>
      </w:r>
      <w:r w:rsidRPr="000E2D03" w:rsidR="002F740F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е</w:t>
      </w:r>
      <w:r w:rsidRPr="000E2D03" w:rsidR="00E041A1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го</w:t>
      </w:r>
      <w:r w:rsidRPr="000E2D03" w:rsidR="00C819F9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согласия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, то есть, правомерно: услуга страхования является возмездной в силу положений п.3 ст.423, </w:t>
      </w:r>
      <w:r>
        <w:fldChar w:fldCharType="begin"/>
      </w:r>
      <w:r>
        <w:rPr>
          <w:highlight w:val="none"/>
        </w:rPr>
        <w:instrText xml:space="preserve"> HYPERLINK "https://rospravosudie.com/law/%D0%A1%D1%82%D0%B0%D1%82%D1%8C%D1%8F_972_%D0%93%D0%9A_%D0%A0%D0%A4" </w:instrText>
      </w:r>
      <w:r>
        <w:fldChar w:fldCharType="separate"/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ст.972 ГК РФ</w:t>
      </w:r>
      <w:r>
        <w:fldChar w:fldCharType="end"/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. </w:t>
      </w:r>
    </w:p>
    <w:p w:rsidR="00D209C0" w:rsidRPr="000E2D03" w:rsidP="000E2D03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Поскольку одним из условий заключения кредитного договора может являться предоставление обеспечения, которое бы гарантировало кред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итору отсутствие убытков, связанных с непогашением заемщиком задолженности, то при заключении договора стороны были вправе определить в договоре условия и установить такие виды обеспечения, которые бы исключили возможность наступления негативных последстви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й вследствие таких событий, как смерть или наступление инвалидности и т.д.</w:t>
      </w:r>
    </w:p>
    <w:p w:rsidR="00D209C0" w:rsidRPr="000E2D03" w:rsidP="000E2D03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Нарушение права потребителя на свободный выбор услуги, применительно к рассматриваемому спору, будет иметь место только в том случае, если заёмщик не имел возможность заключить с ба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нком кредитный договор без условия о страховании жизни и здоровья. Однако, участие за</w:t>
      </w:r>
      <w:r w:rsidRPr="000E2D03" w:rsidR="00C819F9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ё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мщика (</w:t>
      </w:r>
      <w:r w:rsidRPr="000E2D03" w:rsidR="00C819F9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ист</w:t>
      </w:r>
      <w:r w:rsidRPr="000E2D03" w:rsidR="00D205A8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ца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) в программе страхования осуществлялось по его желанию на основании заявления. Своей подписью в заявлени</w:t>
      </w:r>
      <w:r w:rsidRPr="000E2D03" w:rsidR="00102F22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ях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на страховани</w:t>
      </w:r>
      <w:r w:rsidRPr="000E2D03" w:rsidR="00B10CD2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е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</w:t>
      </w:r>
      <w:r w:rsidRPr="000E2D03" w:rsidR="00AF4A28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истец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подтвердил, что выражает свое согласие быть застрахованным лицом по договор</w:t>
      </w:r>
      <w:r w:rsidRPr="000E2D03" w:rsidR="00102F22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ам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страхования, понимает и соглашается, что он будет являться застрахованным лицом по договор</w:t>
      </w:r>
      <w:r w:rsidRPr="000E2D03" w:rsidR="00102F22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ам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, осознает, что сумма </w:t>
      </w:r>
      <w:r w:rsidRPr="000E2D03" w:rsidR="00B10CD2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платы за подключение к Программе страхования 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составляет </w:t>
      </w:r>
      <w:r w:rsidRPr="000E2D03" w:rsidR="00102F22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58 </w:t>
      </w:r>
      <w:r w:rsidRPr="000E2D03" w:rsidR="00DF0302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347</w:t>
      </w:r>
      <w:r w:rsidRPr="000E2D03" w:rsidR="00102F22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,</w:t>
      </w:r>
      <w:r w:rsidRPr="000E2D03" w:rsidR="00DF0302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60</w:t>
      </w:r>
      <w:r w:rsidRPr="000E2D03" w:rsidR="00102F22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руб. соответственно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, уведомлен, что присоединение к программе страхования не является условием для получения кредита, с программой страхования ознакомлен, возражений по условиям программы страхования не имеет. </w:t>
      </w:r>
    </w:p>
    <w:p w:rsidR="00D209C0" w:rsidRPr="000E2D03" w:rsidP="000E2D03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При таких обстоятельствах, учитывая, что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Микушин</w:t>
      </w:r>
      <w:r w:rsidRPr="000E2D03" w:rsidR="00E041A1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А.В.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от оформления </w:t>
      </w:r>
      <w:r w:rsidRPr="000E2D03" w:rsidR="00C349ED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к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редитн</w:t>
      </w:r>
      <w:r w:rsidRPr="000E2D03" w:rsidR="001D3EBD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ых 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договор</w:t>
      </w:r>
      <w:r w:rsidRPr="000E2D03" w:rsidR="001D3EBD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ов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и получения кредитных средств не отказал</w:t>
      </w:r>
      <w:r w:rsidRPr="000E2D03" w:rsidR="00102F22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ся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, заявлени</w:t>
      </w:r>
      <w:r w:rsidRPr="000E2D03" w:rsidR="00102F22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я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на страховани</w:t>
      </w:r>
      <w:r w:rsidRPr="000E2D03" w:rsidR="00B10CD2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е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не отозвал, а также не воспользовал</w:t>
      </w:r>
      <w:r w:rsidRPr="000E2D03" w:rsidR="00102F22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ся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правом досрочного прекращения участия в Программе страхования, суд приходит к выводу, что </w:t>
      </w:r>
      <w:r w:rsidRPr="000E2D03" w:rsidR="00AF4A28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истец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 имел реальную возможность свободно выражать свою волю при принятии решения относительно подключения к программе страхования. </w:t>
      </w:r>
    </w:p>
    <w:p w:rsidR="0050112E" w:rsidRPr="000E2D03" w:rsidP="000E2D03">
      <w:pPr>
        <w:pStyle w:val="NormalWeb"/>
        <w:spacing w:before="0" w:beforeAutospacing="0" w:after="0" w:afterAutospacing="0"/>
        <w:ind w:left="284" w:firstLine="567"/>
        <w:jc w:val="both"/>
        <w:rPr>
          <w:sz w:val="26"/>
          <w:szCs w:val="26"/>
        </w:rPr>
      </w:pPr>
      <w:r w:rsidRPr="000E2D03">
        <w:rPr>
          <w:sz w:val="26"/>
          <w:szCs w:val="26"/>
          <w:highlight w:val="none"/>
        </w:rPr>
        <w:t xml:space="preserve">Страхователь (выгодоприобретатель) вправе отказаться от договора страхования в любое время, если к моменту отказа возможность </w:t>
      </w:r>
      <w:r w:rsidRPr="000E2D03">
        <w:rPr>
          <w:sz w:val="26"/>
          <w:szCs w:val="26"/>
          <w:highlight w:val="none"/>
        </w:rPr>
        <w:t>наступления страхового случая не отпала по обстоятельствам, указанным в п.1 ст.958 ГК РФ. При досрочном прекращении договора страхования по обстоятельствам, указанным в пункте 1 этой же статьи, страховщик имеет право на часть страховой премии пропорциональ</w:t>
      </w:r>
      <w:r w:rsidRPr="000E2D03">
        <w:rPr>
          <w:sz w:val="26"/>
          <w:szCs w:val="26"/>
          <w:highlight w:val="none"/>
        </w:rPr>
        <w:t>но времени, в течение которого действовало страхование. При досрочном отказе страхователя (выгодоприобретателя) от договора страхования уплаченная страховщику страховая премия не подлежит возврату, если договором не предусмотрено иное.</w:t>
      </w:r>
    </w:p>
    <w:p w:rsidR="0050112E" w:rsidRPr="000E2D03" w:rsidP="000E2D03">
      <w:pPr>
        <w:pStyle w:val="NormalWeb"/>
        <w:spacing w:before="0" w:beforeAutospacing="0" w:after="0" w:afterAutospacing="0"/>
        <w:ind w:left="284" w:firstLine="567"/>
        <w:jc w:val="both"/>
        <w:rPr>
          <w:sz w:val="26"/>
          <w:szCs w:val="26"/>
        </w:rPr>
      </w:pPr>
      <w:r w:rsidRPr="000E2D03">
        <w:rPr>
          <w:sz w:val="26"/>
          <w:szCs w:val="26"/>
          <w:highlight w:val="none"/>
        </w:rPr>
        <w:t>Возможность отказа о</w:t>
      </w:r>
      <w:r w:rsidRPr="000E2D03">
        <w:rPr>
          <w:sz w:val="26"/>
          <w:szCs w:val="26"/>
          <w:highlight w:val="none"/>
        </w:rPr>
        <w:t xml:space="preserve">т услуг страхования предусмотрена Указанием Банка России от 20 ноября 2015 года № 3854-У «О минимальных (стандартных) требованиях к условиям и порядку осуществления отдельных видов добровольного страхования. В соответствии с п.2 </w:t>
      </w:r>
      <w:r>
        <w:fldChar w:fldCharType="begin"/>
      </w:r>
      <w:r>
        <w:rPr>
          <w:highlight w:val="none"/>
        </w:rPr>
        <w:instrText xml:space="preserve"> HYPERLINK "https://rospravosudie.com/law/Статья_958_ГК_РФ" </w:instrText>
      </w:r>
      <w:r>
        <w:fldChar w:fldCharType="separate"/>
      </w:r>
      <w:r w:rsidRPr="000E2D03">
        <w:rPr>
          <w:rStyle w:val="Hyperlink"/>
          <w:color w:val="auto"/>
          <w:sz w:val="26"/>
          <w:szCs w:val="26"/>
          <w:highlight w:val="none"/>
          <w:u w:val="none"/>
        </w:rPr>
        <w:t>ст.958 ГК РФ</w:t>
      </w:r>
      <w:r>
        <w:fldChar w:fldCharType="end"/>
      </w:r>
      <w:r w:rsidRPr="000E2D03">
        <w:rPr>
          <w:sz w:val="26"/>
          <w:szCs w:val="26"/>
          <w:highlight w:val="none"/>
        </w:rPr>
        <w:t xml:space="preserve"> страхователь (выгодоприобретатель) вправе отказаться от договора страхования в любое время, если к моменту отказа возможность наступления страхового случая не отпала по обстоятельствам, указанным в п.1 </w:t>
      </w:r>
      <w:r>
        <w:fldChar w:fldCharType="begin"/>
      </w:r>
      <w:r>
        <w:rPr>
          <w:highlight w:val="none"/>
        </w:rPr>
        <w:instrText xml:space="preserve"> HYPERLINK "https://rospravosudie.com/law/Статья_958_ГК_РФ" </w:instrText>
      </w:r>
      <w:r>
        <w:fldChar w:fldCharType="separate"/>
      </w:r>
      <w:r w:rsidRPr="000E2D03">
        <w:rPr>
          <w:rStyle w:val="Hyperlink"/>
          <w:color w:val="auto"/>
          <w:sz w:val="26"/>
          <w:szCs w:val="26"/>
          <w:highlight w:val="none"/>
          <w:u w:val="none"/>
        </w:rPr>
        <w:t>ст. 958 ГК РФ</w:t>
      </w:r>
      <w:r>
        <w:fldChar w:fldCharType="end"/>
      </w:r>
      <w:r w:rsidRPr="000E2D03">
        <w:rPr>
          <w:sz w:val="26"/>
          <w:szCs w:val="26"/>
          <w:highlight w:val="none"/>
        </w:rPr>
        <w:t>.</w:t>
      </w:r>
    </w:p>
    <w:p w:rsidR="0050112E" w:rsidRPr="000E2D03" w:rsidP="000E2D03">
      <w:pPr>
        <w:pStyle w:val="NormalWeb"/>
        <w:spacing w:before="0" w:beforeAutospacing="0" w:after="0" w:afterAutospacing="0"/>
        <w:ind w:left="284" w:firstLine="567"/>
        <w:jc w:val="both"/>
        <w:rPr>
          <w:sz w:val="26"/>
          <w:szCs w:val="26"/>
        </w:rPr>
      </w:pPr>
      <w:r w:rsidRPr="000E2D03">
        <w:rPr>
          <w:sz w:val="26"/>
          <w:szCs w:val="26"/>
          <w:highlight w:val="none"/>
        </w:rPr>
        <w:t xml:space="preserve">Условиями страхования также предусмотрено, что страхователь вправе отказаться от договора в любое время, если к моменту отказа возможность наступления страхового </w:t>
      </w:r>
      <w:r w:rsidRPr="000E2D03">
        <w:rPr>
          <w:sz w:val="26"/>
          <w:szCs w:val="26"/>
          <w:highlight w:val="none"/>
        </w:rPr>
        <w:t>случая не отпала по о</w:t>
      </w:r>
      <w:r w:rsidRPr="000E2D03">
        <w:rPr>
          <w:sz w:val="26"/>
          <w:szCs w:val="26"/>
          <w:highlight w:val="none"/>
        </w:rPr>
        <w:t>бстоятельствам иным, чем страховой случай. При досрочном отказе страхователя от договора уплаченная страховщику страховая премия не подлежит возврату, кроме случаев, предусмотренных законом и договором страхования.</w:t>
      </w:r>
    </w:p>
    <w:p w:rsidR="001804A7" w:rsidRPr="000E2D03" w:rsidP="000E2D03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Согласно Условиям страхования, возврат платы за подключение к программе страхования возможен только при обращении с заявлением об отключении от услуги страхования в течение 14 дней с даты подписания заявления на страхования. С указанными условиями страхова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ния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Микушин</w:t>
      </w:r>
      <w:r w:rsidRPr="000E2D03" w:rsidR="00102F22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А.В.</w:t>
      </w:r>
      <w:r w:rsidRPr="000E2D03" w:rsidR="00316119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был ознакомлен, с заявлением об отказе от услуг страхован</w:t>
      </w:r>
      <w:r w:rsidRPr="000E2D03" w:rsidR="00316119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ия в указанный срок не обратил</w:t>
      </w:r>
      <w:r w:rsidRPr="000E2D03" w:rsidR="00102F22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>ся</w:t>
      </w: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. </w:t>
      </w:r>
    </w:p>
    <w:p w:rsidR="00531635" w:rsidRPr="000E2D03" w:rsidP="000E2D03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2D03">
        <w:rPr>
          <w:rFonts w:ascii="Times New Roman" w:eastAsia="Times New Roman" w:hAnsi="Times New Roman" w:cs="Times New Roman"/>
          <w:sz w:val="26"/>
          <w:szCs w:val="26"/>
          <w:highlight w:val="none"/>
          <w:lang w:eastAsia="ru-RU"/>
        </w:rPr>
        <w:t xml:space="preserve">С учётом установленных по делу обстоятельств, </w:t>
      </w:r>
      <w:r w:rsidRPr="000E2D03">
        <w:rPr>
          <w:rFonts w:ascii="Times New Roman" w:hAnsi="Times New Roman" w:cs="Times New Roman"/>
          <w:color w:val="000000"/>
          <w:sz w:val="26"/>
          <w:szCs w:val="26"/>
          <w:highlight w:val="none"/>
        </w:rPr>
        <w:t>суд приходит к выводу о том, что в силу ст.41 ГПК РФ банк является ненадлежащим ответчиком, поскольку</w:t>
      </w:r>
      <w:r w:rsidRPr="000E2D03">
        <w:rPr>
          <w:rFonts w:ascii="Times New Roman" w:hAnsi="Times New Roman" w:cs="Times New Roman"/>
          <w:color w:val="000000"/>
          <w:sz w:val="26"/>
          <w:szCs w:val="26"/>
          <w:highlight w:val="none"/>
        </w:rPr>
        <w:t xml:space="preserve"> получателем денежных средств за страхование жизни Микушина А.В. является ООО СК «Сбербанк Страхование жизни».</w:t>
      </w:r>
    </w:p>
    <w:p w:rsidR="00531635" w:rsidRPr="000E2D03" w:rsidP="000E2D03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E2D03">
        <w:rPr>
          <w:rFonts w:ascii="Times New Roman" w:hAnsi="Times New Roman" w:cs="Times New Roman"/>
          <w:color w:val="000000"/>
          <w:sz w:val="26"/>
          <w:szCs w:val="26"/>
          <w:highlight w:val="none"/>
        </w:rPr>
        <w:t>Однако, к правоотношениям между Микушиным А.В. и ООО СК «Сбербанк Страхование жизни» невозможно применить положения ст.958 ГК РФ, поскольку между</w:t>
      </w:r>
      <w:r w:rsidRPr="000E2D03">
        <w:rPr>
          <w:rFonts w:ascii="Times New Roman" w:hAnsi="Times New Roman" w:cs="Times New Roman"/>
          <w:color w:val="000000"/>
          <w:sz w:val="26"/>
          <w:szCs w:val="26"/>
          <w:highlight w:val="none"/>
        </w:rPr>
        <w:t xml:space="preserve"> сторонами договор добровольного страхования не заключен, соответственно права на возврат страховой премии у истца не возникает.</w:t>
      </w:r>
    </w:p>
    <w:p w:rsidR="00881672" w:rsidRPr="000E2D03" w:rsidP="000E2D03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E2D03">
        <w:rPr>
          <w:rFonts w:ascii="Times New Roman" w:hAnsi="Times New Roman" w:cs="Times New Roman"/>
          <w:sz w:val="26"/>
          <w:szCs w:val="26"/>
          <w:highlight w:val="none"/>
        </w:rPr>
        <w:t>Суд, кроме того, считает необходимым отметить, что согласно ст.958 ГК РФ, договор страхования прекращается до наступления срока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>, на который он был заключен, если после его вступления в силу возможность наступления страхового случая отпала, и существование страхового риска прекратилось по обстоятельствам иным, чем страховой случай. К таким обстоятельствам, в частности, относятся ги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>бель застрахованного имущества по причинам иным, чем наступление страхового случая, и прекращение в установленном порядке предпринимательской деятельности лицом, застраховавшим предпринимательский риск или риск гражданской ответственности, связанной с этой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 деятельностью.</w:t>
      </w:r>
    </w:p>
    <w:p w:rsidR="00881672" w:rsidRPr="000E2D03" w:rsidP="000E2D03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Досрочное погашение кредита не упоминается в п.1 </w:t>
      </w:r>
      <w:r>
        <w:fldChar w:fldCharType="begin"/>
      </w:r>
      <w:r>
        <w:rPr>
          <w:highlight w:val="none"/>
        </w:rPr>
        <w:instrText xml:space="preserve"> HYPERLINK "https://rospravosudie.com/law/Статья_958_ГК_РФ" </w:instrText>
      </w:r>
      <w:r>
        <w:fldChar w:fldCharType="separate"/>
      </w:r>
      <w:r w:rsidRPr="000E2D03">
        <w:rPr>
          <w:rStyle w:val="Hyperlink"/>
          <w:rFonts w:ascii="Times New Roman" w:hAnsi="Times New Roman" w:cs="Times New Roman"/>
          <w:color w:val="auto"/>
          <w:sz w:val="26"/>
          <w:szCs w:val="26"/>
          <w:highlight w:val="none"/>
          <w:u w:val="none"/>
        </w:rPr>
        <w:t>ст.958 ГК РФ</w:t>
      </w:r>
      <w:r>
        <w:fldChar w:fldCharType="end"/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 в качестве обстоятельства для досрочного прекращения договора страхования, в связи с наступлением которого у страховщика имеется право на часть страховой премии пропорционально времени, в течение которого действовало страхование. Досрочное погашение креди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та не свидетельствует о том, что возможность наступления оговоренных в договоре страхования страховых случаев отпала, и существование страховых рисков прекратилось по обстоятельствам иным, чем страховой случай. Часть страховой премии может быть возвращена 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>страхователю только в том случае, если соответствующие положения содержатся в договоре страхования.</w:t>
      </w:r>
    </w:p>
    <w:p w:rsidR="00531635" w:rsidRPr="000E2D03" w:rsidP="000E2D03">
      <w:pPr>
        <w:widowControl w:val="0"/>
        <w:autoSpaceDE w:val="0"/>
        <w:autoSpaceDN w:val="0"/>
        <w:adjustRightInd w:val="0"/>
        <w:spacing w:after="0" w:line="240" w:lineRule="auto"/>
        <w:ind w:left="284" w:right="-230"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E2D03">
        <w:rPr>
          <w:rFonts w:ascii="Times New Roman" w:hAnsi="Times New Roman" w:cs="Times New Roman"/>
          <w:color w:val="000000"/>
          <w:sz w:val="26"/>
          <w:szCs w:val="26"/>
          <w:highlight w:val="none"/>
        </w:rPr>
        <w:t>Также, доводы истца о том, что в связи с исполнением обязательств по кредитному договору необходимость в страховании отпала и на основании закона у него име</w:t>
      </w:r>
      <w:r w:rsidRPr="000E2D03">
        <w:rPr>
          <w:rFonts w:ascii="Times New Roman" w:hAnsi="Times New Roman" w:cs="Times New Roman"/>
          <w:color w:val="000000"/>
          <w:sz w:val="26"/>
          <w:szCs w:val="26"/>
          <w:highlight w:val="none"/>
        </w:rPr>
        <w:t xml:space="preserve">ется право требовать оплаченную сумму за подключенную услугу, противоречит материалам гражданского дела. </w:t>
      </w:r>
    </w:p>
    <w:p w:rsidR="00531635" w:rsidRPr="000E2D03" w:rsidP="000E2D03">
      <w:pPr>
        <w:widowControl w:val="0"/>
        <w:autoSpaceDE w:val="0"/>
        <w:autoSpaceDN w:val="0"/>
        <w:adjustRightInd w:val="0"/>
        <w:spacing w:after="0" w:line="240" w:lineRule="auto"/>
        <w:ind w:left="284" w:right="-230"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E2D03">
        <w:rPr>
          <w:rFonts w:ascii="Times New Roman" w:hAnsi="Times New Roman" w:cs="Times New Roman"/>
          <w:color w:val="000000"/>
          <w:sz w:val="26"/>
          <w:szCs w:val="26"/>
          <w:highlight w:val="none"/>
        </w:rPr>
        <w:t>Как следует из заявления на страхование по программе добровольного страхования жизни и здоровья, представленного Микушину А.В., истцу было разъяснено,</w:t>
      </w:r>
      <w:r w:rsidRPr="000E2D03">
        <w:rPr>
          <w:rFonts w:ascii="Times New Roman" w:hAnsi="Times New Roman" w:cs="Times New Roman"/>
          <w:color w:val="000000"/>
          <w:sz w:val="26"/>
          <w:szCs w:val="26"/>
          <w:highlight w:val="none"/>
        </w:rPr>
        <w:t xml:space="preserve"> что страховыми рисками по договору являются: смерть застрахованного лица и установление застрахованному лицу инвалидности 1-ой и 2-й группы в результате несчастного случая или болезни, недобровольной потери работы на срок 60 месяцев с даты подписания заяв</w:t>
      </w:r>
      <w:r w:rsidRPr="000E2D03">
        <w:rPr>
          <w:rFonts w:ascii="Times New Roman" w:hAnsi="Times New Roman" w:cs="Times New Roman"/>
          <w:color w:val="000000"/>
          <w:sz w:val="26"/>
          <w:szCs w:val="26"/>
          <w:highlight w:val="none"/>
        </w:rPr>
        <w:t>ления.</w:t>
      </w:r>
    </w:p>
    <w:p w:rsidR="00531635" w:rsidRPr="000E2D03" w:rsidP="000E2D03">
      <w:pPr>
        <w:widowControl w:val="0"/>
        <w:autoSpaceDE w:val="0"/>
        <w:autoSpaceDN w:val="0"/>
        <w:adjustRightInd w:val="0"/>
        <w:spacing w:after="0" w:line="240" w:lineRule="auto"/>
        <w:ind w:left="284" w:right="-230"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E2D03">
        <w:rPr>
          <w:rFonts w:ascii="Times New Roman" w:hAnsi="Times New Roman" w:cs="Times New Roman"/>
          <w:color w:val="000000"/>
          <w:sz w:val="26"/>
          <w:szCs w:val="26"/>
          <w:highlight w:val="none"/>
        </w:rPr>
        <w:t>Согласно заявления выгодоприобретателем по договору является ПАО Сбербанк в размере не погашенной на дату страхового случая задолженности застрахованного лица перед банком по действующему на дату подписания заявления по потребительскому кредиту, пре</w:t>
      </w:r>
      <w:r w:rsidRPr="000E2D03">
        <w:rPr>
          <w:rFonts w:ascii="Times New Roman" w:hAnsi="Times New Roman" w:cs="Times New Roman"/>
          <w:color w:val="000000"/>
          <w:sz w:val="26"/>
          <w:szCs w:val="26"/>
          <w:highlight w:val="none"/>
        </w:rPr>
        <w:t xml:space="preserve">дставленному ПАО Сбербанк. В остальной части (а также после полного погашения застрахованного лица по кредиту в ПАО Сбербанк) выгодоприобретателем по договору является застрахованное лицо. </w:t>
      </w:r>
    </w:p>
    <w:p w:rsidR="00531635" w:rsidRPr="000E2D03" w:rsidP="000E2D03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2D03">
        <w:rPr>
          <w:rFonts w:ascii="Times New Roman" w:hAnsi="Times New Roman" w:cs="Times New Roman"/>
          <w:color w:val="000000"/>
          <w:sz w:val="26"/>
          <w:szCs w:val="26"/>
          <w:highlight w:val="none"/>
        </w:rPr>
        <w:t>Таким образом, после досрочного погашения кредитного договора, дог</w:t>
      </w:r>
      <w:r w:rsidRPr="000E2D03">
        <w:rPr>
          <w:rFonts w:ascii="Times New Roman" w:hAnsi="Times New Roman" w:cs="Times New Roman"/>
          <w:color w:val="000000"/>
          <w:sz w:val="26"/>
          <w:szCs w:val="26"/>
          <w:highlight w:val="none"/>
        </w:rPr>
        <w:t>овор страхования продолжает действовать и характер наступления указанных событий никак не зависит от погашения кредитного договора.</w:t>
      </w:r>
    </w:p>
    <w:p w:rsidR="0050112E" w:rsidRPr="000E2D03" w:rsidP="000E2D03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Принимая во внимание, что в судебном заседании не установлено, а также вопреки </w:t>
      </w:r>
      <w:r>
        <w:fldChar w:fldCharType="begin"/>
      </w:r>
      <w:r>
        <w:rPr>
          <w:highlight w:val="none"/>
        </w:rPr>
        <w:instrText xml:space="preserve"> HYPERLINK "http://lawsrf.ru/kodeks/Grazhdanskij_processualnyj_kodeks/clause_56.asp" \t "_blank" </w:instrText>
      </w:r>
      <w:r>
        <w:fldChar w:fldCharType="separate"/>
      </w:r>
      <w:r w:rsidRPr="000E2D03">
        <w:rPr>
          <w:rStyle w:val="Hyperlink"/>
          <w:rFonts w:ascii="Times New Roman" w:hAnsi="Times New Roman" w:cs="Times New Roman"/>
          <w:color w:val="auto"/>
          <w:sz w:val="26"/>
          <w:szCs w:val="26"/>
          <w:highlight w:val="none"/>
          <w:u w:val="none"/>
        </w:rPr>
        <w:t>ст.56 ГПК</w:t>
      </w:r>
      <w:r>
        <w:fldChar w:fldCharType="end"/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 РФ, истцом не представлено доказательств противоправности деяний ответчика, равно как и доказательств причинения истцу нравственных и физических страданий, а также нарушений прав истца как по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>требителя,</w:t>
      </w:r>
      <w:r w:rsidRPr="000E2D03" w:rsidR="0081512F">
        <w:rPr>
          <w:rFonts w:ascii="Times New Roman" w:hAnsi="Times New Roman" w:cs="Times New Roman"/>
          <w:sz w:val="26"/>
          <w:szCs w:val="26"/>
          <w:highlight w:val="none"/>
        </w:rPr>
        <w:t xml:space="preserve"> учитывая также положения ст.98 ГПК РФ,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 суд отказывает в удовлетворении заявленных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Микушин</w:t>
      </w:r>
      <w:r w:rsidRPr="000E2D03" w:rsidR="001D3EBD">
        <w:rPr>
          <w:rFonts w:ascii="Times New Roman" w:hAnsi="Times New Roman" w:cs="Times New Roman"/>
          <w:sz w:val="26"/>
          <w:szCs w:val="26"/>
          <w:highlight w:val="none"/>
        </w:rPr>
        <w:t>ым</w:t>
      </w:r>
      <w:r w:rsidRPr="000E2D03" w:rsidR="00102F22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>А.В.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 исковых требований в полном объёме.</w:t>
      </w:r>
    </w:p>
    <w:p w:rsidR="00D209C0" w:rsidRPr="000E2D03" w:rsidP="000E2D03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E2D03">
        <w:rPr>
          <w:rFonts w:ascii="Times New Roman" w:hAnsi="Times New Roman" w:cs="Times New Roman"/>
          <w:sz w:val="26"/>
          <w:szCs w:val="26"/>
          <w:highlight w:val="none"/>
        </w:rPr>
        <w:t>На основании изложенного, руководствуясь ст.</w:t>
      </w:r>
      <w:r w:rsidR="007B2040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>ст. 194-199 ГПК РФ, суд</w:t>
      </w:r>
    </w:p>
    <w:p w:rsidR="00285F36" w:rsidRPr="000E2D03" w:rsidP="000E2D03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654913" w:rsidRPr="00F16AEC" w:rsidP="000E2D03">
      <w:pPr>
        <w:spacing w:after="0" w:line="240" w:lineRule="auto"/>
        <w:ind w:left="284" w:firstLine="56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16AEC">
        <w:rPr>
          <w:rFonts w:ascii="Times New Roman" w:hAnsi="Times New Roman" w:cs="Times New Roman"/>
          <w:b/>
          <w:sz w:val="26"/>
          <w:szCs w:val="26"/>
          <w:highlight w:val="none"/>
        </w:rPr>
        <w:t>РЕШИЛ</w:t>
      </w:r>
      <w:r w:rsidRPr="00F16AEC" w:rsidR="00281B08">
        <w:rPr>
          <w:rFonts w:ascii="Times New Roman" w:hAnsi="Times New Roman" w:cs="Times New Roman"/>
          <w:b/>
          <w:sz w:val="26"/>
          <w:szCs w:val="26"/>
          <w:highlight w:val="none"/>
        </w:rPr>
        <w:t>:</w:t>
      </w:r>
    </w:p>
    <w:p w:rsidR="00654913" w:rsidRPr="000E2D03" w:rsidP="000E2D03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1B5895" w:rsidRPr="000E2D03" w:rsidP="000E2D03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В удовлетворении исковых требований 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 xml:space="preserve">Микушина </w:t>
      </w:r>
      <w:r w:rsidR="004511BA">
        <w:rPr>
          <w:rFonts w:ascii="Times New Roman" w:hAnsi="Times New Roman" w:cs="Times New Roman"/>
          <w:sz w:val="26"/>
          <w:szCs w:val="26"/>
          <w:highlight w:val="none"/>
        </w:rPr>
        <w:t>А.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 xml:space="preserve"> </w:t>
      </w:r>
      <w:r w:rsidR="004511BA">
        <w:rPr>
          <w:rFonts w:ascii="Times New Roman" w:hAnsi="Times New Roman" w:cs="Times New Roman"/>
          <w:sz w:val="26"/>
          <w:szCs w:val="26"/>
          <w:highlight w:val="none"/>
        </w:rPr>
        <w:t>В.</w:t>
      </w:r>
      <w:r w:rsidRPr="000E2D03" w:rsidR="006D7DD5">
        <w:rPr>
          <w:rFonts w:ascii="Times New Roman" w:hAnsi="Times New Roman" w:cs="Times New Roman"/>
          <w:sz w:val="26"/>
          <w:szCs w:val="26"/>
          <w:highlight w:val="none"/>
        </w:rPr>
        <w:t xml:space="preserve"> к ПАО «Сбербанк России» о взыскании суммы страховой премии</w:t>
      </w:r>
      <w:r w:rsidRPr="000E2D03" w:rsidR="000F7A7A">
        <w:rPr>
          <w:rFonts w:ascii="Times New Roman" w:hAnsi="Times New Roman" w:cs="Times New Roman"/>
          <w:sz w:val="26"/>
          <w:szCs w:val="26"/>
          <w:highlight w:val="none"/>
        </w:rPr>
        <w:t xml:space="preserve"> –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 отказать.</w:t>
      </w:r>
    </w:p>
    <w:p w:rsidR="001B5895" w:rsidRPr="000E2D03" w:rsidP="000E2D03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Решение может быть обжаловано в Московский городской суд </w:t>
      </w:r>
      <w:r w:rsidRPr="000E2D03" w:rsidR="00B25B2E">
        <w:rPr>
          <w:rFonts w:ascii="Times New Roman" w:hAnsi="Times New Roman" w:cs="Times New Roman"/>
          <w:sz w:val="26"/>
          <w:szCs w:val="26"/>
          <w:highlight w:val="none"/>
        </w:rPr>
        <w:t>в течение ме</w:t>
      </w:r>
      <w:r w:rsidR="00F16AEC">
        <w:rPr>
          <w:rFonts w:ascii="Times New Roman" w:hAnsi="Times New Roman" w:cs="Times New Roman"/>
          <w:sz w:val="26"/>
          <w:szCs w:val="26"/>
          <w:highlight w:val="none"/>
        </w:rPr>
        <w:t>сяца с даты изготовления судом р</w:t>
      </w:r>
      <w:r w:rsidRPr="000E2D03" w:rsidR="00B25B2E">
        <w:rPr>
          <w:rFonts w:ascii="Times New Roman" w:hAnsi="Times New Roman" w:cs="Times New Roman"/>
          <w:sz w:val="26"/>
          <w:szCs w:val="26"/>
          <w:highlight w:val="none"/>
        </w:rPr>
        <w:t xml:space="preserve">ешения в окончательной форме </w:t>
      </w:r>
      <w:r w:rsidRPr="000E2D03" w:rsidR="00654913">
        <w:rPr>
          <w:rFonts w:ascii="Times New Roman" w:hAnsi="Times New Roman" w:cs="Times New Roman"/>
          <w:sz w:val="26"/>
          <w:szCs w:val="26"/>
          <w:highlight w:val="none"/>
        </w:rPr>
        <w:t>путём подачи апелляционной жалобы через канцелярию по гражданским делам Гагаринского районного суда города Москвы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>.</w:t>
      </w:r>
    </w:p>
    <w:p w:rsidR="001B5895" w:rsidRPr="000E2D03" w:rsidP="000E2D03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Решение в окончательной форме изготовлено </w:t>
      </w:r>
      <w:r w:rsidR="00F16AEC">
        <w:rPr>
          <w:rFonts w:ascii="Times New Roman" w:hAnsi="Times New Roman" w:cs="Times New Roman"/>
          <w:sz w:val="26"/>
          <w:szCs w:val="26"/>
          <w:highlight w:val="none"/>
        </w:rPr>
        <w:t>30 августа</w:t>
      </w:r>
      <w:r w:rsidRPr="000E2D03" w:rsidR="00BD2CF8">
        <w:rPr>
          <w:rFonts w:ascii="Times New Roman" w:hAnsi="Times New Roman" w:cs="Times New Roman"/>
          <w:sz w:val="26"/>
          <w:szCs w:val="26"/>
          <w:highlight w:val="none"/>
        </w:rPr>
        <w:t xml:space="preserve"> 2019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 года</w:t>
      </w:r>
    </w:p>
    <w:p w:rsidR="001C090F" w:rsidRPr="000E2D03" w:rsidP="000E2D03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1C090F" w:rsidP="000E2D03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Судья                                        </w:t>
      </w:r>
      <w:r w:rsidRPr="000E2D03" w:rsidR="00E74131">
        <w:rPr>
          <w:rFonts w:ascii="Times New Roman" w:hAnsi="Times New Roman" w:cs="Times New Roman"/>
          <w:sz w:val="26"/>
          <w:szCs w:val="26"/>
          <w:highlight w:val="none"/>
        </w:rPr>
        <w:t xml:space="preserve">           </w:t>
      </w:r>
      <w:r w:rsidRPr="000E2D03">
        <w:rPr>
          <w:rFonts w:ascii="Times New Roman" w:hAnsi="Times New Roman" w:cs="Times New Roman"/>
          <w:sz w:val="26"/>
          <w:szCs w:val="26"/>
          <w:highlight w:val="none"/>
        </w:rPr>
        <w:t xml:space="preserve">                                </w:t>
      </w:r>
      <w:r w:rsidRPr="000E2D03" w:rsidR="00A838A9">
        <w:rPr>
          <w:rFonts w:ascii="Times New Roman" w:hAnsi="Times New Roman" w:cs="Times New Roman"/>
          <w:sz w:val="26"/>
          <w:szCs w:val="26"/>
          <w:highlight w:val="none"/>
        </w:rPr>
        <w:t xml:space="preserve">        </w:t>
      </w:r>
      <w:r w:rsidRPr="000E2D03" w:rsidR="006F63CE">
        <w:rPr>
          <w:rFonts w:ascii="Times New Roman" w:hAnsi="Times New Roman" w:cs="Times New Roman"/>
          <w:sz w:val="26"/>
          <w:szCs w:val="26"/>
          <w:highlight w:val="none"/>
        </w:rPr>
        <w:t xml:space="preserve">   О.А. Колесниченко</w:t>
      </w:r>
    </w:p>
    <w:p w:rsidR="007B2040" w:rsidP="000E2D03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7B2040" w:rsidP="000E2D03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7B2040" w:rsidP="000E2D03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7B2040" w:rsidP="000E2D03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6"/>
          <w:szCs w:val="26"/>
        </w:rPr>
      </w:pPr>
    </w:p>
    <w:sectPr w:rsidSect="004F7D96">
      <w:footerReference w:type="default" r:id="rId5"/>
      <w:pgSz w:w="11906" w:h="16838"/>
      <w:pgMar w:top="851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837504074"/>
      <w:docPartObj>
        <w:docPartGallery w:val="Page Numbers (Bottom of Page)"/>
        <w:docPartUnique/>
      </w:docPartObj>
    </w:sdtPr>
    <w:sdtContent>
      <w:p w:rsidR="00083915">
        <w:pPr>
          <w:pStyle w:val="Footer"/>
          <w:jc w:val="center"/>
        </w:pPr>
        <w:r>
          <w:fldChar w:fldCharType="begin"/>
        </w:r>
        <w:r>
          <w:rPr>
            <w:highlight w:val="none"/>
          </w:rPr>
          <w:instrText>PAGE   \* MERGEFORMAT</w:instrText>
        </w:r>
        <w:r>
          <w:fldChar w:fldCharType="separate"/>
        </w:r>
        <w:r w:rsidR="004511BA">
          <w:rPr>
            <w:noProof/>
            <w:highlight w:val="none"/>
          </w:rPr>
          <w:t>5</w:t>
        </w:r>
        <w:r>
          <w:rPr>
            <w:noProof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AA4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AA4E7A"/>
  </w:style>
  <w:style w:type="paragraph" w:styleId="Footer">
    <w:name w:val="footer"/>
    <w:basedOn w:val="Normal"/>
    <w:link w:val="a0"/>
    <w:uiPriority w:val="99"/>
    <w:unhideWhenUsed/>
    <w:rsid w:val="00AA4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AA4E7A"/>
  </w:style>
  <w:style w:type="character" w:customStyle="1" w:styleId="fio">
    <w:name w:val="fio"/>
    <w:basedOn w:val="DefaultParagraphFont"/>
    <w:rsid w:val="00631A66"/>
  </w:style>
  <w:style w:type="paragraph" w:styleId="NormalWeb">
    <w:name w:val="Normal (Web)"/>
    <w:basedOn w:val="Normal"/>
    <w:uiPriority w:val="99"/>
    <w:unhideWhenUsed/>
    <w:rsid w:val="00631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mer">
    <w:name w:val="nomer"/>
    <w:basedOn w:val="DefaultParagraphFont"/>
    <w:rsid w:val="00631A66"/>
  </w:style>
  <w:style w:type="character" w:styleId="Hyperlink">
    <w:name w:val="Hyperlink"/>
    <w:basedOn w:val="DefaultParagraphFont"/>
    <w:uiPriority w:val="99"/>
    <w:unhideWhenUsed/>
    <w:rsid w:val="00631A66"/>
    <w:rPr>
      <w:color w:val="0000FF"/>
      <w:u w:val="single"/>
    </w:rPr>
  </w:style>
  <w:style w:type="character" w:customStyle="1" w:styleId="data">
    <w:name w:val="data"/>
    <w:basedOn w:val="DefaultParagraphFont"/>
    <w:rsid w:val="00631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D840E-B811-419C-87CE-194B8A513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