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C425C" w14:textId="77777777" w:rsidR="00A77B3E" w:rsidRDefault="004F1CAE">
      <w:bookmarkStart w:id="0" w:name="_GoBack"/>
      <w:bookmarkEnd w:id="0"/>
      <w:r>
        <w:rPr>
          <w:highlight w:val="white"/>
        </w:rPr>
        <w:t>РЕШЕНИЕ</w:t>
      </w:r>
    </w:p>
    <w:p w14:paraId="50CA82E3" w14:textId="77777777" w:rsidR="00A77B3E" w:rsidRDefault="004F1CAE">
      <w:r>
        <w:rPr>
          <w:highlight w:val="white"/>
        </w:rPr>
        <w:t>ИМЕНЕМ РОССИЙСКОЙ ФЕДЕРАЦИИ</w:t>
      </w:r>
    </w:p>
    <w:p w14:paraId="040C128A" w14:textId="77777777" w:rsidR="00A77B3E" w:rsidRDefault="004F1CAE"/>
    <w:p w14:paraId="5E2FE3F7" w14:textId="77777777" w:rsidR="00A77B3E" w:rsidRDefault="004F1CAE">
      <w:r>
        <w:rPr>
          <w:highlight w:val="white"/>
        </w:rPr>
        <w:t>г. Москва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             09 августа 2016 года</w:t>
      </w:r>
    </w:p>
    <w:p w14:paraId="6E495E88" w14:textId="77777777" w:rsidR="00A77B3E" w:rsidRDefault="004F1CAE"/>
    <w:p w14:paraId="0FBC8584" w14:textId="77777777" w:rsidR="00A77B3E" w:rsidRDefault="004F1CAE">
      <w:r>
        <w:rPr>
          <w:highlight w:val="white"/>
        </w:rPr>
        <w:tab/>
        <w:t>Савеловский районный суд г. Москвы в составе председательствующего судьи Афанасьевой Н.П. при секретаре Тимошенко К.В. рассмотрев в открытом судебном заседании гра</w:t>
      </w:r>
      <w:r>
        <w:rPr>
          <w:highlight w:val="white"/>
        </w:rPr>
        <w:t>жданское дело 2-4624/16 по исковому заявлению ПАО Сбербанк к фио о взыскании задолженности по банковской карте,</w:t>
      </w:r>
    </w:p>
    <w:p w14:paraId="4E5AC10A" w14:textId="77777777" w:rsidR="00A77B3E" w:rsidRDefault="004F1CAE">
      <w:r>
        <w:rPr>
          <w:highlight w:val="white"/>
        </w:rPr>
        <w:tab/>
      </w:r>
    </w:p>
    <w:p w14:paraId="0AAC7D4B" w14:textId="77777777" w:rsidR="00A77B3E" w:rsidRDefault="004F1CAE">
      <w:r>
        <w:rPr>
          <w:highlight w:val="white"/>
        </w:rPr>
        <w:t>установил:</w:t>
      </w:r>
    </w:p>
    <w:p w14:paraId="164F65DD" w14:textId="77777777" w:rsidR="00A77B3E" w:rsidRDefault="004F1CAE">
      <w:r>
        <w:rPr>
          <w:highlight w:val="white"/>
        </w:rPr>
        <w:tab/>
        <w:t>ПАО Сбербанк обратилось в суд с исковым заявлением к фио о взыскании задолженности по банковской карте № ... в размере  сумма, рас</w:t>
      </w:r>
      <w:r>
        <w:rPr>
          <w:highlight w:val="white"/>
        </w:rPr>
        <w:t>ходы по уплате государственной пошлины в размере сумма, мотивируя свои требования тем, что дата ПАО Сбербанк и фио заключили договор на предоставление возобновляемой кредитной линии посредством выдачи банковской карты с предоставлением по ней кредитом и об</w:t>
      </w:r>
      <w:r>
        <w:rPr>
          <w:highlight w:val="white"/>
        </w:rPr>
        <w:t>служиванием счета по данной карте в российских рублях. Во исполнение заключенного договора ответчику была выдана кредитная карта № ... с лимитом кредита в размере сумма, платежи в счет погашения задолженности по кредиту ответчиком  производились с нарушени</w:t>
      </w:r>
      <w:r>
        <w:rPr>
          <w:highlight w:val="white"/>
        </w:rPr>
        <w:t>ями в части сроков и сумм обязательных платежей, в связи с чем по состоянию на дата образовалась просроченная задолженность в размере сумма.</w:t>
      </w:r>
    </w:p>
    <w:p w14:paraId="7F038AED" w14:textId="77777777" w:rsidR="00A77B3E" w:rsidRDefault="004F1CAE">
      <w:r>
        <w:rPr>
          <w:highlight w:val="white"/>
        </w:rPr>
        <w:tab/>
        <w:t>Представитель ПАО Сбербанк по доверенности – фио в судебное заседания явился, исковые требования поддержал в полно</w:t>
      </w:r>
      <w:r>
        <w:rPr>
          <w:highlight w:val="white"/>
        </w:rPr>
        <w:t>м объеме по доводам, изложенным в исковом заявлении  и дополнительно пояснил суду, что фио был полностью использован предоставленный кредитный лимит по банковской карте № ..., последний раз в счет погашения образовавшейся задолженности ответчиком в дата бы</w:t>
      </w:r>
      <w:r>
        <w:rPr>
          <w:highlight w:val="white"/>
        </w:rPr>
        <w:t>л произведен платеж в размере сумма, после этого никаких платежей фио не вносилось.</w:t>
      </w:r>
    </w:p>
    <w:p w14:paraId="45F5966A" w14:textId="77777777" w:rsidR="00A77B3E" w:rsidRDefault="004F1CAE">
      <w:r>
        <w:rPr>
          <w:highlight w:val="white"/>
        </w:rPr>
        <w:tab/>
        <w:t>Ответчик фио в судебное заседание не явился, о дате месте и времени судебного заседания извещался судом надлежащим образом, просил суд рассмотреть данное дело в его отсутс</w:t>
      </w:r>
      <w:r>
        <w:rPr>
          <w:highlight w:val="white"/>
        </w:rPr>
        <w:t>твие в связи с удаленностью места его фактического проживания (адрес), возражал против исковых требований истца по доводам, изложенным в письменных возражениях на исковые требования, представленных в материалы гражданского дела, просил суд отказать ПАО Сбе</w:t>
      </w:r>
      <w:r>
        <w:rPr>
          <w:highlight w:val="white"/>
        </w:rPr>
        <w:t>рбанк в исковых требованиях в связи с истечением сроков исковой давности.</w:t>
      </w:r>
    </w:p>
    <w:p w14:paraId="79984522" w14:textId="77777777" w:rsidR="00A77B3E" w:rsidRDefault="004F1CAE">
      <w:r>
        <w:rPr>
          <w:highlight w:val="white"/>
        </w:rPr>
        <w:t>Суд, изучив материалы гражданского дела 2-4624/16, доказательства представленные стороной истца в обоснование своих требований, письменные возражения ответчика относительно исковых т</w:t>
      </w:r>
      <w:r>
        <w:rPr>
          <w:highlight w:val="white"/>
        </w:rPr>
        <w:t>ребований истца, приходит к следующему.</w:t>
      </w:r>
    </w:p>
    <w:p w14:paraId="61A12761" w14:textId="77777777" w:rsidR="00A77B3E" w:rsidRDefault="004F1CAE">
      <w:r>
        <w:rPr>
          <w:highlight w:val="white"/>
        </w:rPr>
        <w:tab/>
        <w:t xml:space="preserve">Как усматривается из материалов дела, дата ПАО Сбербанк и фио заключили договор на предоставление возобновляемой кредитной линии посредством выдачи банковской карты с предоставлением по ней кредитом и обслуживанием </w:t>
      </w:r>
      <w:r>
        <w:rPr>
          <w:highlight w:val="white"/>
        </w:rPr>
        <w:t xml:space="preserve">счета по данной карте в российских рублях. Данный договор заключен в результате публичной оферты путем оформления ответчиком заявления </w:t>
      </w:r>
      <w:r>
        <w:rPr>
          <w:highlight w:val="white"/>
        </w:rPr>
        <w:lastRenderedPageBreak/>
        <w:t>на получение кредитной карты и ознакомления его с Условиями выпуска и обслуживания кредитной карты, тарифами и памяткой д</w:t>
      </w:r>
      <w:r>
        <w:rPr>
          <w:highlight w:val="white"/>
        </w:rPr>
        <w:t>ержателя международных банковских карт. Во исполнение заключенного договора ответчику была выдана кредитная карта № ... с лимитом кредита в размере сумма.</w:t>
      </w:r>
    </w:p>
    <w:p w14:paraId="7E70A228" w14:textId="77777777" w:rsidR="00A77B3E" w:rsidRDefault="004F1CAE">
      <w:r>
        <w:rPr>
          <w:highlight w:val="white"/>
        </w:rPr>
        <w:tab/>
        <w:t>Из выписки по счету к банковской карте № ..., фио вносились периодические платежи в счет погашения з</w:t>
      </w:r>
      <w:r>
        <w:rPr>
          <w:highlight w:val="white"/>
        </w:rPr>
        <w:t xml:space="preserve">адолженности, последний платеж был внесен дата  в размере сумма и направлен на погашение процентов за пользование кредитом. </w:t>
      </w:r>
    </w:p>
    <w:p w14:paraId="4209C447" w14:textId="77777777" w:rsidR="00A77B3E" w:rsidRDefault="004F1CAE">
      <w:r>
        <w:rPr>
          <w:highlight w:val="white"/>
        </w:rPr>
        <w:t xml:space="preserve">Согласно ст. 195 ГК РФ исковой давностью признается срок для защиты права по иску лица, право которого нарушено. В соответствии со </w:t>
      </w:r>
      <w:r>
        <w:rPr>
          <w:highlight w:val="white"/>
        </w:rPr>
        <w:t>ст. 196 ГК РФ установлен общий срок исковой давности в три года. Согласно ч. 1 ст. 200 ГК РФ течение срока исковой давности начинается со дня, когда лицо узнало или должно было узнать о нарушении своего права. В силу ч. 2 ст. 199 ГК РФ исковая давность при</w:t>
      </w:r>
      <w:r>
        <w:rPr>
          <w:highlight w:val="white"/>
        </w:rPr>
        <w:t xml:space="preserve">меняется судом только по заявлению стороны в споре, сделанному до вынесения судом решения. Истечение срока исковой давности, о применении которой заявлено стороной в споре, является основанием к вынесению судом решения об отказе в иске. </w:t>
      </w:r>
    </w:p>
    <w:p w14:paraId="0BBBB96E" w14:textId="77777777" w:rsidR="00A77B3E" w:rsidRDefault="004F1CAE">
      <w:r>
        <w:rPr>
          <w:highlight w:val="white"/>
        </w:rPr>
        <w:t>В соответствии с п</w:t>
      </w:r>
      <w:r>
        <w:rPr>
          <w:highlight w:val="white"/>
        </w:rPr>
        <w:t>. 25 постановления Пленума Верховного Суда РФ от 29.09.2015 N 43 "О некоторых вопросах, связанных с применением норм Гражданского кодекса», по смыслу пункта 1 статьи 200 ГК РФ течение срока давности по иску, вытекающему из нарушения одной стороной договора</w:t>
      </w:r>
      <w:r>
        <w:rPr>
          <w:highlight w:val="white"/>
        </w:rPr>
        <w:t xml:space="preserve"> условия об оплате товара (работ, услуг) по частям, начинается в отношении каждой отдельной части. Срок давности по искам о просроченных повременных платежах (проценты за пользование заемными средствами, арендная плата и т.п.) исчисляется отдельно по каждо</w:t>
      </w:r>
      <w:r>
        <w:rPr>
          <w:highlight w:val="white"/>
        </w:rPr>
        <w:t>му просроченному платежу.</w:t>
      </w:r>
    </w:p>
    <w:p w14:paraId="3BC55813" w14:textId="77777777" w:rsidR="00A77B3E" w:rsidRDefault="004F1CAE">
      <w:r>
        <w:rPr>
          <w:highlight w:val="white"/>
        </w:rPr>
        <w:t>Таким образом, срок исковой давности по взысканию с фио задолженности по кредитной банковской карте должен исчисляться с даты последнего платежа по обязательствам перед ПАО Сбербанк, то есть с дата. С момента внесения последнего п</w:t>
      </w:r>
      <w:r>
        <w:rPr>
          <w:highlight w:val="white"/>
        </w:rPr>
        <w:t>латежа в счет погашения кредитных обязательств, ПАО Сбербанк начислялась неустойка за неисполнение кредитных обязательств фио, что свидетельствует об осведомленности ПАО Сбербанк о нарушении их прав. С учетом изложенного, срок для обращения с требованием о</w:t>
      </w:r>
      <w:r>
        <w:rPr>
          <w:highlight w:val="white"/>
        </w:rPr>
        <w:t xml:space="preserve"> взыскании задолженности с ответчика истек дата. </w:t>
      </w:r>
    </w:p>
    <w:p w14:paraId="1CD0A3B3" w14:textId="77777777" w:rsidR="00A77B3E" w:rsidRDefault="004F1CAE">
      <w:r>
        <w:rPr>
          <w:highlight w:val="white"/>
        </w:rPr>
        <w:t>В силу абз. 2  п. 26 постановления Пленума Верховного Суда РФ от 29.09.2015 N 43 "О некоторых вопросах, связанных с применением норм Гражданского кодекса», согласно пункту 1 статьи 207 ГК РФ с истечением ср</w:t>
      </w:r>
      <w:r>
        <w:rPr>
          <w:highlight w:val="white"/>
        </w:rPr>
        <w:t>ока исковой давности по главному требованию считается истекшим срок исковой давности и по дополнительным требованиям (проценты, неустойка, залог, поручительство, требование о возмещении неполученных доходов при истечении срока исковой давности по требовани</w:t>
      </w:r>
      <w:r>
        <w:rPr>
          <w:highlight w:val="white"/>
        </w:rPr>
        <w:t>ю о возвращении неосновательного обогащения и т.п.), в том числе возникшим после начала течения срока исковой давности по главному требованию.</w:t>
      </w:r>
    </w:p>
    <w:p w14:paraId="0B24D8DB" w14:textId="77777777" w:rsidR="00A77B3E" w:rsidRDefault="004F1CAE">
      <w:r>
        <w:rPr>
          <w:highlight w:val="white"/>
        </w:rPr>
        <w:t>При таких обстоятельствах, в удовлетворении исковых требований ПАО Сбербанк должно быть отказано.</w:t>
      </w:r>
    </w:p>
    <w:p w14:paraId="1FA00055" w14:textId="77777777" w:rsidR="00A77B3E" w:rsidRDefault="004F1CAE">
      <w:r>
        <w:rPr>
          <w:highlight w:val="white"/>
        </w:rPr>
        <w:lastRenderedPageBreak/>
        <w:t>Поскольку в удо</w:t>
      </w:r>
      <w:r>
        <w:rPr>
          <w:highlight w:val="white"/>
        </w:rPr>
        <w:t>влетворении исковых требований ПАО Сбербанк отказано, то в данной ситуации судебные расходы истца не подлежат взысканию с фио в соответствии со ст. 98 ГПК РФ.</w:t>
      </w:r>
    </w:p>
    <w:p w14:paraId="58398E40" w14:textId="77777777" w:rsidR="00A77B3E" w:rsidRDefault="004F1CAE">
      <w:r>
        <w:rPr>
          <w:highlight w:val="white"/>
        </w:rPr>
        <w:t xml:space="preserve">На основании изложенного, руководствуясь ст. 194-199 ГПК РФ,  суд </w:t>
      </w:r>
    </w:p>
    <w:p w14:paraId="33131121" w14:textId="77777777" w:rsidR="00A77B3E" w:rsidRDefault="004F1CAE"/>
    <w:p w14:paraId="7D84FDB2" w14:textId="77777777" w:rsidR="00A77B3E" w:rsidRDefault="004F1CAE">
      <w:r>
        <w:rPr>
          <w:highlight w:val="white"/>
        </w:rPr>
        <w:t>решил:</w:t>
      </w:r>
    </w:p>
    <w:p w14:paraId="72058647" w14:textId="77777777" w:rsidR="00A77B3E" w:rsidRDefault="004F1CAE"/>
    <w:p w14:paraId="58FD524B" w14:textId="77777777" w:rsidR="00A77B3E" w:rsidRDefault="004F1CAE">
      <w:r>
        <w:rPr>
          <w:highlight w:val="white"/>
        </w:rPr>
        <w:tab/>
        <w:t>В удовлетворении иск</w:t>
      </w:r>
      <w:r>
        <w:rPr>
          <w:highlight w:val="white"/>
        </w:rPr>
        <w:t>овых требований ПАО Сбербанк к фио о взыскании задолженности по банковской карте № ..., взыскании судебных расходов отказать в связи с применением сроков исковой давности.</w:t>
      </w:r>
    </w:p>
    <w:p w14:paraId="094AF4DF" w14:textId="77777777" w:rsidR="00A77B3E" w:rsidRDefault="004F1CAE">
      <w:r>
        <w:rPr>
          <w:highlight w:val="white"/>
        </w:rPr>
        <w:tab/>
        <w:t>Решение может быть обжаловано в апелляционную коллегию по гражданским делам Московс</w:t>
      </w:r>
      <w:r>
        <w:rPr>
          <w:highlight w:val="white"/>
        </w:rPr>
        <w:t>кого городского суда через Савеловский районный суд г. Москвы путем подачи апелляционной жалобы в течение месяца со дня принятия решения в окончательной форме.</w:t>
      </w:r>
    </w:p>
    <w:p w14:paraId="1BA0B886" w14:textId="77777777" w:rsidR="00A77B3E" w:rsidRDefault="004F1CAE">
      <w:r>
        <w:rPr>
          <w:highlight w:val="white"/>
        </w:rPr>
        <w:tab/>
      </w:r>
    </w:p>
    <w:p w14:paraId="7FD3B847" w14:textId="77777777" w:rsidR="00A77B3E" w:rsidRDefault="004F1CAE"/>
    <w:p w14:paraId="7851868F" w14:textId="77777777" w:rsidR="00A77B3E" w:rsidRDefault="004F1CAE">
      <w:r>
        <w:rPr>
          <w:highlight w:val="white"/>
        </w:rPr>
        <w:t>Судья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      Н.П. Афанасьева</w:t>
      </w:r>
    </w:p>
    <w:p w14:paraId="6AA40512" w14:textId="77777777" w:rsidR="00A77B3E" w:rsidRDefault="004F1CAE"/>
    <w:p w14:paraId="31637DC0" w14:textId="77777777" w:rsidR="00A77B3E" w:rsidRDefault="004F1CAE"/>
    <w:p w14:paraId="50DBEC0A" w14:textId="77777777" w:rsidR="00A77B3E" w:rsidRDefault="004F1CAE">
      <w:r>
        <w:rPr>
          <w:highlight w:val="white"/>
        </w:rPr>
        <w:t xml:space="preserve">Решение в окончательной форме изготовлено 10 августа </w:t>
      </w:r>
      <w:r>
        <w:rPr>
          <w:highlight w:val="white"/>
        </w:rPr>
        <w:t>2016 года.</w:t>
      </w:r>
    </w:p>
    <w:p w14:paraId="1FFB2BCE" w14:textId="77777777" w:rsidR="00A77B3E" w:rsidRDefault="004F1CAE"/>
    <w:p w14:paraId="01CC2E18" w14:textId="77777777" w:rsidR="00A77B3E" w:rsidRDefault="004F1CAE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4F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46B8B64"/>
  <w15:chartTrackingRefBased/>
  <w15:docId w15:val="{D7C8974B-1769-42A1-BB30-A9F4BD87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957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